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42ACE" w14:textId="6D9E598A" w:rsidR="00E96BF1" w:rsidRPr="00501A09" w:rsidRDefault="00E96BF1" w:rsidP="00D01D42">
      <w:pPr>
        <w:widowControl w:val="0"/>
        <w:autoSpaceDE w:val="0"/>
        <w:autoSpaceDN w:val="0"/>
        <w:adjustRightInd w:val="0"/>
        <w:spacing w:after="0" w:line="360" w:lineRule="auto"/>
        <w:jc w:val="right"/>
        <w:rPr>
          <w:rFonts w:asciiTheme="minorHAnsi" w:hAnsiTheme="minorHAnsi" w:cstheme="minorHAnsi"/>
          <w:sz w:val="18"/>
          <w:szCs w:val="18"/>
        </w:rPr>
      </w:pPr>
      <w:r w:rsidRPr="00501A09">
        <w:rPr>
          <w:rFonts w:asciiTheme="minorHAnsi" w:hAnsiTheme="minorHAnsi" w:cstheme="minorHAnsi"/>
          <w:sz w:val="18"/>
          <w:szCs w:val="18"/>
        </w:rPr>
        <w:t xml:space="preserve">                     </w:t>
      </w:r>
      <w:r w:rsidR="00574067" w:rsidRPr="00501A09">
        <w:rPr>
          <w:rFonts w:asciiTheme="minorHAnsi" w:hAnsiTheme="minorHAnsi" w:cstheme="minorHAnsi"/>
          <w:sz w:val="18"/>
          <w:szCs w:val="18"/>
        </w:rPr>
        <w:t xml:space="preserve">         </w:t>
      </w:r>
      <w:r w:rsidRPr="00501A09">
        <w:rPr>
          <w:rFonts w:asciiTheme="minorHAnsi" w:hAnsiTheme="minorHAnsi" w:cstheme="minorHAnsi"/>
          <w:sz w:val="18"/>
          <w:szCs w:val="18"/>
        </w:rPr>
        <w:t xml:space="preserve">            </w:t>
      </w:r>
      <w:r w:rsidR="003B777E" w:rsidRPr="00501A09">
        <w:rPr>
          <w:rFonts w:asciiTheme="minorHAnsi" w:hAnsiTheme="minorHAnsi" w:cstheme="minorHAnsi"/>
          <w:sz w:val="18"/>
          <w:szCs w:val="18"/>
        </w:rPr>
        <w:t xml:space="preserve">  </w:t>
      </w:r>
      <w:r w:rsidR="00EC5851" w:rsidRPr="00501A09">
        <w:rPr>
          <w:rFonts w:asciiTheme="minorHAnsi" w:hAnsiTheme="minorHAnsi" w:cstheme="minorHAnsi"/>
          <w:sz w:val="18"/>
          <w:szCs w:val="18"/>
        </w:rPr>
        <w:t xml:space="preserve">        </w:t>
      </w:r>
      <w:r w:rsidR="00523603" w:rsidRPr="00501A09">
        <w:rPr>
          <w:rFonts w:asciiTheme="minorHAnsi" w:hAnsiTheme="minorHAnsi" w:cstheme="minorHAnsi"/>
          <w:sz w:val="18"/>
          <w:szCs w:val="18"/>
        </w:rPr>
        <w:t xml:space="preserve">                      </w:t>
      </w:r>
      <w:r w:rsidR="00EC5851" w:rsidRPr="00501A09">
        <w:rPr>
          <w:rFonts w:asciiTheme="minorHAnsi" w:hAnsiTheme="minorHAnsi" w:cstheme="minorHAnsi"/>
          <w:sz w:val="18"/>
          <w:szCs w:val="18"/>
        </w:rPr>
        <w:t xml:space="preserve"> </w:t>
      </w:r>
      <w:r w:rsidR="003B777E" w:rsidRPr="00501A09">
        <w:rPr>
          <w:rFonts w:asciiTheme="minorHAnsi" w:hAnsiTheme="minorHAnsi" w:cstheme="minorHAnsi"/>
          <w:sz w:val="18"/>
          <w:szCs w:val="18"/>
        </w:rPr>
        <w:t xml:space="preserve">  </w:t>
      </w:r>
      <w:r w:rsidRPr="00501A09">
        <w:rPr>
          <w:rFonts w:asciiTheme="minorHAnsi" w:hAnsiTheme="minorHAnsi" w:cstheme="minorHAnsi"/>
          <w:i/>
          <w:iCs/>
          <w:sz w:val="18"/>
          <w:szCs w:val="18"/>
        </w:rPr>
        <w:t>Załącznik nr 2 do SWZ</w:t>
      </w:r>
    </w:p>
    <w:p w14:paraId="49FC3D61" w14:textId="361AF468" w:rsidR="00DD3302" w:rsidRPr="00501A09" w:rsidRDefault="00DD3302" w:rsidP="00DD3302">
      <w:pPr>
        <w:widowControl w:val="0"/>
        <w:autoSpaceDE w:val="0"/>
        <w:autoSpaceDN w:val="0"/>
        <w:adjustRightInd w:val="0"/>
        <w:spacing w:after="0" w:line="360" w:lineRule="auto"/>
        <w:jc w:val="both"/>
        <w:rPr>
          <w:rFonts w:asciiTheme="minorHAnsi" w:hAnsiTheme="minorHAnsi" w:cstheme="minorHAnsi"/>
          <w:sz w:val="20"/>
          <w:szCs w:val="20"/>
        </w:rPr>
      </w:pPr>
      <w:bookmarkStart w:id="0" w:name="_Hlk189741486"/>
      <w:r w:rsidRPr="00501A09">
        <w:rPr>
          <w:rFonts w:asciiTheme="minorHAnsi" w:hAnsiTheme="minorHAnsi" w:cstheme="minorHAnsi"/>
          <w:sz w:val="20"/>
          <w:szCs w:val="20"/>
        </w:rPr>
        <w:t>Numer sprawy:</w:t>
      </w:r>
      <w:r w:rsidR="00C30337">
        <w:rPr>
          <w:rFonts w:asciiTheme="minorHAnsi" w:hAnsiTheme="minorHAnsi" w:cstheme="minorHAnsi"/>
          <w:sz w:val="20"/>
          <w:szCs w:val="20"/>
        </w:rPr>
        <w:t xml:space="preserve"> RI.271.2.2025.PB</w:t>
      </w:r>
    </w:p>
    <w:bookmarkEnd w:id="0"/>
    <w:p w14:paraId="6CCB948B" w14:textId="0B921F5D" w:rsidR="00DD3302" w:rsidRPr="00501A09" w:rsidRDefault="00DD3302" w:rsidP="00DD3302">
      <w:pPr>
        <w:widowControl w:val="0"/>
        <w:autoSpaceDE w:val="0"/>
        <w:autoSpaceDN w:val="0"/>
        <w:adjustRightInd w:val="0"/>
        <w:spacing w:line="360" w:lineRule="auto"/>
        <w:jc w:val="both"/>
        <w:rPr>
          <w:rFonts w:asciiTheme="minorHAnsi" w:hAnsiTheme="minorHAnsi" w:cstheme="minorHAnsi"/>
          <w:b/>
          <w:bCs/>
          <w:sz w:val="20"/>
          <w:szCs w:val="20"/>
        </w:rPr>
      </w:pPr>
      <w:r w:rsidRPr="00501A09">
        <w:rPr>
          <w:rFonts w:asciiTheme="minorHAnsi" w:hAnsiTheme="minorHAnsi" w:cstheme="minorHAnsi"/>
          <w:sz w:val="20"/>
          <w:szCs w:val="20"/>
        </w:rPr>
        <w:t>Nazwa zadania</w:t>
      </w:r>
      <w:r w:rsidR="00B40EF3">
        <w:rPr>
          <w:rFonts w:asciiTheme="minorHAnsi" w:hAnsiTheme="minorHAnsi" w:cstheme="minorHAnsi"/>
          <w:sz w:val="20"/>
          <w:szCs w:val="20"/>
        </w:rPr>
        <w:t>:</w:t>
      </w:r>
      <w:r w:rsidR="00B40EF3" w:rsidRPr="00B40EF3">
        <w:t xml:space="preserve"> </w:t>
      </w:r>
      <w:r w:rsidR="00C30337">
        <w:t>„</w:t>
      </w:r>
      <w:r w:rsidR="00B40EF3" w:rsidRPr="00B40EF3">
        <w:rPr>
          <w:rFonts w:asciiTheme="minorHAnsi" w:hAnsiTheme="minorHAnsi" w:cstheme="minorHAnsi"/>
          <w:b/>
          <w:bCs/>
          <w:sz w:val="20"/>
          <w:szCs w:val="20"/>
        </w:rPr>
        <w:t>Dostawa pomocy dydaktycznych, programów multimedialnych oraz sprzętu komputerowego wraz z oprogramowaniem na potrzeby zajęć realizowanych w szkołach podstawowych</w:t>
      </w:r>
      <w:r w:rsidR="00C30337">
        <w:rPr>
          <w:rFonts w:asciiTheme="minorHAnsi" w:hAnsiTheme="minorHAnsi" w:cstheme="minorHAnsi"/>
          <w:b/>
          <w:bCs/>
          <w:sz w:val="20"/>
          <w:szCs w:val="20"/>
        </w:rPr>
        <w:t>”</w:t>
      </w:r>
      <w:r w:rsidR="00B40EF3" w:rsidRPr="00B40EF3">
        <w:rPr>
          <w:rFonts w:asciiTheme="minorHAnsi" w:hAnsiTheme="minorHAnsi" w:cstheme="minorHAnsi"/>
          <w:b/>
          <w:bCs/>
          <w:sz w:val="20"/>
          <w:szCs w:val="20"/>
        </w:rPr>
        <w:t xml:space="preserve"> </w:t>
      </w:r>
    </w:p>
    <w:p w14:paraId="768E2229" w14:textId="4B0E22C7" w:rsidR="0057736D" w:rsidRPr="00501A09" w:rsidRDefault="00C30337" w:rsidP="00973F63">
      <w:pPr>
        <w:widowControl w:val="0"/>
        <w:autoSpaceDE w:val="0"/>
        <w:autoSpaceDN w:val="0"/>
        <w:adjustRightInd w:val="0"/>
        <w:spacing w:after="0" w:line="360"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POMOCNICZE </w:t>
      </w:r>
      <w:r w:rsidR="00E96BF1" w:rsidRPr="00501A09">
        <w:rPr>
          <w:rFonts w:asciiTheme="minorHAnsi" w:hAnsiTheme="minorHAnsi" w:cstheme="minorHAnsi"/>
          <w:b/>
          <w:bCs/>
          <w:sz w:val="24"/>
          <w:szCs w:val="24"/>
        </w:rPr>
        <w:t>ZESTAWIENIE CENOWE</w:t>
      </w:r>
    </w:p>
    <w:p w14:paraId="7F50F650" w14:textId="77777777" w:rsidR="002E5056" w:rsidRPr="00501A09" w:rsidRDefault="002E5056" w:rsidP="002E5056">
      <w:pPr>
        <w:spacing w:after="0" w:line="360" w:lineRule="auto"/>
        <w:jc w:val="center"/>
        <w:rPr>
          <w:rFonts w:cstheme="minorHAnsi"/>
          <w:b/>
          <w:bCs/>
          <w:sz w:val="20"/>
          <w:szCs w:val="20"/>
        </w:rPr>
      </w:pPr>
      <w:r w:rsidRPr="00501A09">
        <w:rPr>
          <w:rFonts w:cstheme="minorHAnsi"/>
          <w:b/>
          <w:bCs/>
          <w:sz w:val="20"/>
          <w:szCs w:val="20"/>
          <w:u w:val="single"/>
        </w:rPr>
        <w:t>UWAGA: Załącznik ten Wykonawca składa wraz z ofertą.</w:t>
      </w:r>
    </w:p>
    <w:p w14:paraId="2BA8AEA8" w14:textId="77777777" w:rsidR="0057736D" w:rsidRPr="00501A09" w:rsidRDefault="0057736D" w:rsidP="00973F63">
      <w:pPr>
        <w:widowControl w:val="0"/>
        <w:autoSpaceDE w:val="0"/>
        <w:autoSpaceDN w:val="0"/>
        <w:adjustRightInd w:val="0"/>
        <w:spacing w:after="0" w:line="360" w:lineRule="auto"/>
        <w:rPr>
          <w:rFonts w:asciiTheme="minorHAnsi" w:hAnsiTheme="minorHAnsi" w:cstheme="minorHAnsi"/>
          <w:sz w:val="20"/>
          <w:szCs w:val="20"/>
        </w:rPr>
      </w:pPr>
      <w:r w:rsidRPr="00501A09">
        <w:rPr>
          <w:rFonts w:asciiTheme="minorHAnsi" w:hAnsiTheme="minorHAnsi" w:cstheme="minorHAnsi"/>
          <w:b/>
          <w:bCs/>
          <w:sz w:val="20"/>
          <w:szCs w:val="20"/>
        </w:rPr>
        <w:t>Dane dotyczące wykonawcy</w:t>
      </w:r>
      <w:r w:rsidRPr="00501A09">
        <w:rPr>
          <w:rFonts w:asciiTheme="minorHAnsi" w:hAnsiTheme="minorHAnsi" w:cstheme="minorHAnsi"/>
          <w:sz w:val="20"/>
          <w:szCs w:val="20"/>
        </w:rPr>
        <w:t xml:space="preserve"> </w:t>
      </w:r>
    </w:p>
    <w:p w14:paraId="01413801" w14:textId="77777777" w:rsidR="0057736D" w:rsidRPr="00501A09" w:rsidRDefault="0057736D" w:rsidP="00973F63">
      <w:pPr>
        <w:widowControl w:val="0"/>
        <w:autoSpaceDE w:val="0"/>
        <w:autoSpaceDN w:val="0"/>
        <w:adjustRightInd w:val="0"/>
        <w:spacing w:after="0" w:line="360" w:lineRule="auto"/>
        <w:rPr>
          <w:rFonts w:asciiTheme="minorHAnsi" w:hAnsiTheme="minorHAnsi" w:cstheme="minorHAnsi"/>
          <w:sz w:val="20"/>
          <w:szCs w:val="20"/>
        </w:rPr>
      </w:pPr>
      <w:r w:rsidRPr="00501A09">
        <w:rPr>
          <w:rFonts w:asciiTheme="minorHAnsi" w:hAnsiTheme="minorHAnsi" w:cstheme="minorHAnsi"/>
          <w:sz w:val="20"/>
          <w:szCs w:val="20"/>
        </w:rPr>
        <w:t>Nazwa wykonawcy</w:t>
      </w:r>
      <w:r w:rsidRPr="00501A09">
        <w:rPr>
          <w:rFonts w:asciiTheme="minorHAnsi" w:hAnsiTheme="minorHAnsi" w:cstheme="minorHAnsi"/>
          <w:sz w:val="20"/>
          <w:szCs w:val="20"/>
        </w:rPr>
        <w:tab/>
        <w:t>.................................................................................................</w:t>
      </w:r>
    </w:p>
    <w:p w14:paraId="3E0E3117" w14:textId="77777777" w:rsidR="0057736D" w:rsidRPr="00501A09" w:rsidRDefault="0057736D" w:rsidP="00973F63">
      <w:pPr>
        <w:widowControl w:val="0"/>
        <w:autoSpaceDE w:val="0"/>
        <w:autoSpaceDN w:val="0"/>
        <w:adjustRightInd w:val="0"/>
        <w:spacing w:after="0" w:line="360" w:lineRule="auto"/>
        <w:rPr>
          <w:rFonts w:asciiTheme="minorHAnsi" w:hAnsiTheme="minorHAnsi" w:cstheme="minorHAnsi"/>
          <w:sz w:val="20"/>
          <w:szCs w:val="20"/>
        </w:rPr>
      </w:pPr>
      <w:r w:rsidRPr="00501A09">
        <w:rPr>
          <w:rFonts w:asciiTheme="minorHAnsi" w:hAnsiTheme="minorHAnsi" w:cstheme="minorHAnsi"/>
          <w:sz w:val="20"/>
          <w:szCs w:val="20"/>
        </w:rPr>
        <w:t>Adres wykonawcy</w:t>
      </w:r>
      <w:r w:rsidRPr="00501A09">
        <w:rPr>
          <w:rFonts w:asciiTheme="minorHAnsi" w:hAnsiTheme="minorHAnsi" w:cstheme="minorHAnsi"/>
          <w:sz w:val="20"/>
          <w:szCs w:val="20"/>
        </w:rPr>
        <w:tab/>
        <w:t>.................................................................................................</w:t>
      </w:r>
    </w:p>
    <w:p w14:paraId="417E1812" w14:textId="24C96AAD" w:rsidR="0057736D" w:rsidRPr="00501A09" w:rsidRDefault="0057736D" w:rsidP="00973F63">
      <w:pPr>
        <w:widowControl w:val="0"/>
        <w:autoSpaceDE w:val="0"/>
        <w:autoSpaceDN w:val="0"/>
        <w:adjustRightInd w:val="0"/>
        <w:spacing w:after="0" w:line="360" w:lineRule="auto"/>
        <w:rPr>
          <w:rFonts w:asciiTheme="minorHAnsi" w:hAnsiTheme="minorHAnsi" w:cstheme="minorHAnsi"/>
          <w:sz w:val="20"/>
          <w:szCs w:val="20"/>
        </w:rPr>
      </w:pPr>
      <w:r w:rsidRPr="00501A09">
        <w:rPr>
          <w:rFonts w:asciiTheme="minorHAnsi" w:hAnsiTheme="minorHAnsi" w:cstheme="minorHAnsi"/>
          <w:sz w:val="20"/>
          <w:szCs w:val="20"/>
        </w:rPr>
        <w:t>Miejscowość ................................................</w:t>
      </w:r>
      <w:r w:rsidRPr="00501A09">
        <w:rPr>
          <w:rFonts w:asciiTheme="minorHAnsi" w:hAnsiTheme="minorHAnsi" w:cstheme="minorHAnsi"/>
          <w:sz w:val="20"/>
          <w:szCs w:val="20"/>
        </w:rPr>
        <w:tab/>
      </w:r>
      <w:r w:rsidRPr="00501A09">
        <w:rPr>
          <w:rFonts w:asciiTheme="minorHAnsi" w:hAnsiTheme="minorHAnsi" w:cstheme="minorHAnsi"/>
          <w:sz w:val="20"/>
          <w:szCs w:val="20"/>
        </w:rPr>
        <w:tab/>
      </w:r>
      <w:r w:rsidR="00574067" w:rsidRPr="00501A09">
        <w:rPr>
          <w:rFonts w:asciiTheme="minorHAnsi" w:hAnsiTheme="minorHAnsi" w:cstheme="minorHAnsi"/>
          <w:sz w:val="20"/>
          <w:szCs w:val="20"/>
        </w:rPr>
        <w:t xml:space="preserve">                                        </w:t>
      </w:r>
      <w:r w:rsidRPr="00501A09">
        <w:rPr>
          <w:rFonts w:asciiTheme="minorHAnsi" w:hAnsiTheme="minorHAnsi" w:cstheme="minorHAnsi"/>
          <w:sz w:val="20"/>
          <w:szCs w:val="20"/>
        </w:rPr>
        <w:tab/>
        <w:t>Data .....................</w:t>
      </w:r>
    </w:p>
    <w:p w14:paraId="56CA1468" w14:textId="77777777" w:rsidR="00E96BF1" w:rsidRPr="00501A09" w:rsidRDefault="00E96BF1" w:rsidP="00973F63">
      <w:pPr>
        <w:widowControl w:val="0"/>
        <w:autoSpaceDE w:val="0"/>
        <w:autoSpaceDN w:val="0"/>
        <w:adjustRightInd w:val="0"/>
        <w:spacing w:after="0" w:line="360" w:lineRule="auto"/>
        <w:jc w:val="both"/>
        <w:rPr>
          <w:rFonts w:asciiTheme="minorHAnsi" w:eastAsiaTheme="majorEastAsia" w:hAnsiTheme="minorHAnsi" w:cstheme="minorHAnsi"/>
          <w:b/>
          <w:bCs/>
          <w:sz w:val="20"/>
          <w:szCs w:val="20"/>
        </w:rPr>
      </w:pPr>
    </w:p>
    <w:p w14:paraId="20918566" w14:textId="4E66BF6A" w:rsidR="0057736D" w:rsidRPr="00501A09" w:rsidRDefault="0057736D" w:rsidP="00973F63">
      <w:pPr>
        <w:widowControl w:val="0"/>
        <w:autoSpaceDE w:val="0"/>
        <w:autoSpaceDN w:val="0"/>
        <w:adjustRightInd w:val="0"/>
        <w:spacing w:after="0" w:line="360" w:lineRule="auto"/>
        <w:jc w:val="both"/>
        <w:rPr>
          <w:rFonts w:asciiTheme="minorHAnsi" w:hAnsiTheme="minorHAnsi" w:cstheme="minorHAnsi"/>
          <w:b/>
          <w:bCs/>
          <w:sz w:val="20"/>
          <w:szCs w:val="20"/>
        </w:rPr>
      </w:pPr>
      <w:r w:rsidRPr="00501A09">
        <w:rPr>
          <w:rFonts w:asciiTheme="minorHAnsi" w:hAnsiTheme="minorHAnsi" w:cstheme="minorHAnsi"/>
          <w:b/>
          <w:bCs/>
          <w:sz w:val="20"/>
          <w:szCs w:val="20"/>
        </w:rPr>
        <w:t>Dane dotyczące zamawiającego</w:t>
      </w:r>
    </w:p>
    <w:p w14:paraId="09B756E6" w14:textId="542155D5" w:rsidR="00AE3A0D" w:rsidRPr="00501A09" w:rsidRDefault="00AE3A0D" w:rsidP="00973F63">
      <w:pPr>
        <w:widowControl w:val="0"/>
        <w:tabs>
          <w:tab w:val="left" w:pos="2840"/>
        </w:tabs>
        <w:autoSpaceDE w:val="0"/>
        <w:autoSpaceDN w:val="0"/>
        <w:adjustRightInd w:val="0"/>
        <w:spacing w:after="0" w:line="360" w:lineRule="auto"/>
        <w:jc w:val="both"/>
        <w:rPr>
          <w:rFonts w:asciiTheme="minorHAnsi" w:eastAsia="Times New Roman" w:hAnsiTheme="minorHAnsi" w:cstheme="minorHAnsi"/>
          <w:sz w:val="20"/>
          <w:szCs w:val="20"/>
          <w:lang w:eastAsia="pl-PL"/>
        </w:rPr>
      </w:pPr>
      <w:r w:rsidRPr="00501A09">
        <w:rPr>
          <w:rFonts w:asciiTheme="minorHAnsi" w:eastAsia="Times New Roman" w:hAnsiTheme="minorHAnsi" w:cstheme="minorHAnsi"/>
          <w:sz w:val="20"/>
          <w:szCs w:val="20"/>
          <w:lang w:eastAsia="pl-PL"/>
        </w:rPr>
        <w:t>Nazwa zamawiającego:</w:t>
      </w:r>
      <w:r w:rsidR="0002359D" w:rsidRPr="00501A09">
        <w:rPr>
          <w:rFonts w:asciiTheme="minorHAnsi" w:eastAsia="Times New Roman" w:hAnsiTheme="minorHAnsi" w:cstheme="minorHAnsi"/>
          <w:b/>
          <w:bCs/>
          <w:sz w:val="20"/>
          <w:szCs w:val="20"/>
          <w:highlight w:val="white"/>
          <w:lang w:eastAsia="pl-PL"/>
        </w:rPr>
        <w:t xml:space="preserve"> </w:t>
      </w:r>
      <w:r w:rsidR="00BF4B9A" w:rsidRPr="00501A09">
        <w:rPr>
          <w:rFonts w:asciiTheme="minorHAnsi" w:eastAsia="Times New Roman" w:hAnsiTheme="minorHAnsi" w:cstheme="minorHAnsi"/>
          <w:b/>
          <w:bCs/>
          <w:sz w:val="20"/>
          <w:szCs w:val="20"/>
          <w:lang w:eastAsia="pl-PL"/>
        </w:rPr>
        <w:t>Gmin</w:t>
      </w:r>
      <w:r w:rsidR="00DD3302" w:rsidRPr="00501A09">
        <w:rPr>
          <w:rFonts w:asciiTheme="minorHAnsi" w:eastAsia="Times New Roman" w:hAnsiTheme="minorHAnsi" w:cstheme="minorHAnsi"/>
          <w:b/>
          <w:bCs/>
          <w:sz w:val="20"/>
          <w:szCs w:val="20"/>
          <w:lang w:eastAsia="pl-PL"/>
        </w:rPr>
        <w:t>a</w:t>
      </w:r>
      <w:r w:rsidR="00BF4B9A" w:rsidRPr="00501A09">
        <w:rPr>
          <w:rFonts w:asciiTheme="minorHAnsi" w:eastAsia="Times New Roman" w:hAnsiTheme="minorHAnsi" w:cstheme="minorHAnsi"/>
          <w:b/>
          <w:bCs/>
          <w:sz w:val="20"/>
          <w:szCs w:val="20"/>
          <w:lang w:eastAsia="pl-PL"/>
        </w:rPr>
        <w:t xml:space="preserve"> </w:t>
      </w:r>
      <w:r w:rsidR="00D01D42">
        <w:rPr>
          <w:rFonts w:asciiTheme="minorHAnsi" w:eastAsia="Times New Roman" w:hAnsiTheme="minorHAnsi" w:cstheme="minorHAnsi"/>
          <w:b/>
          <w:bCs/>
          <w:sz w:val="20"/>
          <w:szCs w:val="20"/>
          <w:lang w:eastAsia="pl-PL"/>
        </w:rPr>
        <w:t>Studzienice</w:t>
      </w:r>
    </w:p>
    <w:p w14:paraId="598D7BE9" w14:textId="20955C15" w:rsidR="00AE3A0D" w:rsidRPr="00501A09" w:rsidRDefault="00AE3A0D" w:rsidP="00973F63">
      <w:pPr>
        <w:widowControl w:val="0"/>
        <w:tabs>
          <w:tab w:val="left" w:pos="2840"/>
        </w:tabs>
        <w:autoSpaceDE w:val="0"/>
        <w:autoSpaceDN w:val="0"/>
        <w:adjustRightInd w:val="0"/>
        <w:spacing w:after="0" w:line="360" w:lineRule="auto"/>
        <w:jc w:val="both"/>
        <w:rPr>
          <w:rFonts w:asciiTheme="minorHAnsi" w:eastAsia="Times New Roman" w:hAnsiTheme="minorHAnsi" w:cstheme="minorHAnsi"/>
          <w:sz w:val="20"/>
          <w:szCs w:val="20"/>
          <w:lang w:eastAsia="pl-PL"/>
        </w:rPr>
      </w:pPr>
      <w:r w:rsidRPr="00501A09">
        <w:rPr>
          <w:rFonts w:asciiTheme="minorHAnsi" w:eastAsia="Times New Roman" w:hAnsiTheme="minorHAnsi" w:cstheme="minorHAnsi"/>
          <w:sz w:val="20"/>
          <w:szCs w:val="20"/>
          <w:lang w:eastAsia="pl-PL"/>
        </w:rPr>
        <w:t>Adres zamawiającego:</w:t>
      </w:r>
      <w:r w:rsidR="0002359D" w:rsidRPr="00501A09">
        <w:rPr>
          <w:rFonts w:asciiTheme="minorHAnsi" w:eastAsia="Times New Roman" w:hAnsiTheme="minorHAnsi" w:cstheme="minorHAnsi"/>
          <w:sz w:val="20"/>
          <w:szCs w:val="20"/>
          <w:highlight w:val="white"/>
          <w:lang w:eastAsia="pl-PL"/>
        </w:rPr>
        <w:t xml:space="preserve"> </w:t>
      </w:r>
      <w:r w:rsidR="00D01D42">
        <w:rPr>
          <w:rFonts w:asciiTheme="minorHAnsi" w:eastAsia="Times New Roman" w:hAnsiTheme="minorHAnsi" w:cstheme="minorHAnsi"/>
          <w:sz w:val="20"/>
          <w:szCs w:val="20"/>
          <w:lang w:eastAsia="pl-PL"/>
        </w:rPr>
        <w:t>Kaszubska 9</w:t>
      </w:r>
    </w:p>
    <w:p w14:paraId="23D788FD" w14:textId="02BF2233" w:rsidR="00AE3A0D" w:rsidRPr="00501A09" w:rsidRDefault="00AE3A0D" w:rsidP="00973F63">
      <w:pPr>
        <w:widowControl w:val="0"/>
        <w:tabs>
          <w:tab w:val="left" w:pos="2840"/>
        </w:tabs>
        <w:autoSpaceDE w:val="0"/>
        <w:autoSpaceDN w:val="0"/>
        <w:adjustRightInd w:val="0"/>
        <w:spacing w:after="0" w:line="360" w:lineRule="auto"/>
        <w:jc w:val="both"/>
        <w:rPr>
          <w:rFonts w:asciiTheme="minorHAnsi" w:eastAsia="Times New Roman" w:hAnsiTheme="minorHAnsi" w:cstheme="minorHAnsi"/>
          <w:sz w:val="20"/>
          <w:szCs w:val="20"/>
          <w:lang w:eastAsia="pl-PL"/>
        </w:rPr>
      </w:pPr>
      <w:r w:rsidRPr="00501A09">
        <w:rPr>
          <w:rFonts w:asciiTheme="minorHAnsi" w:eastAsia="Times New Roman" w:hAnsiTheme="minorHAnsi" w:cstheme="minorHAnsi"/>
          <w:sz w:val="20"/>
          <w:szCs w:val="20"/>
          <w:lang w:eastAsia="pl-PL"/>
        </w:rPr>
        <w:t xml:space="preserve">Kod Miejscowość: </w:t>
      </w:r>
      <w:r w:rsidRPr="00501A09">
        <w:rPr>
          <w:rFonts w:asciiTheme="minorHAnsi" w:eastAsia="Times New Roman" w:hAnsiTheme="minorHAnsi" w:cstheme="minorHAnsi"/>
          <w:sz w:val="20"/>
          <w:szCs w:val="20"/>
          <w:highlight w:val="white"/>
          <w:lang w:eastAsia="pl-PL"/>
        </w:rPr>
        <w:t>77-</w:t>
      </w:r>
      <w:r w:rsidR="00D01D42">
        <w:rPr>
          <w:rFonts w:asciiTheme="minorHAnsi" w:eastAsia="Times New Roman" w:hAnsiTheme="minorHAnsi" w:cstheme="minorHAnsi"/>
          <w:sz w:val="20"/>
          <w:szCs w:val="20"/>
          <w:lang w:eastAsia="pl-PL"/>
        </w:rPr>
        <w:t>143 Studzienice</w:t>
      </w:r>
    </w:p>
    <w:p w14:paraId="7B0817C0" w14:textId="77777777" w:rsidR="0090295D" w:rsidRPr="00501A09" w:rsidRDefault="0090295D" w:rsidP="00973F63">
      <w:pPr>
        <w:widowControl w:val="0"/>
        <w:autoSpaceDE w:val="0"/>
        <w:autoSpaceDN w:val="0"/>
        <w:adjustRightInd w:val="0"/>
        <w:spacing w:after="0" w:line="360" w:lineRule="auto"/>
        <w:jc w:val="both"/>
        <w:rPr>
          <w:rFonts w:asciiTheme="minorHAnsi" w:hAnsiTheme="minorHAnsi" w:cstheme="minorHAnsi"/>
          <w:sz w:val="20"/>
          <w:szCs w:val="20"/>
        </w:rPr>
      </w:pPr>
    </w:p>
    <w:p w14:paraId="40B57BDB" w14:textId="77777777" w:rsidR="0057736D" w:rsidRPr="00501A09" w:rsidRDefault="0057736D" w:rsidP="00973F63">
      <w:pPr>
        <w:widowControl w:val="0"/>
        <w:autoSpaceDE w:val="0"/>
        <w:autoSpaceDN w:val="0"/>
        <w:adjustRightInd w:val="0"/>
        <w:spacing w:after="0" w:line="360" w:lineRule="auto"/>
        <w:jc w:val="both"/>
        <w:rPr>
          <w:rFonts w:asciiTheme="minorHAnsi" w:hAnsiTheme="minorHAnsi" w:cstheme="minorHAnsi"/>
          <w:b/>
          <w:bCs/>
          <w:sz w:val="20"/>
          <w:szCs w:val="20"/>
        </w:rPr>
      </w:pPr>
      <w:r w:rsidRPr="00501A09">
        <w:rPr>
          <w:rFonts w:asciiTheme="minorHAnsi" w:hAnsiTheme="minorHAnsi" w:cstheme="minorHAnsi"/>
          <w:b/>
          <w:bCs/>
          <w:sz w:val="20"/>
          <w:szCs w:val="20"/>
        </w:rPr>
        <w:t>Zobowiązania wykonawcy</w:t>
      </w:r>
    </w:p>
    <w:p w14:paraId="04759DEF" w14:textId="6A50D7FA" w:rsidR="00D7149B" w:rsidRDefault="0057736D" w:rsidP="00973F63">
      <w:pPr>
        <w:spacing w:after="0" w:line="360" w:lineRule="auto"/>
        <w:jc w:val="both"/>
        <w:rPr>
          <w:rFonts w:asciiTheme="minorHAnsi" w:hAnsiTheme="minorHAnsi" w:cstheme="minorHAnsi"/>
          <w:b/>
          <w:iCs/>
          <w:sz w:val="20"/>
          <w:szCs w:val="20"/>
        </w:rPr>
      </w:pPr>
      <w:r w:rsidRPr="00B40EF3">
        <w:rPr>
          <w:rFonts w:asciiTheme="minorHAnsi" w:hAnsiTheme="minorHAnsi" w:cstheme="minorHAnsi"/>
          <w:b/>
          <w:bCs/>
          <w:sz w:val="20"/>
          <w:szCs w:val="20"/>
        </w:rPr>
        <w:t>Nawiązując do ogłoszenia o zamówieniu publicznym na</w:t>
      </w:r>
      <w:r w:rsidR="00B40EF3" w:rsidRPr="00B40EF3">
        <w:rPr>
          <w:rFonts w:asciiTheme="minorHAnsi" w:hAnsiTheme="minorHAnsi" w:cstheme="minorHAnsi"/>
          <w:b/>
          <w:bCs/>
          <w:sz w:val="20"/>
          <w:szCs w:val="20"/>
        </w:rPr>
        <w:t xml:space="preserve"> dostawę pomocy dydaktycznych, programów multimedialnych oraz sprzętu komputerowego wraz z oprogramowaniem na potrzeby zajęć realizowanych w szkołach podstawowych</w:t>
      </w:r>
      <w:r w:rsidR="00B40EF3" w:rsidRPr="00B40EF3">
        <w:rPr>
          <w:rFonts w:asciiTheme="minorHAnsi" w:hAnsiTheme="minorHAnsi" w:cstheme="minorHAnsi"/>
          <w:sz w:val="20"/>
          <w:szCs w:val="20"/>
        </w:rPr>
        <w:t xml:space="preserve"> </w:t>
      </w:r>
      <w:r w:rsidR="00C5618E" w:rsidRPr="00501A09">
        <w:rPr>
          <w:rFonts w:asciiTheme="minorHAnsi" w:hAnsiTheme="minorHAnsi" w:cstheme="minorHAnsi"/>
          <w:b/>
          <w:bCs/>
          <w:sz w:val="20"/>
          <w:szCs w:val="20"/>
        </w:rPr>
        <w:t>w ramach projektu pt. „</w:t>
      </w:r>
      <w:r w:rsidR="000B3405">
        <w:rPr>
          <w:rFonts w:asciiTheme="minorHAnsi" w:hAnsiTheme="minorHAnsi" w:cstheme="minorHAnsi"/>
          <w:b/>
          <w:bCs/>
          <w:sz w:val="20"/>
          <w:szCs w:val="20"/>
        </w:rPr>
        <w:t xml:space="preserve">Szkoły na medal </w:t>
      </w:r>
      <w:r w:rsidR="00D01D42">
        <w:rPr>
          <w:rFonts w:asciiTheme="minorHAnsi" w:hAnsiTheme="minorHAnsi" w:cstheme="minorHAnsi"/>
          <w:b/>
          <w:bCs/>
          <w:sz w:val="20"/>
          <w:szCs w:val="20"/>
        </w:rPr>
        <w:t>w Gminie Studzienice</w:t>
      </w:r>
      <w:r w:rsidR="00C5618E" w:rsidRPr="00501A09">
        <w:rPr>
          <w:rFonts w:asciiTheme="minorHAnsi" w:hAnsiTheme="minorHAnsi" w:cstheme="minorHAnsi"/>
          <w:b/>
          <w:bCs/>
          <w:sz w:val="20"/>
          <w:szCs w:val="20"/>
        </w:rPr>
        <w:t xml:space="preserve">” </w:t>
      </w:r>
      <w:r w:rsidRPr="00501A09">
        <w:rPr>
          <w:rFonts w:asciiTheme="minorHAnsi" w:hAnsiTheme="minorHAnsi" w:cstheme="minorHAnsi"/>
          <w:sz w:val="20"/>
          <w:szCs w:val="20"/>
        </w:rPr>
        <w:t>oferujemy wykonanie zamówienia, zgodnie z wymogami Specyfikacji Warunków Zamówienia za cenę:</w:t>
      </w:r>
      <w:r w:rsidR="00D7149B" w:rsidRPr="00501A09">
        <w:rPr>
          <w:rFonts w:asciiTheme="minorHAnsi" w:hAnsiTheme="minorHAnsi" w:cstheme="minorHAnsi"/>
          <w:b/>
          <w:iCs/>
          <w:sz w:val="20"/>
          <w:szCs w:val="20"/>
        </w:rPr>
        <w:t xml:space="preserve"> </w:t>
      </w:r>
    </w:p>
    <w:p w14:paraId="06C18CCF" w14:textId="77777777" w:rsidR="00FE2FEE" w:rsidRPr="00501A09" w:rsidRDefault="00FE2FEE" w:rsidP="00973F63">
      <w:pPr>
        <w:spacing w:after="0" w:line="360" w:lineRule="auto"/>
        <w:jc w:val="both"/>
        <w:rPr>
          <w:rFonts w:asciiTheme="minorHAnsi" w:hAnsiTheme="minorHAnsi" w:cstheme="minorHAnsi"/>
          <w:b/>
          <w:iCs/>
          <w:sz w:val="20"/>
          <w:szCs w:val="20"/>
        </w:rPr>
      </w:pPr>
    </w:p>
    <w:p w14:paraId="4F15A625" w14:textId="6130756E" w:rsidR="00DD3302" w:rsidRDefault="00D01D42" w:rsidP="0046291B">
      <w:pPr>
        <w:pStyle w:val="Akapitzlist"/>
        <w:widowControl w:val="0"/>
        <w:numPr>
          <w:ilvl w:val="0"/>
          <w:numId w:val="27"/>
        </w:numPr>
        <w:tabs>
          <w:tab w:val="left" w:pos="142"/>
        </w:tabs>
        <w:overflowPunct/>
        <w:autoSpaceDE w:val="0"/>
        <w:spacing w:after="0" w:line="240" w:lineRule="auto"/>
        <w:ind w:left="0" w:hanging="284"/>
        <w:jc w:val="both"/>
        <w:rPr>
          <w:rFonts w:ascii="Calibri" w:hAnsi="Calibri" w:cs="Calibri"/>
          <w:b/>
          <w:color w:val="auto"/>
          <w:sz w:val="22"/>
          <w:szCs w:val="22"/>
          <w:u w:val="single"/>
        </w:rPr>
      </w:pPr>
      <w:r>
        <w:rPr>
          <w:rFonts w:ascii="Calibri" w:hAnsi="Calibri" w:cs="Calibri"/>
          <w:b/>
          <w:color w:val="auto"/>
          <w:sz w:val="22"/>
          <w:szCs w:val="22"/>
          <w:u w:val="single"/>
        </w:rPr>
        <w:t xml:space="preserve">Część 1 </w:t>
      </w:r>
      <w:r w:rsidR="00DD3302" w:rsidRPr="00501A09">
        <w:rPr>
          <w:rFonts w:ascii="Calibri" w:hAnsi="Calibri" w:cs="Calibri"/>
          <w:b/>
          <w:color w:val="auto"/>
          <w:sz w:val="22"/>
          <w:szCs w:val="22"/>
          <w:u w:val="single"/>
        </w:rPr>
        <w:t xml:space="preserve">– </w:t>
      </w:r>
      <w:r w:rsidRPr="00D01D42">
        <w:rPr>
          <w:rFonts w:ascii="Calibri" w:hAnsi="Calibri" w:cs="Calibri"/>
          <w:b/>
          <w:color w:val="auto"/>
          <w:sz w:val="22"/>
          <w:szCs w:val="22"/>
          <w:u w:val="single"/>
        </w:rPr>
        <w:t>dostaw</w:t>
      </w:r>
      <w:r>
        <w:rPr>
          <w:rFonts w:ascii="Calibri" w:hAnsi="Calibri" w:cs="Calibri"/>
          <w:b/>
          <w:color w:val="auto"/>
          <w:sz w:val="22"/>
          <w:szCs w:val="22"/>
          <w:u w:val="single"/>
        </w:rPr>
        <w:t>a</w:t>
      </w:r>
      <w:r w:rsidRPr="00D01D42">
        <w:rPr>
          <w:rFonts w:ascii="Calibri" w:hAnsi="Calibri" w:cs="Calibri"/>
          <w:b/>
          <w:color w:val="auto"/>
          <w:sz w:val="22"/>
          <w:szCs w:val="22"/>
          <w:u w:val="single"/>
        </w:rPr>
        <w:t xml:space="preserve"> </w:t>
      </w:r>
      <w:r w:rsidR="000B3405" w:rsidRPr="000B3405">
        <w:rPr>
          <w:rFonts w:ascii="Calibri" w:hAnsi="Calibri" w:cs="Calibri"/>
          <w:b/>
          <w:color w:val="auto"/>
          <w:sz w:val="22"/>
          <w:szCs w:val="22"/>
          <w:u w:val="single"/>
        </w:rPr>
        <w:t>pomocy dydaktycznych przeznaczonych dla uczniów szkoły podstawowej do prowadzenia zajęć rozwijających z zakresu matematyki, języka angielskiego, geografii, z zakresu kompetencji obywatelskich.</w:t>
      </w:r>
    </w:p>
    <w:p w14:paraId="281DEB65" w14:textId="77777777" w:rsidR="00FE2FEE" w:rsidRPr="00501A09" w:rsidRDefault="00FE2FEE" w:rsidP="00FE2FEE">
      <w:pPr>
        <w:pStyle w:val="Akapitzlist"/>
        <w:widowControl w:val="0"/>
        <w:tabs>
          <w:tab w:val="left" w:pos="142"/>
        </w:tabs>
        <w:overflowPunct/>
        <w:autoSpaceDE w:val="0"/>
        <w:spacing w:after="0" w:line="240" w:lineRule="auto"/>
        <w:ind w:left="0"/>
        <w:jc w:val="both"/>
        <w:rPr>
          <w:rFonts w:ascii="Calibri" w:hAnsi="Calibri" w:cs="Calibri"/>
          <w:b/>
          <w:color w:val="auto"/>
          <w:sz w:val="22"/>
          <w:szCs w:val="22"/>
          <w:u w:val="single"/>
        </w:rPr>
      </w:pPr>
    </w:p>
    <w:tbl>
      <w:tblPr>
        <w:tblW w:w="9639" w:type="dxa"/>
        <w:tblInd w:w="70" w:type="dxa"/>
        <w:tblLayout w:type="fixed"/>
        <w:tblCellMar>
          <w:left w:w="70" w:type="dxa"/>
          <w:right w:w="70" w:type="dxa"/>
        </w:tblCellMar>
        <w:tblLook w:val="0000" w:firstRow="0" w:lastRow="0" w:firstColumn="0" w:lastColumn="0" w:noHBand="0" w:noVBand="0"/>
        <w:tblCaption w:val="oferowana cena"/>
        <w:tblDescription w:val="oferowana cena"/>
      </w:tblPr>
      <w:tblGrid>
        <w:gridCol w:w="709"/>
        <w:gridCol w:w="2693"/>
        <w:gridCol w:w="2552"/>
        <w:gridCol w:w="1276"/>
        <w:gridCol w:w="2409"/>
      </w:tblGrid>
      <w:tr w:rsidR="00D01D42" w:rsidRPr="00501A09" w14:paraId="66A5548C"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CAAD9C" w14:textId="77777777" w:rsidR="00D01D42" w:rsidRPr="00501A09" w:rsidRDefault="00D01D42" w:rsidP="00D01D42">
            <w:pPr>
              <w:spacing w:after="0" w:line="240" w:lineRule="auto"/>
              <w:jc w:val="center"/>
              <w:rPr>
                <w:rFonts w:cs="Calibri"/>
                <w:sz w:val="18"/>
                <w:szCs w:val="18"/>
              </w:rPr>
            </w:pPr>
            <w:r w:rsidRPr="00501A09">
              <w:rPr>
                <w:rFonts w:cs="Calibri"/>
                <w:b/>
                <w:bCs/>
                <w:sz w:val="18"/>
                <w:szCs w:val="18"/>
              </w:rPr>
              <w:t>Lp.</w:t>
            </w:r>
          </w:p>
        </w:tc>
        <w:tc>
          <w:tcPr>
            <w:tcW w:w="2693" w:type="dxa"/>
            <w:tcBorders>
              <w:top w:val="single" w:sz="8" w:space="0" w:color="000000"/>
              <w:bottom w:val="single" w:sz="8" w:space="0" w:color="000000"/>
              <w:right w:val="single" w:sz="8" w:space="0" w:color="000000"/>
            </w:tcBorders>
            <w:shd w:val="clear" w:color="auto" w:fill="auto"/>
            <w:vAlign w:val="center"/>
          </w:tcPr>
          <w:p w14:paraId="7162010F" w14:textId="77777777" w:rsidR="00D01D42" w:rsidRPr="00501A09" w:rsidRDefault="00D01D42" w:rsidP="00D01D42">
            <w:pPr>
              <w:spacing w:after="0" w:line="240" w:lineRule="auto"/>
              <w:jc w:val="center"/>
              <w:rPr>
                <w:rFonts w:cs="Calibri"/>
                <w:sz w:val="18"/>
                <w:szCs w:val="18"/>
              </w:rPr>
            </w:pPr>
            <w:r w:rsidRPr="00501A09">
              <w:rPr>
                <w:rFonts w:cs="Calibri"/>
                <w:b/>
                <w:bCs/>
                <w:sz w:val="18"/>
                <w:szCs w:val="18"/>
              </w:rPr>
              <w:t>Przedmiot zamówienia</w:t>
            </w:r>
          </w:p>
        </w:tc>
        <w:tc>
          <w:tcPr>
            <w:tcW w:w="2552" w:type="dxa"/>
            <w:tcBorders>
              <w:top w:val="single" w:sz="8" w:space="0" w:color="000000"/>
              <w:bottom w:val="single" w:sz="8" w:space="0" w:color="000000"/>
              <w:right w:val="single" w:sz="8" w:space="0" w:color="000000"/>
            </w:tcBorders>
            <w:shd w:val="clear" w:color="auto" w:fill="auto"/>
            <w:vAlign w:val="center"/>
          </w:tcPr>
          <w:p w14:paraId="4F116FE7" w14:textId="5D3D7B02" w:rsidR="00D01D42" w:rsidRPr="00501A09" w:rsidRDefault="00D01D42" w:rsidP="00D01D42">
            <w:pPr>
              <w:spacing w:after="0" w:line="240" w:lineRule="auto"/>
              <w:jc w:val="center"/>
              <w:rPr>
                <w:rFonts w:cs="Calibri"/>
                <w:b/>
                <w:sz w:val="18"/>
                <w:szCs w:val="18"/>
              </w:rPr>
            </w:pPr>
            <w:r w:rsidRPr="00501A09">
              <w:rPr>
                <w:rFonts w:cs="Calibri"/>
                <w:b/>
                <w:sz w:val="18"/>
                <w:szCs w:val="18"/>
              </w:rPr>
              <w:t>Wartość brutto</w:t>
            </w:r>
            <w:r>
              <w:rPr>
                <w:rFonts w:cs="Calibri"/>
                <w:b/>
                <w:sz w:val="18"/>
                <w:szCs w:val="18"/>
              </w:rPr>
              <w:t xml:space="preserve"> za jedną sztukę</w:t>
            </w:r>
            <w:r w:rsidR="004C63CD">
              <w:rPr>
                <w:rFonts w:cs="Calibri"/>
                <w:b/>
                <w:sz w:val="18"/>
                <w:szCs w:val="18"/>
              </w:rPr>
              <w:t>/zestaw</w:t>
            </w:r>
          </w:p>
          <w:p w14:paraId="57CF9588" w14:textId="6AFEC463" w:rsidR="00D01D42" w:rsidRPr="00501A09" w:rsidRDefault="00D01D42" w:rsidP="00D01D42">
            <w:pPr>
              <w:spacing w:after="0" w:line="240" w:lineRule="auto"/>
              <w:jc w:val="center"/>
              <w:rPr>
                <w:rFonts w:cs="Calibri"/>
                <w:sz w:val="18"/>
                <w:szCs w:val="18"/>
              </w:rPr>
            </w:pPr>
            <w:r w:rsidRPr="00501A09">
              <w:rPr>
                <w:rFonts w:cs="Calibri"/>
                <w:b/>
                <w:sz w:val="18"/>
                <w:szCs w:val="18"/>
              </w:rPr>
              <w:t>[zł]</w:t>
            </w:r>
          </w:p>
        </w:tc>
        <w:tc>
          <w:tcPr>
            <w:tcW w:w="1276" w:type="dxa"/>
            <w:tcBorders>
              <w:top w:val="single" w:sz="8" w:space="0" w:color="000000"/>
              <w:bottom w:val="single" w:sz="8" w:space="0" w:color="000000"/>
              <w:right w:val="single" w:sz="8" w:space="0" w:color="000000"/>
            </w:tcBorders>
            <w:shd w:val="clear" w:color="auto" w:fill="auto"/>
            <w:vAlign w:val="center"/>
          </w:tcPr>
          <w:p w14:paraId="45F58B62" w14:textId="3F289604" w:rsidR="00D01D42" w:rsidRPr="00501A09" w:rsidRDefault="00D01D42" w:rsidP="00D01D42">
            <w:pPr>
              <w:spacing w:after="0" w:line="240" w:lineRule="auto"/>
              <w:jc w:val="center"/>
              <w:rPr>
                <w:rFonts w:cs="Calibri"/>
                <w:sz w:val="18"/>
                <w:szCs w:val="18"/>
              </w:rPr>
            </w:pPr>
            <w:r>
              <w:rPr>
                <w:rFonts w:cs="Calibri"/>
                <w:b/>
                <w:bCs/>
                <w:sz w:val="18"/>
                <w:szCs w:val="18"/>
              </w:rPr>
              <w:t>Liczba sztuk/ zestawów</w:t>
            </w:r>
          </w:p>
        </w:tc>
        <w:tc>
          <w:tcPr>
            <w:tcW w:w="2409" w:type="dxa"/>
            <w:tcBorders>
              <w:top w:val="single" w:sz="8" w:space="0" w:color="000000"/>
              <w:bottom w:val="single" w:sz="8" w:space="0" w:color="000000"/>
              <w:right w:val="single" w:sz="8" w:space="0" w:color="000000"/>
            </w:tcBorders>
            <w:shd w:val="clear" w:color="auto" w:fill="auto"/>
          </w:tcPr>
          <w:p w14:paraId="2229CB80" w14:textId="579120E4" w:rsidR="00D01D42" w:rsidRPr="003859F5" w:rsidRDefault="00D01D42" w:rsidP="00D01D42">
            <w:pPr>
              <w:spacing w:after="0" w:line="240" w:lineRule="auto"/>
              <w:jc w:val="center"/>
              <w:rPr>
                <w:rFonts w:cs="Calibri"/>
                <w:b/>
                <w:bCs/>
                <w:sz w:val="18"/>
                <w:szCs w:val="18"/>
              </w:rPr>
            </w:pPr>
            <w:r w:rsidRPr="003859F5">
              <w:rPr>
                <w:rFonts w:cs="Calibri"/>
                <w:b/>
                <w:bCs/>
                <w:sz w:val="18"/>
                <w:szCs w:val="18"/>
              </w:rPr>
              <w:t>Wartość brutto za wskazaną liczbę sztuk [zł] (iloczyn wartości z kolumny 2 i 3)</w:t>
            </w:r>
          </w:p>
        </w:tc>
      </w:tr>
      <w:tr w:rsidR="00D01D42" w:rsidRPr="00501A09" w14:paraId="79CC3993"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C58EE7F" w14:textId="75A72FEB" w:rsidR="00D01D42" w:rsidRPr="00D01D42" w:rsidRDefault="00D01D42" w:rsidP="00D01D42">
            <w:p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F2F2F2" w:themeFill="background1" w:themeFillShade="F2"/>
            <w:vAlign w:val="bottom"/>
          </w:tcPr>
          <w:p w14:paraId="0AC2597A" w14:textId="7ED3E8AB" w:rsidR="00D01D42" w:rsidRPr="00D01D42" w:rsidRDefault="00D01D42" w:rsidP="00D01D42">
            <w:pPr>
              <w:spacing w:after="0" w:line="240" w:lineRule="auto"/>
              <w:jc w:val="center"/>
              <w:rPr>
                <w:rFonts w:cs="Calibri"/>
                <w:b/>
                <w:bCs/>
                <w:sz w:val="18"/>
                <w:szCs w:val="18"/>
                <w:lang w:eastAsia="pl-PL"/>
              </w:rPr>
            </w:pPr>
            <w:r>
              <w:rPr>
                <w:rFonts w:cs="Calibri"/>
                <w:b/>
                <w:bCs/>
                <w:sz w:val="18"/>
                <w:szCs w:val="18"/>
                <w:lang w:eastAsia="pl-PL"/>
              </w:rPr>
              <w:t>1</w:t>
            </w:r>
          </w:p>
        </w:tc>
        <w:tc>
          <w:tcPr>
            <w:tcW w:w="2552" w:type="dxa"/>
            <w:tcBorders>
              <w:top w:val="single" w:sz="8" w:space="0" w:color="000000"/>
              <w:bottom w:val="single" w:sz="8" w:space="0" w:color="000000"/>
              <w:right w:val="single" w:sz="8" w:space="0" w:color="000000"/>
            </w:tcBorders>
            <w:shd w:val="clear" w:color="auto" w:fill="F2F2F2" w:themeFill="background1" w:themeFillShade="F2"/>
            <w:vAlign w:val="bottom"/>
          </w:tcPr>
          <w:p w14:paraId="5CEF60E7" w14:textId="5270AB23" w:rsidR="00D01D42" w:rsidRPr="00D01D42" w:rsidRDefault="00D01D42" w:rsidP="00D01D42">
            <w:pPr>
              <w:spacing w:after="0" w:line="240" w:lineRule="auto"/>
              <w:jc w:val="center"/>
              <w:rPr>
                <w:rFonts w:cs="Calibri"/>
                <w:b/>
                <w:bCs/>
                <w:sz w:val="18"/>
                <w:szCs w:val="18"/>
              </w:rPr>
            </w:pPr>
            <w:r>
              <w:rPr>
                <w:rFonts w:cs="Calibri"/>
                <w:b/>
                <w:bCs/>
                <w:sz w:val="18"/>
                <w:szCs w:val="18"/>
              </w:rPr>
              <w:t>2</w:t>
            </w:r>
          </w:p>
        </w:tc>
        <w:tc>
          <w:tcPr>
            <w:tcW w:w="1276" w:type="dxa"/>
            <w:tcBorders>
              <w:top w:val="single" w:sz="8" w:space="0" w:color="000000"/>
              <w:bottom w:val="single" w:sz="8" w:space="0" w:color="000000"/>
              <w:right w:val="single" w:sz="8" w:space="0" w:color="000000"/>
            </w:tcBorders>
            <w:shd w:val="clear" w:color="auto" w:fill="F2F2F2" w:themeFill="background1" w:themeFillShade="F2"/>
            <w:vAlign w:val="bottom"/>
          </w:tcPr>
          <w:p w14:paraId="666577F9" w14:textId="1FCE9F2E" w:rsidR="00D01D42" w:rsidRPr="00D01D42" w:rsidRDefault="00D01D42" w:rsidP="00D01D42">
            <w:pPr>
              <w:spacing w:after="0" w:line="240" w:lineRule="auto"/>
              <w:jc w:val="center"/>
              <w:rPr>
                <w:rFonts w:cs="Calibri"/>
                <w:b/>
                <w:bCs/>
                <w:sz w:val="18"/>
                <w:szCs w:val="18"/>
                <w:lang w:eastAsia="pl-PL"/>
              </w:rPr>
            </w:pPr>
            <w:r>
              <w:rPr>
                <w:rFonts w:cs="Calibri"/>
                <w:b/>
                <w:bCs/>
                <w:sz w:val="18"/>
                <w:szCs w:val="18"/>
                <w:lang w:eastAsia="pl-PL"/>
              </w:rPr>
              <w:t>3</w:t>
            </w:r>
          </w:p>
        </w:tc>
        <w:tc>
          <w:tcPr>
            <w:tcW w:w="2409" w:type="dxa"/>
            <w:tcBorders>
              <w:top w:val="single" w:sz="8" w:space="0" w:color="000000"/>
              <w:bottom w:val="single" w:sz="8" w:space="0" w:color="000000"/>
              <w:right w:val="single" w:sz="8" w:space="0" w:color="000000"/>
            </w:tcBorders>
            <w:shd w:val="clear" w:color="auto" w:fill="F2F2F2" w:themeFill="background1" w:themeFillShade="F2"/>
          </w:tcPr>
          <w:p w14:paraId="5DB88789" w14:textId="0220526E" w:rsidR="00D01D42" w:rsidRPr="00D01D42" w:rsidRDefault="00D01D42" w:rsidP="00D01D42">
            <w:pPr>
              <w:spacing w:after="0" w:line="240" w:lineRule="auto"/>
              <w:jc w:val="center"/>
              <w:rPr>
                <w:rFonts w:cs="Calibri"/>
                <w:b/>
                <w:bCs/>
                <w:sz w:val="18"/>
                <w:szCs w:val="18"/>
              </w:rPr>
            </w:pPr>
            <w:r>
              <w:rPr>
                <w:rFonts w:cs="Calibri"/>
                <w:b/>
                <w:bCs/>
                <w:sz w:val="18"/>
                <w:szCs w:val="18"/>
              </w:rPr>
              <w:t>4</w:t>
            </w:r>
          </w:p>
        </w:tc>
      </w:tr>
      <w:tr w:rsidR="000B3405" w:rsidRPr="00501A09" w14:paraId="110C637B"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29B1940" w14:textId="1A8270F5"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1.</w:t>
            </w:r>
          </w:p>
        </w:tc>
        <w:tc>
          <w:tcPr>
            <w:tcW w:w="2693" w:type="dxa"/>
            <w:tcBorders>
              <w:top w:val="single" w:sz="8" w:space="0" w:color="000000"/>
              <w:bottom w:val="single" w:sz="8" w:space="0" w:color="000000"/>
              <w:right w:val="single" w:sz="8" w:space="0" w:color="000000"/>
            </w:tcBorders>
            <w:shd w:val="clear" w:color="auto" w:fill="auto"/>
          </w:tcPr>
          <w:p w14:paraId="7650CA8B" w14:textId="79AF4248"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Karty do gier matematycznych</w:t>
            </w:r>
          </w:p>
        </w:tc>
        <w:tc>
          <w:tcPr>
            <w:tcW w:w="2552" w:type="dxa"/>
            <w:tcBorders>
              <w:top w:val="single" w:sz="8" w:space="0" w:color="000000"/>
              <w:bottom w:val="single" w:sz="8" w:space="0" w:color="000000"/>
              <w:right w:val="single" w:sz="8" w:space="0" w:color="000000"/>
            </w:tcBorders>
            <w:shd w:val="clear" w:color="auto" w:fill="auto"/>
            <w:vAlign w:val="bottom"/>
          </w:tcPr>
          <w:p w14:paraId="147724B8" w14:textId="095EDA5F"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39C861D0" w14:textId="629D9EF7" w:rsidR="000B3405" w:rsidRPr="00EA4AA9" w:rsidRDefault="00863A00" w:rsidP="000B3405">
            <w:pPr>
              <w:spacing w:after="0" w:line="240" w:lineRule="auto"/>
              <w:jc w:val="center"/>
              <w:rPr>
                <w:rFonts w:cs="Calibri"/>
                <w:b/>
              </w:rPr>
            </w:pPr>
            <w:r>
              <w:rPr>
                <w:rFonts w:cs="Calibri"/>
                <w:b/>
              </w:rPr>
              <w:t>4</w:t>
            </w:r>
          </w:p>
        </w:tc>
        <w:tc>
          <w:tcPr>
            <w:tcW w:w="2409" w:type="dxa"/>
            <w:tcBorders>
              <w:top w:val="single" w:sz="8" w:space="0" w:color="000000"/>
              <w:bottom w:val="single" w:sz="8" w:space="0" w:color="000000"/>
              <w:right w:val="single" w:sz="8" w:space="0" w:color="000000"/>
            </w:tcBorders>
            <w:shd w:val="clear" w:color="auto" w:fill="auto"/>
          </w:tcPr>
          <w:p w14:paraId="575D4087" w14:textId="77777777" w:rsidR="000B3405" w:rsidRPr="00501A09" w:rsidRDefault="000B3405" w:rsidP="000B3405">
            <w:pPr>
              <w:spacing w:after="0" w:line="240" w:lineRule="auto"/>
              <w:jc w:val="center"/>
              <w:rPr>
                <w:rFonts w:cs="Calibri"/>
                <w:b/>
                <w:sz w:val="18"/>
                <w:szCs w:val="18"/>
              </w:rPr>
            </w:pPr>
          </w:p>
        </w:tc>
      </w:tr>
      <w:tr w:rsidR="000B3405" w:rsidRPr="00501A09" w14:paraId="438B5F9D"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19960AB" w14:textId="7FC60865"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2.</w:t>
            </w:r>
          </w:p>
        </w:tc>
        <w:tc>
          <w:tcPr>
            <w:tcW w:w="2693" w:type="dxa"/>
            <w:tcBorders>
              <w:top w:val="single" w:sz="8" w:space="0" w:color="000000"/>
              <w:bottom w:val="single" w:sz="8" w:space="0" w:color="000000"/>
              <w:right w:val="single" w:sz="8" w:space="0" w:color="000000"/>
            </w:tcBorders>
            <w:shd w:val="clear" w:color="auto" w:fill="auto"/>
          </w:tcPr>
          <w:p w14:paraId="1B73D22B" w14:textId="538EC3C2"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Klocki matematyczne</w:t>
            </w:r>
          </w:p>
        </w:tc>
        <w:tc>
          <w:tcPr>
            <w:tcW w:w="2552" w:type="dxa"/>
            <w:tcBorders>
              <w:top w:val="single" w:sz="8" w:space="0" w:color="000000"/>
              <w:bottom w:val="single" w:sz="8" w:space="0" w:color="000000"/>
              <w:right w:val="single" w:sz="8" w:space="0" w:color="000000"/>
            </w:tcBorders>
            <w:shd w:val="clear" w:color="auto" w:fill="auto"/>
            <w:vAlign w:val="bottom"/>
          </w:tcPr>
          <w:p w14:paraId="455287F9" w14:textId="16EC206B"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0A3738D2" w14:textId="1107A31E" w:rsidR="000B3405" w:rsidRPr="00EA4AA9" w:rsidRDefault="00863A00" w:rsidP="000B3405">
            <w:pPr>
              <w:spacing w:after="0" w:line="240" w:lineRule="auto"/>
              <w:jc w:val="center"/>
              <w:rPr>
                <w:rFonts w:cs="Calibri"/>
                <w:b/>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038B9035" w14:textId="77777777" w:rsidR="000B3405" w:rsidRPr="00501A09" w:rsidRDefault="000B3405" w:rsidP="000B3405">
            <w:pPr>
              <w:spacing w:after="0" w:line="240" w:lineRule="auto"/>
              <w:jc w:val="center"/>
              <w:rPr>
                <w:rFonts w:cs="Calibri"/>
                <w:b/>
                <w:sz w:val="18"/>
                <w:szCs w:val="18"/>
              </w:rPr>
            </w:pPr>
          </w:p>
        </w:tc>
      </w:tr>
      <w:tr w:rsidR="000B3405" w:rsidRPr="00501A09" w14:paraId="725CEBBE"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1466ECC" w14:textId="1E36F7C5"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3.</w:t>
            </w:r>
          </w:p>
        </w:tc>
        <w:tc>
          <w:tcPr>
            <w:tcW w:w="2693" w:type="dxa"/>
            <w:tcBorders>
              <w:top w:val="single" w:sz="8" w:space="0" w:color="000000"/>
              <w:bottom w:val="single" w:sz="8" w:space="0" w:color="000000"/>
              <w:right w:val="single" w:sz="8" w:space="0" w:color="000000"/>
            </w:tcBorders>
            <w:shd w:val="clear" w:color="auto" w:fill="auto"/>
          </w:tcPr>
          <w:p w14:paraId="06D85AF7" w14:textId="26F8D035"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Gra domino umożliwiająca ćwiczenie mnożenia w zakresie do 100</w:t>
            </w:r>
          </w:p>
        </w:tc>
        <w:tc>
          <w:tcPr>
            <w:tcW w:w="2552" w:type="dxa"/>
            <w:tcBorders>
              <w:top w:val="single" w:sz="8" w:space="0" w:color="000000"/>
              <w:bottom w:val="single" w:sz="8" w:space="0" w:color="000000"/>
              <w:right w:val="single" w:sz="8" w:space="0" w:color="000000"/>
            </w:tcBorders>
            <w:shd w:val="clear" w:color="auto" w:fill="auto"/>
            <w:vAlign w:val="bottom"/>
          </w:tcPr>
          <w:p w14:paraId="35266B61" w14:textId="7BA45B4B"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DF2442D" w14:textId="59DA93CA" w:rsidR="000B3405" w:rsidRPr="00EA4AA9" w:rsidRDefault="000B3405" w:rsidP="000B3405">
            <w:pPr>
              <w:spacing w:after="0" w:line="240" w:lineRule="auto"/>
              <w:jc w:val="center"/>
              <w:rPr>
                <w:rFonts w:cs="Calibri"/>
                <w:b/>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722E4750" w14:textId="77777777" w:rsidR="000B3405" w:rsidRPr="00501A09" w:rsidRDefault="000B3405" w:rsidP="000B3405">
            <w:pPr>
              <w:spacing w:after="0" w:line="240" w:lineRule="auto"/>
              <w:jc w:val="center"/>
              <w:rPr>
                <w:rFonts w:cs="Calibri"/>
                <w:b/>
                <w:sz w:val="18"/>
                <w:szCs w:val="18"/>
              </w:rPr>
            </w:pPr>
          </w:p>
        </w:tc>
      </w:tr>
      <w:tr w:rsidR="000B3405" w:rsidRPr="00501A09" w14:paraId="2AABD3CB"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283F4A5" w14:textId="53F6A053"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4.</w:t>
            </w:r>
          </w:p>
        </w:tc>
        <w:tc>
          <w:tcPr>
            <w:tcW w:w="2693" w:type="dxa"/>
            <w:tcBorders>
              <w:top w:val="single" w:sz="8" w:space="0" w:color="000000"/>
              <w:bottom w:val="single" w:sz="8" w:space="0" w:color="000000"/>
              <w:right w:val="single" w:sz="8" w:space="0" w:color="000000"/>
            </w:tcBorders>
            <w:shd w:val="clear" w:color="auto" w:fill="auto"/>
          </w:tcPr>
          <w:p w14:paraId="61276E5D" w14:textId="129C021F"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Gra </w:t>
            </w:r>
            <w:r w:rsidR="00863A00">
              <w:rPr>
                <w:sz w:val="18"/>
                <w:szCs w:val="18"/>
              </w:rPr>
              <w:t xml:space="preserve">w bingo </w:t>
            </w:r>
            <w:r w:rsidRPr="000B3405">
              <w:rPr>
                <w:sz w:val="18"/>
                <w:szCs w:val="18"/>
              </w:rPr>
              <w:t>rozwijająca umiejętność liczenia w pamięci</w:t>
            </w:r>
          </w:p>
        </w:tc>
        <w:tc>
          <w:tcPr>
            <w:tcW w:w="2552" w:type="dxa"/>
            <w:tcBorders>
              <w:top w:val="single" w:sz="8" w:space="0" w:color="000000"/>
              <w:bottom w:val="single" w:sz="8" w:space="0" w:color="000000"/>
              <w:right w:val="single" w:sz="8" w:space="0" w:color="000000"/>
            </w:tcBorders>
            <w:shd w:val="clear" w:color="auto" w:fill="auto"/>
            <w:vAlign w:val="bottom"/>
          </w:tcPr>
          <w:p w14:paraId="40C1CC83" w14:textId="6B4F55D0"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65CF988D" w14:textId="4B8EED8E" w:rsidR="000B3405" w:rsidRPr="00EA4AA9" w:rsidRDefault="00863A00" w:rsidP="000B3405">
            <w:pPr>
              <w:spacing w:after="0" w:line="240" w:lineRule="auto"/>
              <w:jc w:val="center"/>
              <w:rPr>
                <w:rFonts w:cs="Calibri"/>
                <w:b/>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681C46B1" w14:textId="77777777" w:rsidR="000B3405" w:rsidRPr="00501A09" w:rsidRDefault="000B3405" w:rsidP="000B3405">
            <w:pPr>
              <w:spacing w:after="0" w:line="240" w:lineRule="auto"/>
              <w:jc w:val="center"/>
              <w:rPr>
                <w:rFonts w:cs="Calibri"/>
                <w:b/>
                <w:sz w:val="18"/>
                <w:szCs w:val="18"/>
              </w:rPr>
            </w:pPr>
          </w:p>
        </w:tc>
      </w:tr>
      <w:tr w:rsidR="000B3405" w:rsidRPr="00501A09" w14:paraId="703F112E"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765AFC4" w14:textId="14275085"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5.</w:t>
            </w:r>
          </w:p>
        </w:tc>
        <w:tc>
          <w:tcPr>
            <w:tcW w:w="2693" w:type="dxa"/>
            <w:tcBorders>
              <w:top w:val="single" w:sz="8" w:space="0" w:color="000000"/>
              <w:bottom w:val="single" w:sz="8" w:space="0" w:color="000000"/>
              <w:right w:val="single" w:sz="8" w:space="0" w:color="000000"/>
            </w:tcBorders>
            <w:shd w:val="clear" w:color="auto" w:fill="auto"/>
          </w:tcPr>
          <w:p w14:paraId="156AD40B" w14:textId="7D16D9A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Makatka do nauki liczb, rozpoznawania liczb parzystych i nieparzystych oraz różnych działań matematycznych.</w:t>
            </w:r>
          </w:p>
        </w:tc>
        <w:tc>
          <w:tcPr>
            <w:tcW w:w="2552" w:type="dxa"/>
            <w:tcBorders>
              <w:top w:val="single" w:sz="8" w:space="0" w:color="000000"/>
              <w:bottom w:val="single" w:sz="8" w:space="0" w:color="000000"/>
              <w:right w:val="single" w:sz="8" w:space="0" w:color="000000"/>
            </w:tcBorders>
            <w:shd w:val="clear" w:color="auto" w:fill="auto"/>
            <w:vAlign w:val="bottom"/>
          </w:tcPr>
          <w:p w14:paraId="3E5562B8" w14:textId="5D9BF948"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6CB8F393" w14:textId="7C831C14" w:rsidR="000B3405" w:rsidRPr="00EA4AA9" w:rsidRDefault="000B3405" w:rsidP="000B3405">
            <w:pPr>
              <w:spacing w:after="0" w:line="240" w:lineRule="auto"/>
              <w:jc w:val="center"/>
              <w:rPr>
                <w:rFonts w:cs="Calibri"/>
                <w:b/>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0E653A3A" w14:textId="77777777" w:rsidR="000B3405" w:rsidRPr="00501A09" w:rsidRDefault="000B3405" w:rsidP="000B3405">
            <w:pPr>
              <w:spacing w:after="0" w:line="240" w:lineRule="auto"/>
              <w:jc w:val="center"/>
              <w:rPr>
                <w:rFonts w:cs="Calibri"/>
                <w:b/>
                <w:sz w:val="18"/>
                <w:szCs w:val="18"/>
              </w:rPr>
            </w:pPr>
          </w:p>
        </w:tc>
      </w:tr>
      <w:tr w:rsidR="000B3405" w:rsidRPr="00501A09" w14:paraId="1E72A81F"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850A612" w14:textId="567D8E8E"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lastRenderedPageBreak/>
              <w:t>6.</w:t>
            </w:r>
          </w:p>
        </w:tc>
        <w:tc>
          <w:tcPr>
            <w:tcW w:w="2693" w:type="dxa"/>
            <w:tcBorders>
              <w:top w:val="single" w:sz="8" w:space="0" w:color="000000"/>
              <w:bottom w:val="single" w:sz="8" w:space="0" w:color="000000"/>
              <w:right w:val="single" w:sz="8" w:space="0" w:color="000000"/>
            </w:tcBorders>
            <w:shd w:val="clear" w:color="auto" w:fill="auto"/>
          </w:tcPr>
          <w:p w14:paraId="232E6033" w14:textId="70A9370E"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Przeźroczyste bryły geometryczne</w:t>
            </w:r>
          </w:p>
        </w:tc>
        <w:tc>
          <w:tcPr>
            <w:tcW w:w="2552" w:type="dxa"/>
            <w:tcBorders>
              <w:top w:val="single" w:sz="8" w:space="0" w:color="000000"/>
              <w:bottom w:val="single" w:sz="8" w:space="0" w:color="000000"/>
              <w:right w:val="single" w:sz="8" w:space="0" w:color="000000"/>
            </w:tcBorders>
            <w:shd w:val="clear" w:color="auto" w:fill="auto"/>
            <w:vAlign w:val="bottom"/>
          </w:tcPr>
          <w:p w14:paraId="452D3E72" w14:textId="43B72E93"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3C184E9" w14:textId="4CD9197C" w:rsidR="000B3405" w:rsidRPr="00EA4AA9" w:rsidRDefault="000B3405" w:rsidP="000B3405">
            <w:pPr>
              <w:spacing w:after="0" w:line="240" w:lineRule="auto"/>
              <w:jc w:val="center"/>
              <w:rPr>
                <w:rFonts w:cs="Calibri"/>
                <w:b/>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6214D541" w14:textId="77777777" w:rsidR="000B3405" w:rsidRPr="00501A09" w:rsidRDefault="000B3405" w:rsidP="000B3405">
            <w:pPr>
              <w:spacing w:after="0" w:line="240" w:lineRule="auto"/>
              <w:jc w:val="center"/>
              <w:rPr>
                <w:rFonts w:cs="Calibri"/>
                <w:b/>
                <w:sz w:val="18"/>
                <w:szCs w:val="18"/>
              </w:rPr>
            </w:pPr>
          </w:p>
        </w:tc>
      </w:tr>
      <w:tr w:rsidR="000B3405" w:rsidRPr="00501A09" w14:paraId="71402743"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1A4B9A8" w14:textId="16464614"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7.</w:t>
            </w:r>
          </w:p>
        </w:tc>
        <w:tc>
          <w:tcPr>
            <w:tcW w:w="2693" w:type="dxa"/>
            <w:tcBorders>
              <w:top w:val="single" w:sz="8" w:space="0" w:color="000000"/>
              <w:bottom w:val="single" w:sz="8" w:space="0" w:color="000000"/>
              <w:right w:val="single" w:sz="8" w:space="0" w:color="000000"/>
            </w:tcBorders>
            <w:shd w:val="clear" w:color="auto" w:fill="auto"/>
          </w:tcPr>
          <w:p w14:paraId="4C6A990F" w14:textId="26B20E4C"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Tablica magnetyczna do nauki mnożenia</w:t>
            </w:r>
          </w:p>
        </w:tc>
        <w:tc>
          <w:tcPr>
            <w:tcW w:w="2552" w:type="dxa"/>
            <w:tcBorders>
              <w:top w:val="single" w:sz="8" w:space="0" w:color="000000"/>
              <w:bottom w:val="single" w:sz="8" w:space="0" w:color="000000"/>
              <w:right w:val="single" w:sz="8" w:space="0" w:color="000000"/>
            </w:tcBorders>
            <w:shd w:val="clear" w:color="auto" w:fill="auto"/>
            <w:vAlign w:val="bottom"/>
          </w:tcPr>
          <w:p w14:paraId="307EC238" w14:textId="65829B10"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09EDBC28" w14:textId="34942282" w:rsidR="000B3405" w:rsidRPr="00EA4AA9" w:rsidRDefault="00863A00" w:rsidP="000B3405">
            <w:pPr>
              <w:spacing w:after="0" w:line="240" w:lineRule="auto"/>
              <w:jc w:val="center"/>
              <w:rPr>
                <w:rFonts w:cs="Calibri"/>
                <w:b/>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00580DE5" w14:textId="77777777" w:rsidR="000B3405" w:rsidRPr="00501A09" w:rsidRDefault="000B3405" w:rsidP="000B3405">
            <w:pPr>
              <w:spacing w:after="0" w:line="240" w:lineRule="auto"/>
              <w:jc w:val="center"/>
              <w:rPr>
                <w:rFonts w:cs="Calibri"/>
                <w:b/>
                <w:sz w:val="18"/>
                <w:szCs w:val="18"/>
              </w:rPr>
            </w:pPr>
          </w:p>
        </w:tc>
      </w:tr>
      <w:tr w:rsidR="000B3405" w:rsidRPr="00501A09" w14:paraId="5379376D"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6ACA2F4" w14:textId="606B44EE" w:rsidR="000B3405" w:rsidRPr="00D01D42" w:rsidRDefault="000B3405" w:rsidP="000B3405">
            <w:pPr>
              <w:pStyle w:val="Akapitzlist"/>
              <w:numPr>
                <w:ilvl w:val="0"/>
                <w:numId w:val="39"/>
              </w:numPr>
              <w:spacing w:after="0" w:line="240" w:lineRule="auto"/>
              <w:jc w:val="center"/>
              <w:rPr>
                <w:rFonts w:cs="Calibri"/>
                <w:b/>
                <w:bCs/>
                <w:sz w:val="18"/>
                <w:szCs w:val="18"/>
              </w:rPr>
            </w:pPr>
            <w:r w:rsidRPr="00D01D42">
              <w:rPr>
                <w:rFonts w:cs="Calibri"/>
                <w:b/>
                <w:bCs/>
                <w:sz w:val="18"/>
                <w:szCs w:val="18"/>
              </w:rPr>
              <w:t>8.</w:t>
            </w:r>
          </w:p>
        </w:tc>
        <w:tc>
          <w:tcPr>
            <w:tcW w:w="2693" w:type="dxa"/>
            <w:tcBorders>
              <w:top w:val="single" w:sz="8" w:space="0" w:color="000000"/>
              <w:bottom w:val="single" w:sz="8" w:space="0" w:color="000000"/>
              <w:right w:val="single" w:sz="8" w:space="0" w:color="000000"/>
            </w:tcBorders>
            <w:shd w:val="clear" w:color="auto" w:fill="auto"/>
          </w:tcPr>
          <w:p w14:paraId="0F02AABB" w14:textId="17DB36F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Magnetyczne koła na nauki ułamków i procentów</w:t>
            </w:r>
          </w:p>
        </w:tc>
        <w:tc>
          <w:tcPr>
            <w:tcW w:w="2552" w:type="dxa"/>
            <w:tcBorders>
              <w:top w:val="single" w:sz="8" w:space="0" w:color="000000"/>
              <w:bottom w:val="single" w:sz="8" w:space="0" w:color="000000"/>
              <w:right w:val="single" w:sz="8" w:space="0" w:color="000000"/>
            </w:tcBorders>
            <w:shd w:val="clear" w:color="auto" w:fill="auto"/>
            <w:vAlign w:val="bottom"/>
          </w:tcPr>
          <w:p w14:paraId="745C915C" w14:textId="5E839099"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E4176ED" w14:textId="464DAB6A" w:rsidR="000B3405" w:rsidRPr="00EA4AA9" w:rsidRDefault="00863A00" w:rsidP="000B3405">
            <w:pPr>
              <w:spacing w:after="0" w:line="240" w:lineRule="auto"/>
              <w:jc w:val="center"/>
              <w:rPr>
                <w:rFonts w:cs="Calibri"/>
                <w:b/>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507C295B" w14:textId="77777777" w:rsidR="000B3405" w:rsidRPr="00501A09" w:rsidRDefault="000B3405" w:rsidP="000B3405">
            <w:pPr>
              <w:spacing w:after="0" w:line="240" w:lineRule="auto"/>
              <w:jc w:val="center"/>
              <w:rPr>
                <w:rFonts w:cs="Calibri"/>
                <w:b/>
                <w:sz w:val="18"/>
                <w:szCs w:val="18"/>
              </w:rPr>
            </w:pPr>
          </w:p>
        </w:tc>
      </w:tr>
      <w:tr w:rsidR="000B3405" w:rsidRPr="00501A09" w14:paraId="556CB166"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2024ABE"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CFA553C" w14:textId="4FD8E598"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Edukacyjna gra matematyczna</w:t>
            </w:r>
          </w:p>
        </w:tc>
        <w:tc>
          <w:tcPr>
            <w:tcW w:w="2552" w:type="dxa"/>
            <w:tcBorders>
              <w:top w:val="single" w:sz="8" w:space="0" w:color="000000"/>
              <w:bottom w:val="single" w:sz="8" w:space="0" w:color="000000"/>
              <w:right w:val="single" w:sz="8" w:space="0" w:color="000000"/>
            </w:tcBorders>
            <w:shd w:val="clear" w:color="auto" w:fill="auto"/>
            <w:vAlign w:val="bottom"/>
          </w:tcPr>
          <w:p w14:paraId="7AA49C16"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804E82A" w14:textId="5A6A1772" w:rsidR="000B3405" w:rsidRPr="00EA4AA9" w:rsidRDefault="00863A00" w:rsidP="000B3405">
            <w:pPr>
              <w:spacing w:after="0" w:line="240" w:lineRule="auto"/>
              <w:jc w:val="center"/>
              <w:rPr>
                <w:rFonts w:cs="Calibri"/>
                <w:b/>
                <w:lang w:eastAsia="pl-PL"/>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0F4B4397" w14:textId="77777777" w:rsidR="000B3405" w:rsidRPr="00501A09" w:rsidRDefault="000B3405" w:rsidP="000B3405">
            <w:pPr>
              <w:spacing w:after="0" w:line="240" w:lineRule="auto"/>
              <w:jc w:val="center"/>
              <w:rPr>
                <w:rFonts w:cs="Calibri"/>
                <w:b/>
                <w:sz w:val="18"/>
                <w:szCs w:val="18"/>
              </w:rPr>
            </w:pPr>
          </w:p>
        </w:tc>
      </w:tr>
      <w:tr w:rsidR="000B3405" w:rsidRPr="00501A09" w14:paraId="7F5EA00E"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5DE8313"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45754C3" w14:textId="4EECCAB7"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Bryły geometryczne z siatkami</w:t>
            </w:r>
          </w:p>
        </w:tc>
        <w:tc>
          <w:tcPr>
            <w:tcW w:w="2552" w:type="dxa"/>
            <w:tcBorders>
              <w:top w:val="single" w:sz="8" w:space="0" w:color="000000"/>
              <w:bottom w:val="single" w:sz="8" w:space="0" w:color="000000"/>
              <w:right w:val="single" w:sz="8" w:space="0" w:color="000000"/>
            </w:tcBorders>
            <w:shd w:val="clear" w:color="auto" w:fill="auto"/>
            <w:vAlign w:val="bottom"/>
          </w:tcPr>
          <w:p w14:paraId="255B5CB0"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3CFF86FB" w14:textId="623B2511"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31EA2A1E" w14:textId="77777777" w:rsidR="000B3405" w:rsidRPr="00501A09" w:rsidRDefault="000B3405" w:rsidP="000B3405">
            <w:pPr>
              <w:spacing w:after="0" w:line="240" w:lineRule="auto"/>
              <w:jc w:val="center"/>
              <w:rPr>
                <w:rFonts w:cs="Calibri"/>
                <w:b/>
                <w:sz w:val="18"/>
                <w:szCs w:val="18"/>
              </w:rPr>
            </w:pPr>
          </w:p>
        </w:tc>
      </w:tr>
      <w:tr w:rsidR="000B3405" w:rsidRPr="00501A09" w14:paraId="26A9273E"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C2F2D26"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68E3F294" w14:textId="6D29A7CB"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Siatki brył geometrycznych</w:t>
            </w:r>
          </w:p>
        </w:tc>
        <w:tc>
          <w:tcPr>
            <w:tcW w:w="2552" w:type="dxa"/>
            <w:tcBorders>
              <w:top w:val="single" w:sz="8" w:space="0" w:color="000000"/>
              <w:bottom w:val="single" w:sz="8" w:space="0" w:color="000000"/>
              <w:right w:val="single" w:sz="8" w:space="0" w:color="000000"/>
            </w:tcBorders>
            <w:shd w:val="clear" w:color="auto" w:fill="auto"/>
            <w:vAlign w:val="bottom"/>
          </w:tcPr>
          <w:p w14:paraId="0BDE07A3"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FD7B2F5" w14:textId="1209F238"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70F94A6D" w14:textId="77777777" w:rsidR="000B3405" w:rsidRPr="00501A09" w:rsidRDefault="000B3405" w:rsidP="000B3405">
            <w:pPr>
              <w:spacing w:after="0" w:line="240" w:lineRule="auto"/>
              <w:jc w:val="center"/>
              <w:rPr>
                <w:rFonts w:cs="Calibri"/>
                <w:b/>
                <w:sz w:val="18"/>
                <w:szCs w:val="18"/>
              </w:rPr>
            </w:pPr>
          </w:p>
        </w:tc>
      </w:tr>
      <w:tr w:rsidR="000B3405" w:rsidRPr="00501A09" w14:paraId="1913AEF2"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25341E0"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F130BBD" w14:textId="7217045D"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Bryły otwarte</w:t>
            </w:r>
          </w:p>
        </w:tc>
        <w:tc>
          <w:tcPr>
            <w:tcW w:w="2552" w:type="dxa"/>
            <w:tcBorders>
              <w:top w:val="single" w:sz="8" w:space="0" w:color="000000"/>
              <w:bottom w:val="single" w:sz="8" w:space="0" w:color="000000"/>
              <w:right w:val="single" w:sz="8" w:space="0" w:color="000000"/>
            </w:tcBorders>
            <w:shd w:val="clear" w:color="auto" w:fill="auto"/>
            <w:vAlign w:val="bottom"/>
          </w:tcPr>
          <w:p w14:paraId="68B61192"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BCD0BEC" w14:textId="229DF72F"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744F1634" w14:textId="77777777" w:rsidR="000B3405" w:rsidRPr="00501A09" w:rsidRDefault="000B3405" w:rsidP="000B3405">
            <w:pPr>
              <w:spacing w:after="0" w:line="240" w:lineRule="auto"/>
              <w:jc w:val="center"/>
              <w:rPr>
                <w:rFonts w:cs="Calibri"/>
                <w:b/>
                <w:sz w:val="18"/>
                <w:szCs w:val="18"/>
              </w:rPr>
            </w:pPr>
          </w:p>
        </w:tc>
      </w:tr>
      <w:tr w:rsidR="000B3405" w:rsidRPr="00501A09" w14:paraId="111FBB93"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32B3CAD"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CC38C9E" w14:textId="780F5A18"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Zestaw do budowania szkieletów brył</w:t>
            </w:r>
          </w:p>
        </w:tc>
        <w:tc>
          <w:tcPr>
            <w:tcW w:w="2552" w:type="dxa"/>
            <w:tcBorders>
              <w:top w:val="single" w:sz="8" w:space="0" w:color="000000"/>
              <w:bottom w:val="single" w:sz="8" w:space="0" w:color="000000"/>
              <w:right w:val="single" w:sz="8" w:space="0" w:color="000000"/>
            </w:tcBorders>
            <w:shd w:val="clear" w:color="auto" w:fill="auto"/>
            <w:vAlign w:val="bottom"/>
          </w:tcPr>
          <w:p w14:paraId="04F66617"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BB727EA" w14:textId="642F7DD0" w:rsidR="000B3405" w:rsidRPr="00EA4AA9" w:rsidRDefault="00863A00" w:rsidP="000B3405">
            <w:pPr>
              <w:spacing w:after="0" w:line="240" w:lineRule="auto"/>
              <w:jc w:val="center"/>
              <w:rPr>
                <w:rFonts w:cs="Calibri"/>
                <w:b/>
                <w:lang w:eastAsia="pl-PL"/>
              </w:rPr>
            </w:pPr>
            <w:r>
              <w:rPr>
                <w:b/>
              </w:rPr>
              <w:t>4</w:t>
            </w:r>
          </w:p>
        </w:tc>
        <w:tc>
          <w:tcPr>
            <w:tcW w:w="2409" w:type="dxa"/>
            <w:tcBorders>
              <w:top w:val="single" w:sz="8" w:space="0" w:color="000000"/>
              <w:bottom w:val="single" w:sz="8" w:space="0" w:color="000000"/>
              <w:right w:val="single" w:sz="8" w:space="0" w:color="000000"/>
            </w:tcBorders>
            <w:shd w:val="clear" w:color="auto" w:fill="auto"/>
          </w:tcPr>
          <w:p w14:paraId="3C83389D" w14:textId="77777777" w:rsidR="000B3405" w:rsidRPr="00501A09" w:rsidRDefault="000B3405" w:rsidP="000B3405">
            <w:pPr>
              <w:spacing w:after="0" w:line="240" w:lineRule="auto"/>
              <w:jc w:val="center"/>
              <w:rPr>
                <w:rFonts w:cs="Calibri"/>
                <w:b/>
                <w:sz w:val="18"/>
                <w:szCs w:val="18"/>
              </w:rPr>
            </w:pPr>
          </w:p>
        </w:tc>
      </w:tr>
      <w:tr w:rsidR="000B3405" w:rsidRPr="00501A09" w14:paraId="796D1BAE"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96BB665"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440F8D1" w14:textId="000043BB"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Zestaw lusterek do nauki symetrii</w:t>
            </w:r>
          </w:p>
        </w:tc>
        <w:tc>
          <w:tcPr>
            <w:tcW w:w="2552" w:type="dxa"/>
            <w:tcBorders>
              <w:top w:val="single" w:sz="8" w:space="0" w:color="000000"/>
              <w:bottom w:val="single" w:sz="8" w:space="0" w:color="000000"/>
              <w:right w:val="single" w:sz="8" w:space="0" w:color="000000"/>
            </w:tcBorders>
            <w:shd w:val="clear" w:color="auto" w:fill="auto"/>
            <w:vAlign w:val="bottom"/>
          </w:tcPr>
          <w:p w14:paraId="4B961F46"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93AA6DB" w14:textId="75DB4848"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3A200503" w14:textId="77777777" w:rsidR="000B3405" w:rsidRPr="00501A09" w:rsidRDefault="000B3405" w:rsidP="000B3405">
            <w:pPr>
              <w:spacing w:after="0" w:line="240" w:lineRule="auto"/>
              <w:jc w:val="center"/>
              <w:rPr>
                <w:rFonts w:cs="Calibri"/>
                <w:b/>
                <w:sz w:val="18"/>
                <w:szCs w:val="18"/>
              </w:rPr>
            </w:pPr>
          </w:p>
        </w:tc>
      </w:tr>
      <w:tr w:rsidR="000B3405" w:rsidRPr="00501A09" w14:paraId="7803CFDA"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9CBC903"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9EB5A05" w14:textId="25331DE6"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Gra/układanka edukacyjna dot. przeliczania wag</w:t>
            </w:r>
          </w:p>
        </w:tc>
        <w:tc>
          <w:tcPr>
            <w:tcW w:w="2552" w:type="dxa"/>
            <w:tcBorders>
              <w:top w:val="single" w:sz="8" w:space="0" w:color="000000"/>
              <w:bottom w:val="single" w:sz="8" w:space="0" w:color="000000"/>
              <w:right w:val="single" w:sz="8" w:space="0" w:color="000000"/>
            </w:tcBorders>
            <w:shd w:val="clear" w:color="auto" w:fill="auto"/>
            <w:vAlign w:val="bottom"/>
          </w:tcPr>
          <w:p w14:paraId="64E95B2A"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675B42EE" w14:textId="7FC32791" w:rsidR="000B3405" w:rsidRPr="00EA4AA9" w:rsidRDefault="00863A00" w:rsidP="000B3405">
            <w:pPr>
              <w:spacing w:after="0" w:line="240" w:lineRule="auto"/>
              <w:jc w:val="center"/>
              <w:rPr>
                <w:rFonts w:cs="Calibri"/>
                <w:b/>
                <w:lang w:eastAsia="pl-PL"/>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33239B26" w14:textId="77777777" w:rsidR="000B3405" w:rsidRPr="00501A09" w:rsidRDefault="000B3405" w:rsidP="000B3405">
            <w:pPr>
              <w:spacing w:after="0" w:line="240" w:lineRule="auto"/>
              <w:jc w:val="center"/>
              <w:rPr>
                <w:rFonts w:cs="Calibri"/>
                <w:b/>
                <w:sz w:val="18"/>
                <w:szCs w:val="18"/>
              </w:rPr>
            </w:pPr>
          </w:p>
        </w:tc>
      </w:tr>
      <w:tr w:rsidR="000B3405" w:rsidRPr="00501A09" w14:paraId="6B280ADA"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549D03C"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BC67952" w14:textId="350EC68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Gra/układanka edukacyjna dot. jednostek czasu</w:t>
            </w:r>
          </w:p>
        </w:tc>
        <w:tc>
          <w:tcPr>
            <w:tcW w:w="2552" w:type="dxa"/>
            <w:tcBorders>
              <w:top w:val="single" w:sz="8" w:space="0" w:color="000000"/>
              <w:bottom w:val="single" w:sz="8" w:space="0" w:color="000000"/>
              <w:right w:val="single" w:sz="8" w:space="0" w:color="000000"/>
            </w:tcBorders>
            <w:shd w:val="clear" w:color="auto" w:fill="auto"/>
            <w:vAlign w:val="bottom"/>
          </w:tcPr>
          <w:p w14:paraId="48290B5E"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69A5E10C" w14:textId="598274E5" w:rsidR="000B3405" w:rsidRPr="00EA4AA9" w:rsidRDefault="00863A00" w:rsidP="000B3405">
            <w:pPr>
              <w:spacing w:after="0" w:line="240" w:lineRule="auto"/>
              <w:jc w:val="center"/>
              <w:rPr>
                <w:rFonts w:cs="Calibri"/>
                <w:b/>
                <w:lang w:eastAsia="pl-PL"/>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1BB789A4" w14:textId="77777777" w:rsidR="000B3405" w:rsidRPr="00501A09" w:rsidRDefault="000B3405" w:rsidP="000B3405">
            <w:pPr>
              <w:spacing w:after="0" w:line="240" w:lineRule="auto"/>
              <w:jc w:val="center"/>
              <w:rPr>
                <w:rFonts w:cs="Calibri"/>
                <w:b/>
                <w:sz w:val="18"/>
                <w:szCs w:val="18"/>
              </w:rPr>
            </w:pPr>
          </w:p>
        </w:tc>
      </w:tr>
      <w:tr w:rsidR="000B3405" w:rsidRPr="00501A09" w14:paraId="7FAC753F"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770F9214"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B640AF8" w14:textId="12E3766D"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Gra/układanka edukacyjna dot. odczytywania czasu</w:t>
            </w:r>
          </w:p>
        </w:tc>
        <w:tc>
          <w:tcPr>
            <w:tcW w:w="2552" w:type="dxa"/>
            <w:tcBorders>
              <w:top w:val="single" w:sz="8" w:space="0" w:color="000000"/>
              <w:bottom w:val="single" w:sz="8" w:space="0" w:color="000000"/>
              <w:right w:val="single" w:sz="8" w:space="0" w:color="000000"/>
            </w:tcBorders>
            <w:shd w:val="clear" w:color="auto" w:fill="auto"/>
            <w:vAlign w:val="bottom"/>
          </w:tcPr>
          <w:p w14:paraId="38058FC1"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4868B9C7" w14:textId="1E533B34" w:rsidR="000B3405" w:rsidRPr="00EA4AA9" w:rsidRDefault="00863A00" w:rsidP="000B3405">
            <w:pPr>
              <w:spacing w:after="0" w:line="240" w:lineRule="auto"/>
              <w:jc w:val="center"/>
              <w:rPr>
                <w:rFonts w:cs="Calibri"/>
                <w:b/>
                <w:lang w:eastAsia="pl-PL"/>
              </w:rPr>
            </w:pPr>
            <w:r>
              <w:rPr>
                <w:b/>
              </w:rPr>
              <w:t>2</w:t>
            </w:r>
          </w:p>
        </w:tc>
        <w:tc>
          <w:tcPr>
            <w:tcW w:w="2409" w:type="dxa"/>
            <w:tcBorders>
              <w:top w:val="single" w:sz="8" w:space="0" w:color="000000"/>
              <w:bottom w:val="single" w:sz="8" w:space="0" w:color="000000"/>
              <w:right w:val="single" w:sz="8" w:space="0" w:color="000000"/>
            </w:tcBorders>
            <w:shd w:val="clear" w:color="auto" w:fill="auto"/>
          </w:tcPr>
          <w:p w14:paraId="74ABD8E3" w14:textId="77777777" w:rsidR="000B3405" w:rsidRPr="00501A09" w:rsidRDefault="000B3405" w:rsidP="000B3405">
            <w:pPr>
              <w:spacing w:after="0" w:line="240" w:lineRule="auto"/>
              <w:jc w:val="center"/>
              <w:rPr>
                <w:rFonts w:cs="Calibri"/>
                <w:b/>
                <w:sz w:val="18"/>
                <w:szCs w:val="18"/>
              </w:rPr>
            </w:pPr>
          </w:p>
        </w:tc>
      </w:tr>
      <w:tr w:rsidR="000B3405" w:rsidRPr="00501A09" w14:paraId="3F67AD06"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61AEA99"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1A6BB09" w14:textId="3B42E25B"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Plansza/tablica naścienna umożliwiająca zapisywanie liczb wielocyfrowych</w:t>
            </w:r>
          </w:p>
        </w:tc>
        <w:tc>
          <w:tcPr>
            <w:tcW w:w="2552" w:type="dxa"/>
            <w:tcBorders>
              <w:top w:val="single" w:sz="8" w:space="0" w:color="000000"/>
              <w:bottom w:val="single" w:sz="8" w:space="0" w:color="000000"/>
              <w:right w:val="single" w:sz="8" w:space="0" w:color="000000"/>
            </w:tcBorders>
            <w:shd w:val="clear" w:color="auto" w:fill="auto"/>
            <w:vAlign w:val="bottom"/>
          </w:tcPr>
          <w:p w14:paraId="14621EBD"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34203AB" w14:textId="4FE2F379"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669363C7" w14:textId="77777777" w:rsidR="000B3405" w:rsidRPr="00501A09" w:rsidRDefault="000B3405" w:rsidP="000B3405">
            <w:pPr>
              <w:spacing w:after="0" w:line="240" w:lineRule="auto"/>
              <w:jc w:val="center"/>
              <w:rPr>
                <w:rFonts w:cs="Calibri"/>
                <w:b/>
                <w:sz w:val="18"/>
                <w:szCs w:val="18"/>
              </w:rPr>
            </w:pPr>
          </w:p>
        </w:tc>
      </w:tr>
      <w:tr w:rsidR="000B3405" w:rsidRPr="00501A09" w14:paraId="60DAAAF4"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7658FF5"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E505623" w14:textId="0FF27DB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Zestaw klocków do rozwoju logicznego myślenia i do nauki matematyki</w:t>
            </w:r>
          </w:p>
        </w:tc>
        <w:tc>
          <w:tcPr>
            <w:tcW w:w="2552" w:type="dxa"/>
            <w:tcBorders>
              <w:top w:val="single" w:sz="8" w:space="0" w:color="000000"/>
              <w:bottom w:val="single" w:sz="8" w:space="0" w:color="000000"/>
              <w:right w:val="single" w:sz="8" w:space="0" w:color="000000"/>
            </w:tcBorders>
            <w:shd w:val="clear" w:color="auto" w:fill="auto"/>
            <w:vAlign w:val="bottom"/>
          </w:tcPr>
          <w:p w14:paraId="4B055607"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6C2382A" w14:textId="50A340D9"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03F17323" w14:textId="77777777" w:rsidR="000B3405" w:rsidRPr="00501A09" w:rsidRDefault="000B3405" w:rsidP="000B3405">
            <w:pPr>
              <w:spacing w:after="0" w:line="240" w:lineRule="auto"/>
              <w:jc w:val="center"/>
              <w:rPr>
                <w:rFonts w:cs="Calibri"/>
                <w:b/>
                <w:sz w:val="18"/>
                <w:szCs w:val="18"/>
              </w:rPr>
            </w:pPr>
          </w:p>
        </w:tc>
      </w:tr>
      <w:tr w:rsidR="000B3405" w:rsidRPr="00501A09" w14:paraId="40B550AF"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FDD370B"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4958A1F" w14:textId="65F44E47"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Zestaw plansz dydaktycznych do nauki języka angielskiego</w:t>
            </w:r>
          </w:p>
        </w:tc>
        <w:tc>
          <w:tcPr>
            <w:tcW w:w="2552" w:type="dxa"/>
            <w:tcBorders>
              <w:top w:val="single" w:sz="8" w:space="0" w:color="000000"/>
              <w:bottom w:val="single" w:sz="8" w:space="0" w:color="000000"/>
              <w:right w:val="single" w:sz="8" w:space="0" w:color="000000"/>
            </w:tcBorders>
            <w:shd w:val="clear" w:color="auto" w:fill="auto"/>
            <w:vAlign w:val="bottom"/>
          </w:tcPr>
          <w:p w14:paraId="17E09B09"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EA85E98" w14:textId="5CB8B893" w:rsidR="000B3405" w:rsidRPr="00EA4AA9" w:rsidRDefault="00D1207A" w:rsidP="000B3405">
            <w:pPr>
              <w:spacing w:after="0" w:line="240" w:lineRule="auto"/>
              <w:jc w:val="center"/>
              <w:rPr>
                <w:rFonts w:cs="Calibri"/>
                <w:b/>
                <w:lang w:eastAsia="pl-PL"/>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3C41BB25" w14:textId="77777777" w:rsidR="000B3405" w:rsidRPr="00501A09" w:rsidRDefault="000B3405" w:rsidP="000B3405">
            <w:pPr>
              <w:spacing w:after="0" w:line="240" w:lineRule="auto"/>
              <w:jc w:val="center"/>
              <w:rPr>
                <w:rFonts w:cs="Calibri"/>
                <w:b/>
                <w:sz w:val="18"/>
                <w:szCs w:val="18"/>
              </w:rPr>
            </w:pPr>
          </w:p>
        </w:tc>
      </w:tr>
      <w:tr w:rsidR="000B3405" w:rsidRPr="00501A09" w14:paraId="67899BBB"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6E5260A"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FF106A8" w14:textId="686BD55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Domino do budowania zdań po angielsku</w:t>
            </w:r>
          </w:p>
        </w:tc>
        <w:tc>
          <w:tcPr>
            <w:tcW w:w="2552" w:type="dxa"/>
            <w:tcBorders>
              <w:top w:val="single" w:sz="8" w:space="0" w:color="000000"/>
              <w:bottom w:val="single" w:sz="8" w:space="0" w:color="000000"/>
              <w:right w:val="single" w:sz="8" w:space="0" w:color="000000"/>
            </w:tcBorders>
            <w:shd w:val="clear" w:color="auto" w:fill="auto"/>
            <w:vAlign w:val="bottom"/>
          </w:tcPr>
          <w:p w14:paraId="7C991745"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81EB3C5" w14:textId="1D01E36B" w:rsidR="000B3405" w:rsidRPr="00EA4AA9" w:rsidRDefault="00D1207A" w:rsidP="000B3405">
            <w:pPr>
              <w:spacing w:after="0" w:line="240" w:lineRule="auto"/>
              <w:jc w:val="center"/>
              <w:rPr>
                <w:rFonts w:cs="Calibri"/>
                <w:b/>
                <w:lang w:eastAsia="pl-PL"/>
              </w:rPr>
            </w:pPr>
            <w:r>
              <w:rPr>
                <w:b/>
              </w:rPr>
              <w:t>6</w:t>
            </w:r>
          </w:p>
        </w:tc>
        <w:tc>
          <w:tcPr>
            <w:tcW w:w="2409" w:type="dxa"/>
            <w:tcBorders>
              <w:top w:val="single" w:sz="8" w:space="0" w:color="000000"/>
              <w:bottom w:val="single" w:sz="8" w:space="0" w:color="000000"/>
              <w:right w:val="single" w:sz="8" w:space="0" w:color="000000"/>
            </w:tcBorders>
            <w:shd w:val="clear" w:color="auto" w:fill="auto"/>
          </w:tcPr>
          <w:p w14:paraId="6CE35039" w14:textId="77777777" w:rsidR="000B3405" w:rsidRPr="00501A09" w:rsidRDefault="000B3405" w:rsidP="000B3405">
            <w:pPr>
              <w:spacing w:after="0" w:line="240" w:lineRule="auto"/>
              <w:jc w:val="center"/>
              <w:rPr>
                <w:rFonts w:cs="Calibri"/>
                <w:b/>
                <w:sz w:val="18"/>
                <w:szCs w:val="18"/>
              </w:rPr>
            </w:pPr>
          </w:p>
        </w:tc>
      </w:tr>
      <w:tr w:rsidR="000B3405" w:rsidRPr="00501A09" w14:paraId="17DE4097"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5284D0C"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6207F5B" w14:textId="589C88D1"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Tablica </w:t>
            </w:r>
            <w:r w:rsidR="00D1207A">
              <w:rPr>
                <w:sz w:val="18"/>
                <w:szCs w:val="18"/>
              </w:rPr>
              <w:t xml:space="preserve">stojąca </w:t>
            </w:r>
            <w:r w:rsidRPr="000B3405">
              <w:rPr>
                <w:sz w:val="18"/>
                <w:szCs w:val="18"/>
              </w:rPr>
              <w:t>z magnetycznymi kafelkami/tabliczkami/kostkami/zafoliowanymi karteczkami do budowania zdań z języku angielskim</w:t>
            </w:r>
          </w:p>
        </w:tc>
        <w:tc>
          <w:tcPr>
            <w:tcW w:w="2552" w:type="dxa"/>
            <w:tcBorders>
              <w:top w:val="single" w:sz="8" w:space="0" w:color="000000"/>
              <w:bottom w:val="single" w:sz="8" w:space="0" w:color="000000"/>
              <w:right w:val="single" w:sz="8" w:space="0" w:color="000000"/>
            </w:tcBorders>
            <w:shd w:val="clear" w:color="auto" w:fill="auto"/>
            <w:vAlign w:val="bottom"/>
          </w:tcPr>
          <w:p w14:paraId="77C29029"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E216762" w14:textId="404B3197" w:rsidR="000B3405" w:rsidRPr="00EA4AA9" w:rsidRDefault="00D1207A" w:rsidP="000B3405">
            <w:pPr>
              <w:spacing w:after="0" w:line="240" w:lineRule="auto"/>
              <w:jc w:val="center"/>
              <w:rPr>
                <w:rFonts w:cs="Calibri"/>
                <w:b/>
                <w:lang w:eastAsia="pl-PL"/>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6288096B" w14:textId="77777777" w:rsidR="000B3405" w:rsidRPr="00501A09" w:rsidRDefault="000B3405" w:rsidP="000B3405">
            <w:pPr>
              <w:spacing w:after="0" w:line="240" w:lineRule="auto"/>
              <w:jc w:val="center"/>
              <w:rPr>
                <w:rFonts w:cs="Calibri"/>
                <w:b/>
                <w:sz w:val="18"/>
                <w:szCs w:val="18"/>
              </w:rPr>
            </w:pPr>
          </w:p>
        </w:tc>
      </w:tr>
      <w:tr w:rsidR="000B3405" w:rsidRPr="00501A09" w14:paraId="493FFC73"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46097DA"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8AE6C79" w14:textId="65EDD48D"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Tablica z magnetycznymi kafelkami/tabliczkami/kostkami/zafoliowanymi karteczkami do budowania zdań z języku angielskim</w:t>
            </w:r>
          </w:p>
        </w:tc>
        <w:tc>
          <w:tcPr>
            <w:tcW w:w="2552" w:type="dxa"/>
            <w:tcBorders>
              <w:top w:val="single" w:sz="8" w:space="0" w:color="000000"/>
              <w:bottom w:val="single" w:sz="8" w:space="0" w:color="000000"/>
              <w:right w:val="single" w:sz="8" w:space="0" w:color="000000"/>
            </w:tcBorders>
            <w:shd w:val="clear" w:color="auto" w:fill="auto"/>
            <w:vAlign w:val="bottom"/>
          </w:tcPr>
          <w:p w14:paraId="66843579"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90442CA" w14:textId="492C4006" w:rsidR="000B3405" w:rsidRPr="00EA4AA9" w:rsidRDefault="00D1207A" w:rsidP="000B3405">
            <w:pPr>
              <w:spacing w:after="0" w:line="240" w:lineRule="auto"/>
              <w:jc w:val="center"/>
              <w:rPr>
                <w:rFonts w:cs="Calibri"/>
                <w:b/>
                <w:lang w:eastAsia="pl-PL"/>
              </w:rPr>
            </w:pPr>
            <w:r>
              <w:rPr>
                <w:b/>
              </w:rPr>
              <w:t>9</w:t>
            </w:r>
          </w:p>
        </w:tc>
        <w:tc>
          <w:tcPr>
            <w:tcW w:w="2409" w:type="dxa"/>
            <w:tcBorders>
              <w:top w:val="single" w:sz="8" w:space="0" w:color="000000"/>
              <w:bottom w:val="single" w:sz="8" w:space="0" w:color="000000"/>
              <w:right w:val="single" w:sz="8" w:space="0" w:color="000000"/>
            </w:tcBorders>
            <w:shd w:val="clear" w:color="auto" w:fill="auto"/>
          </w:tcPr>
          <w:p w14:paraId="33832570" w14:textId="77777777" w:rsidR="000B3405" w:rsidRPr="00501A09" w:rsidRDefault="000B3405" w:rsidP="000B3405">
            <w:pPr>
              <w:spacing w:after="0" w:line="240" w:lineRule="auto"/>
              <w:jc w:val="center"/>
              <w:rPr>
                <w:rFonts w:cs="Calibri"/>
                <w:b/>
                <w:sz w:val="18"/>
                <w:szCs w:val="18"/>
              </w:rPr>
            </w:pPr>
          </w:p>
        </w:tc>
      </w:tr>
      <w:tr w:rsidR="000B3405" w:rsidRPr="00501A09" w14:paraId="071E70DC"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6C49B8C"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F90268C" w14:textId="7000226D"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Gra/Karty umożliwiające ćwiczenie czytania za zrozumieniem w języku angielskim </w:t>
            </w:r>
          </w:p>
        </w:tc>
        <w:tc>
          <w:tcPr>
            <w:tcW w:w="2552" w:type="dxa"/>
            <w:tcBorders>
              <w:top w:val="single" w:sz="8" w:space="0" w:color="000000"/>
              <w:bottom w:val="single" w:sz="8" w:space="0" w:color="000000"/>
              <w:right w:val="single" w:sz="8" w:space="0" w:color="000000"/>
            </w:tcBorders>
            <w:shd w:val="clear" w:color="auto" w:fill="auto"/>
            <w:vAlign w:val="bottom"/>
          </w:tcPr>
          <w:p w14:paraId="482396C9"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85C7344" w14:textId="62AC8EB0" w:rsidR="000B3405" w:rsidRPr="00EA4AA9" w:rsidRDefault="00D1207A" w:rsidP="000B3405">
            <w:pPr>
              <w:spacing w:after="0" w:line="240" w:lineRule="auto"/>
              <w:jc w:val="center"/>
              <w:rPr>
                <w:rFonts w:cs="Calibri"/>
                <w:b/>
                <w:lang w:eastAsia="pl-PL"/>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2DBEADCE" w14:textId="77777777" w:rsidR="000B3405" w:rsidRPr="00501A09" w:rsidRDefault="000B3405" w:rsidP="000B3405">
            <w:pPr>
              <w:spacing w:after="0" w:line="240" w:lineRule="auto"/>
              <w:jc w:val="center"/>
              <w:rPr>
                <w:rFonts w:cs="Calibri"/>
                <w:b/>
                <w:sz w:val="18"/>
                <w:szCs w:val="18"/>
              </w:rPr>
            </w:pPr>
          </w:p>
        </w:tc>
      </w:tr>
      <w:tr w:rsidR="000B3405" w:rsidRPr="00501A09" w14:paraId="298C0E7D"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5DC642A"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62FB7A98" w14:textId="2BF01F24" w:rsidR="000B3405" w:rsidRPr="000B3405" w:rsidRDefault="00D1207A" w:rsidP="000B3405">
            <w:pPr>
              <w:spacing w:after="0" w:line="240" w:lineRule="auto"/>
              <w:rPr>
                <w:rFonts w:asciiTheme="minorHAnsi" w:hAnsiTheme="minorHAnsi" w:cstheme="minorHAnsi"/>
                <w:sz w:val="18"/>
                <w:szCs w:val="18"/>
              </w:rPr>
            </w:pPr>
            <w:r>
              <w:rPr>
                <w:sz w:val="18"/>
                <w:szCs w:val="18"/>
              </w:rPr>
              <w:t>Zestaw gier</w:t>
            </w:r>
            <w:r w:rsidR="000B3405" w:rsidRPr="000B3405">
              <w:rPr>
                <w:sz w:val="18"/>
                <w:szCs w:val="18"/>
              </w:rPr>
              <w:t xml:space="preserve"> edukacyjn</w:t>
            </w:r>
            <w:r>
              <w:rPr>
                <w:sz w:val="18"/>
                <w:szCs w:val="18"/>
              </w:rPr>
              <w:t>ych</w:t>
            </w:r>
            <w:r w:rsidR="000B3405" w:rsidRPr="000B3405">
              <w:rPr>
                <w:sz w:val="18"/>
                <w:szCs w:val="18"/>
              </w:rPr>
              <w:t xml:space="preserve"> do nauki języka angielskiego </w:t>
            </w:r>
          </w:p>
        </w:tc>
        <w:tc>
          <w:tcPr>
            <w:tcW w:w="2552" w:type="dxa"/>
            <w:tcBorders>
              <w:top w:val="single" w:sz="8" w:space="0" w:color="000000"/>
              <w:bottom w:val="single" w:sz="8" w:space="0" w:color="000000"/>
              <w:right w:val="single" w:sz="8" w:space="0" w:color="000000"/>
            </w:tcBorders>
            <w:shd w:val="clear" w:color="auto" w:fill="auto"/>
            <w:vAlign w:val="bottom"/>
          </w:tcPr>
          <w:p w14:paraId="649B032A"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9D55C51" w14:textId="1FD221AF" w:rsidR="000B3405" w:rsidRPr="00EA4AA9" w:rsidRDefault="00D1207A" w:rsidP="000B3405">
            <w:pPr>
              <w:spacing w:after="0" w:line="240" w:lineRule="auto"/>
              <w:jc w:val="center"/>
              <w:rPr>
                <w:rFonts w:cs="Calibri"/>
                <w:b/>
                <w:lang w:eastAsia="pl-PL"/>
              </w:rPr>
            </w:pPr>
            <w:r>
              <w:rPr>
                <w:rFonts w:cs="Calibri"/>
                <w:b/>
              </w:rPr>
              <w:t>3</w:t>
            </w:r>
          </w:p>
        </w:tc>
        <w:tc>
          <w:tcPr>
            <w:tcW w:w="2409" w:type="dxa"/>
            <w:tcBorders>
              <w:top w:val="single" w:sz="8" w:space="0" w:color="000000"/>
              <w:bottom w:val="single" w:sz="8" w:space="0" w:color="000000"/>
              <w:right w:val="single" w:sz="8" w:space="0" w:color="000000"/>
            </w:tcBorders>
            <w:shd w:val="clear" w:color="auto" w:fill="auto"/>
          </w:tcPr>
          <w:p w14:paraId="79436524" w14:textId="7F010E42" w:rsidR="000B3405" w:rsidRPr="00501A09" w:rsidRDefault="000B3405" w:rsidP="000B3405">
            <w:pPr>
              <w:spacing w:after="0" w:line="240" w:lineRule="auto"/>
              <w:jc w:val="center"/>
              <w:rPr>
                <w:rFonts w:cs="Calibri"/>
                <w:b/>
                <w:sz w:val="18"/>
                <w:szCs w:val="18"/>
              </w:rPr>
            </w:pPr>
          </w:p>
        </w:tc>
      </w:tr>
      <w:tr w:rsidR="000B3405" w:rsidRPr="00501A09" w14:paraId="4E9A4844"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7D14A759"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C650EA6" w14:textId="4E0AF4EE"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Zestaw do przeprowadzania doświadczeń i pracy z zakresu geografii dot. Ziemi i kosmosu</w:t>
            </w:r>
          </w:p>
        </w:tc>
        <w:tc>
          <w:tcPr>
            <w:tcW w:w="2552" w:type="dxa"/>
            <w:tcBorders>
              <w:top w:val="single" w:sz="8" w:space="0" w:color="000000"/>
              <w:bottom w:val="single" w:sz="8" w:space="0" w:color="000000"/>
              <w:right w:val="single" w:sz="8" w:space="0" w:color="000000"/>
            </w:tcBorders>
            <w:shd w:val="clear" w:color="auto" w:fill="auto"/>
            <w:vAlign w:val="bottom"/>
          </w:tcPr>
          <w:p w14:paraId="6BEFBFF5"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67A4090C" w14:textId="4AE65735"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1AFBF2B2" w14:textId="77777777" w:rsidR="000B3405" w:rsidRPr="00501A09" w:rsidRDefault="000B3405" w:rsidP="000B3405">
            <w:pPr>
              <w:spacing w:after="0" w:line="240" w:lineRule="auto"/>
              <w:jc w:val="center"/>
              <w:rPr>
                <w:rFonts w:cs="Calibri"/>
                <w:b/>
                <w:sz w:val="18"/>
                <w:szCs w:val="18"/>
              </w:rPr>
            </w:pPr>
          </w:p>
        </w:tc>
      </w:tr>
      <w:tr w:rsidR="000B3405" w:rsidRPr="00501A09" w14:paraId="64CEC1F9"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FD33BFD"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5B0FFE0" w14:textId="15631C2A"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Zestaw do przeprowadzania doświadczeń i pracy z zakresu geografii dot. zmian zachodzących na planecie Ziemia </w:t>
            </w:r>
          </w:p>
        </w:tc>
        <w:tc>
          <w:tcPr>
            <w:tcW w:w="2552" w:type="dxa"/>
            <w:tcBorders>
              <w:top w:val="single" w:sz="8" w:space="0" w:color="000000"/>
              <w:bottom w:val="single" w:sz="8" w:space="0" w:color="000000"/>
              <w:right w:val="single" w:sz="8" w:space="0" w:color="000000"/>
            </w:tcBorders>
            <w:shd w:val="clear" w:color="auto" w:fill="auto"/>
            <w:vAlign w:val="bottom"/>
          </w:tcPr>
          <w:p w14:paraId="6254F93B"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0EA49DC" w14:textId="01AC7263"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67207FAB" w14:textId="77777777" w:rsidR="000B3405" w:rsidRPr="00501A09" w:rsidRDefault="000B3405" w:rsidP="000B3405">
            <w:pPr>
              <w:spacing w:after="0" w:line="240" w:lineRule="auto"/>
              <w:jc w:val="center"/>
              <w:rPr>
                <w:rFonts w:cs="Calibri"/>
                <w:b/>
                <w:sz w:val="18"/>
                <w:szCs w:val="18"/>
              </w:rPr>
            </w:pPr>
          </w:p>
        </w:tc>
      </w:tr>
      <w:tr w:rsidR="000B3405" w:rsidRPr="00501A09" w14:paraId="7CB31884"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AF45B26"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B59BE03" w14:textId="163C3899"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Stacja pogodowa bezprzewodowa</w:t>
            </w:r>
          </w:p>
        </w:tc>
        <w:tc>
          <w:tcPr>
            <w:tcW w:w="2552" w:type="dxa"/>
            <w:tcBorders>
              <w:top w:val="single" w:sz="8" w:space="0" w:color="000000"/>
              <w:bottom w:val="single" w:sz="8" w:space="0" w:color="000000"/>
              <w:right w:val="single" w:sz="8" w:space="0" w:color="000000"/>
            </w:tcBorders>
            <w:shd w:val="clear" w:color="auto" w:fill="auto"/>
            <w:vAlign w:val="bottom"/>
          </w:tcPr>
          <w:p w14:paraId="7CDB40A5"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024BE5B1" w14:textId="4FACE32E"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34B77292" w14:textId="77777777" w:rsidR="000B3405" w:rsidRPr="00501A09" w:rsidRDefault="000B3405" w:rsidP="000B3405">
            <w:pPr>
              <w:spacing w:after="0" w:line="240" w:lineRule="auto"/>
              <w:jc w:val="center"/>
              <w:rPr>
                <w:rFonts w:cs="Calibri"/>
                <w:b/>
                <w:sz w:val="18"/>
                <w:szCs w:val="18"/>
              </w:rPr>
            </w:pPr>
          </w:p>
        </w:tc>
      </w:tr>
      <w:tr w:rsidR="000B3405" w:rsidRPr="00501A09" w14:paraId="5DBC2536"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7DC069C0"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9A5D6DF" w14:textId="1F54080C"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Wiatromierz (Anemometr)</w:t>
            </w:r>
          </w:p>
        </w:tc>
        <w:tc>
          <w:tcPr>
            <w:tcW w:w="2552" w:type="dxa"/>
            <w:tcBorders>
              <w:top w:val="single" w:sz="8" w:space="0" w:color="000000"/>
              <w:bottom w:val="single" w:sz="8" w:space="0" w:color="000000"/>
              <w:right w:val="single" w:sz="8" w:space="0" w:color="000000"/>
            </w:tcBorders>
            <w:shd w:val="clear" w:color="auto" w:fill="auto"/>
            <w:vAlign w:val="bottom"/>
          </w:tcPr>
          <w:p w14:paraId="4A31070C"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5E82FA0" w14:textId="369443CA"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4777E5EA" w14:textId="77777777" w:rsidR="000B3405" w:rsidRPr="00501A09" w:rsidRDefault="000B3405" w:rsidP="000B3405">
            <w:pPr>
              <w:spacing w:after="0" w:line="240" w:lineRule="auto"/>
              <w:jc w:val="center"/>
              <w:rPr>
                <w:rFonts w:cs="Calibri"/>
                <w:b/>
                <w:sz w:val="18"/>
                <w:szCs w:val="18"/>
              </w:rPr>
            </w:pPr>
          </w:p>
        </w:tc>
      </w:tr>
      <w:tr w:rsidR="000B3405" w:rsidRPr="00501A09" w14:paraId="26B0E3BF"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5EC7557" w14:textId="77777777" w:rsidR="000B3405" w:rsidRPr="00D01D42" w:rsidRDefault="000B3405" w:rsidP="000B3405">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B5E5396" w14:textId="75C56C41"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Edukacyjna gra dot. zagadnień geograficznych</w:t>
            </w:r>
          </w:p>
        </w:tc>
        <w:tc>
          <w:tcPr>
            <w:tcW w:w="2552" w:type="dxa"/>
            <w:tcBorders>
              <w:top w:val="single" w:sz="8" w:space="0" w:color="000000"/>
              <w:bottom w:val="single" w:sz="8" w:space="0" w:color="000000"/>
              <w:right w:val="single" w:sz="8" w:space="0" w:color="000000"/>
            </w:tcBorders>
            <w:shd w:val="clear" w:color="auto" w:fill="auto"/>
            <w:vAlign w:val="bottom"/>
          </w:tcPr>
          <w:p w14:paraId="5CB9782F"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24482FB" w14:textId="70F97253" w:rsidR="000B3405" w:rsidRPr="00EA4AA9" w:rsidRDefault="000B3405" w:rsidP="000B3405">
            <w:pPr>
              <w:spacing w:after="0" w:line="240" w:lineRule="auto"/>
              <w:jc w:val="center"/>
              <w:rPr>
                <w:rFonts w:cs="Calibri"/>
                <w:b/>
                <w:lang w:eastAsia="pl-PL"/>
              </w:rPr>
            </w:pPr>
            <w:r w:rsidRPr="00EA4AA9">
              <w:rPr>
                <w:b/>
              </w:rPr>
              <w:t>1</w:t>
            </w:r>
          </w:p>
        </w:tc>
        <w:tc>
          <w:tcPr>
            <w:tcW w:w="2409" w:type="dxa"/>
            <w:tcBorders>
              <w:top w:val="single" w:sz="8" w:space="0" w:color="000000"/>
              <w:bottom w:val="single" w:sz="8" w:space="0" w:color="000000"/>
              <w:right w:val="single" w:sz="8" w:space="0" w:color="000000"/>
            </w:tcBorders>
            <w:shd w:val="clear" w:color="auto" w:fill="auto"/>
          </w:tcPr>
          <w:p w14:paraId="2961C435" w14:textId="77777777" w:rsidR="000B3405" w:rsidRPr="00501A09" w:rsidRDefault="000B3405" w:rsidP="000B3405">
            <w:pPr>
              <w:spacing w:after="0" w:line="240" w:lineRule="auto"/>
              <w:jc w:val="center"/>
              <w:rPr>
                <w:rFonts w:cs="Calibri"/>
                <w:b/>
                <w:sz w:val="18"/>
                <w:szCs w:val="18"/>
              </w:rPr>
            </w:pPr>
          </w:p>
        </w:tc>
      </w:tr>
      <w:tr w:rsidR="00EA4AA9" w:rsidRPr="00501A09" w14:paraId="5B87E31A"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B1DDC98" w14:textId="77777777" w:rsidR="00EA4AA9" w:rsidRPr="00D01D42" w:rsidRDefault="00EA4AA9" w:rsidP="00EA4AA9">
            <w:pPr>
              <w:pStyle w:val="Akapitzlist"/>
              <w:numPr>
                <w:ilvl w:val="0"/>
                <w:numId w:val="39"/>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3A4949F" w14:textId="67084A3E" w:rsidR="00EA4AA9" w:rsidRPr="00EA4AA9" w:rsidRDefault="000B3405" w:rsidP="00EA4AA9">
            <w:pPr>
              <w:spacing w:after="0" w:line="240" w:lineRule="auto"/>
              <w:rPr>
                <w:rFonts w:asciiTheme="minorHAnsi" w:hAnsiTheme="minorHAnsi" w:cstheme="minorHAnsi"/>
                <w:sz w:val="18"/>
                <w:szCs w:val="18"/>
              </w:rPr>
            </w:pPr>
            <w:r w:rsidRPr="000B3405">
              <w:rPr>
                <w:rFonts w:asciiTheme="minorHAnsi" w:hAnsiTheme="minorHAnsi" w:cstheme="minorHAnsi"/>
                <w:sz w:val="18"/>
                <w:szCs w:val="18"/>
              </w:rPr>
              <w:t>Gry edukacyjne rozwijające kompetencje obywatelskie uczniów</w:t>
            </w:r>
          </w:p>
        </w:tc>
        <w:tc>
          <w:tcPr>
            <w:tcW w:w="2552" w:type="dxa"/>
            <w:tcBorders>
              <w:top w:val="single" w:sz="8" w:space="0" w:color="000000"/>
              <w:bottom w:val="single" w:sz="8" w:space="0" w:color="000000"/>
              <w:right w:val="single" w:sz="8" w:space="0" w:color="000000"/>
            </w:tcBorders>
            <w:shd w:val="clear" w:color="auto" w:fill="auto"/>
            <w:vAlign w:val="bottom"/>
          </w:tcPr>
          <w:p w14:paraId="0BE69D10" w14:textId="77777777" w:rsidR="00EA4AA9" w:rsidRPr="00501A09" w:rsidRDefault="00EA4AA9" w:rsidP="00EA4AA9">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92427AF" w14:textId="5DEB7254" w:rsidR="00EA4AA9" w:rsidRPr="00EA4AA9" w:rsidRDefault="00EA4AA9" w:rsidP="00EA4AA9">
            <w:pPr>
              <w:spacing w:after="0" w:line="240" w:lineRule="auto"/>
              <w:jc w:val="center"/>
              <w:rPr>
                <w:rFonts w:cs="Calibri"/>
                <w:b/>
                <w:lang w:eastAsia="pl-PL"/>
              </w:rPr>
            </w:pPr>
            <w:r w:rsidRPr="00EA4AA9">
              <w:rPr>
                <w:b/>
              </w:rPr>
              <w:t>1</w:t>
            </w:r>
            <w:r w:rsidR="00205800">
              <w:rPr>
                <w:b/>
              </w:rPr>
              <w:t>0</w:t>
            </w:r>
          </w:p>
        </w:tc>
        <w:tc>
          <w:tcPr>
            <w:tcW w:w="2409" w:type="dxa"/>
            <w:tcBorders>
              <w:top w:val="single" w:sz="8" w:space="0" w:color="000000"/>
              <w:bottom w:val="single" w:sz="8" w:space="0" w:color="000000"/>
              <w:right w:val="single" w:sz="8" w:space="0" w:color="000000"/>
            </w:tcBorders>
            <w:shd w:val="clear" w:color="auto" w:fill="auto"/>
          </w:tcPr>
          <w:p w14:paraId="6B13393E" w14:textId="77777777" w:rsidR="00EA4AA9" w:rsidRPr="00501A09" w:rsidRDefault="00EA4AA9" w:rsidP="00EA4AA9">
            <w:pPr>
              <w:spacing w:after="0" w:line="240" w:lineRule="auto"/>
              <w:jc w:val="center"/>
              <w:rPr>
                <w:rFonts w:cs="Calibri"/>
                <w:b/>
                <w:sz w:val="18"/>
                <w:szCs w:val="18"/>
              </w:rPr>
            </w:pPr>
          </w:p>
        </w:tc>
      </w:tr>
      <w:tr w:rsidR="00EA4AA9" w:rsidRPr="00501A09" w14:paraId="4F375C60" w14:textId="77777777" w:rsidTr="003859F5">
        <w:trPr>
          <w:trHeight w:val="103"/>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D6E3BC" w:themeFill="accent3" w:themeFillTint="66"/>
          </w:tcPr>
          <w:p w14:paraId="6B514331" w14:textId="4201C010" w:rsidR="00EA4AA9" w:rsidRPr="003859F5" w:rsidRDefault="00EA4AA9" w:rsidP="00EA4AA9">
            <w:pPr>
              <w:spacing w:after="0" w:line="240" w:lineRule="auto"/>
              <w:jc w:val="right"/>
              <w:rPr>
                <w:rFonts w:asciiTheme="minorHAnsi" w:eastAsia="Segoe UI Emoji" w:hAnsiTheme="minorHAnsi" w:cstheme="minorHAnsi"/>
                <w:b/>
              </w:rPr>
            </w:pPr>
            <w:r w:rsidRPr="003859F5">
              <w:rPr>
                <w:rFonts w:asciiTheme="minorHAnsi" w:hAnsiTheme="minorHAnsi" w:cstheme="minorHAnsi"/>
                <w:b/>
              </w:rPr>
              <w:t>Łączna cena brutto za elementy wskazane w I części zamówienia</w:t>
            </w:r>
          </w:p>
          <w:p w14:paraId="716FEB56" w14:textId="1D7578F8" w:rsidR="00EA4AA9" w:rsidRPr="003859F5" w:rsidRDefault="003859F5" w:rsidP="00FE2FEE">
            <w:pPr>
              <w:spacing w:after="0" w:line="240" w:lineRule="auto"/>
              <w:jc w:val="right"/>
              <w:rPr>
                <w:rFonts w:asciiTheme="minorHAnsi" w:hAnsiTheme="minorHAnsi" w:cstheme="minorHAnsi"/>
                <w:b/>
              </w:rPr>
            </w:pPr>
            <w:r w:rsidRPr="003859F5">
              <w:rPr>
                <w:rFonts w:asciiTheme="minorHAnsi" w:eastAsia="Segoe UI Emoji" w:hAnsiTheme="minorHAnsi" w:cstheme="minorHAnsi"/>
                <w:b/>
              </w:rPr>
              <w:t xml:space="preserve">(suma kwot z wierszy od </w:t>
            </w:r>
            <w:r>
              <w:rPr>
                <w:rFonts w:asciiTheme="minorHAnsi" w:eastAsia="Segoe UI Emoji" w:hAnsiTheme="minorHAnsi" w:cstheme="minorHAnsi"/>
                <w:b/>
              </w:rPr>
              <w:t>1</w:t>
            </w:r>
            <w:r w:rsidRPr="003859F5">
              <w:rPr>
                <w:rFonts w:asciiTheme="minorHAnsi" w:eastAsia="Segoe UI Emoji" w:hAnsiTheme="minorHAnsi" w:cstheme="minorHAnsi"/>
                <w:b/>
              </w:rPr>
              <w:t xml:space="preserve"> do </w:t>
            </w:r>
            <w:r w:rsidR="000B3405">
              <w:rPr>
                <w:rFonts w:asciiTheme="minorHAnsi" w:eastAsia="Segoe UI Emoji" w:hAnsiTheme="minorHAnsi" w:cstheme="minorHAnsi"/>
                <w:b/>
              </w:rPr>
              <w:t>31</w:t>
            </w:r>
            <w:r w:rsidRPr="003859F5">
              <w:rPr>
                <w:rFonts w:asciiTheme="minorHAnsi" w:eastAsia="Segoe UI Emoji" w:hAnsiTheme="minorHAnsi" w:cstheme="minorHAnsi"/>
                <w:b/>
              </w:rPr>
              <w:t>)</w:t>
            </w:r>
          </w:p>
        </w:tc>
        <w:tc>
          <w:tcPr>
            <w:tcW w:w="2409" w:type="dxa"/>
            <w:tcBorders>
              <w:top w:val="single" w:sz="8" w:space="0" w:color="000000"/>
              <w:bottom w:val="single" w:sz="8" w:space="0" w:color="000000"/>
              <w:right w:val="single" w:sz="8" w:space="0" w:color="000000"/>
            </w:tcBorders>
            <w:shd w:val="clear" w:color="auto" w:fill="auto"/>
          </w:tcPr>
          <w:p w14:paraId="6DA432A2" w14:textId="77777777" w:rsidR="00EA4AA9" w:rsidRPr="003859F5" w:rsidRDefault="00EA4AA9" w:rsidP="00EA4AA9">
            <w:pPr>
              <w:spacing w:after="0" w:line="240" w:lineRule="auto"/>
              <w:jc w:val="center"/>
              <w:rPr>
                <w:rFonts w:asciiTheme="minorHAnsi" w:hAnsiTheme="minorHAnsi" w:cstheme="minorHAnsi"/>
                <w:b/>
                <w:sz w:val="18"/>
                <w:szCs w:val="18"/>
              </w:rPr>
            </w:pPr>
          </w:p>
        </w:tc>
      </w:tr>
    </w:tbl>
    <w:p w14:paraId="38560413" w14:textId="77777777" w:rsidR="00FE70F9" w:rsidRDefault="00FE70F9" w:rsidP="00973F63">
      <w:pPr>
        <w:widowControl w:val="0"/>
        <w:autoSpaceDE w:val="0"/>
        <w:autoSpaceDN w:val="0"/>
        <w:adjustRightInd w:val="0"/>
        <w:spacing w:after="0" w:line="240" w:lineRule="auto"/>
        <w:jc w:val="both"/>
        <w:rPr>
          <w:rFonts w:asciiTheme="minorHAnsi" w:hAnsiTheme="minorHAnsi" w:cstheme="minorHAnsi"/>
          <w:b/>
          <w:bCs/>
          <w:sz w:val="20"/>
          <w:szCs w:val="20"/>
        </w:rPr>
      </w:pPr>
    </w:p>
    <w:p w14:paraId="67B1ADFD" w14:textId="29F10FBE" w:rsidR="003859F5" w:rsidRDefault="003859F5" w:rsidP="003859F5">
      <w:pPr>
        <w:pStyle w:val="Akapitzlist"/>
        <w:widowControl w:val="0"/>
        <w:numPr>
          <w:ilvl w:val="0"/>
          <w:numId w:val="27"/>
        </w:numPr>
        <w:tabs>
          <w:tab w:val="left" w:pos="142"/>
        </w:tabs>
        <w:overflowPunct/>
        <w:autoSpaceDE w:val="0"/>
        <w:spacing w:after="0" w:line="240" w:lineRule="auto"/>
        <w:ind w:left="0" w:hanging="284"/>
        <w:jc w:val="both"/>
        <w:rPr>
          <w:rFonts w:ascii="Calibri" w:hAnsi="Calibri" w:cs="Calibri"/>
          <w:b/>
          <w:color w:val="auto"/>
          <w:sz w:val="22"/>
          <w:szCs w:val="22"/>
          <w:u w:val="single"/>
        </w:rPr>
      </w:pPr>
      <w:r>
        <w:rPr>
          <w:rFonts w:ascii="Calibri" w:hAnsi="Calibri" w:cs="Calibri"/>
          <w:b/>
          <w:color w:val="auto"/>
          <w:sz w:val="22"/>
          <w:szCs w:val="22"/>
          <w:u w:val="single"/>
        </w:rPr>
        <w:t xml:space="preserve">Część 2 </w:t>
      </w:r>
      <w:r w:rsidRPr="00501A09">
        <w:rPr>
          <w:rFonts w:ascii="Calibri" w:hAnsi="Calibri" w:cs="Calibri"/>
          <w:b/>
          <w:color w:val="auto"/>
          <w:sz w:val="22"/>
          <w:szCs w:val="22"/>
          <w:u w:val="single"/>
        </w:rPr>
        <w:t xml:space="preserve">– </w:t>
      </w:r>
      <w:r w:rsidRPr="00D01D42">
        <w:rPr>
          <w:rFonts w:ascii="Calibri" w:hAnsi="Calibri" w:cs="Calibri"/>
          <w:b/>
          <w:color w:val="auto"/>
          <w:sz w:val="22"/>
          <w:szCs w:val="22"/>
          <w:u w:val="single"/>
        </w:rPr>
        <w:t>dostaw</w:t>
      </w:r>
      <w:r>
        <w:rPr>
          <w:rFonts w:ascii="Calibri" w:hAnsi="Calibri" w:cs="Calibri"/>
          <w:b/>
          <w:color w:val="auto"/>
          <w:sz w:val="22"/>
          <w:szCs w:val="22"/>
          <w:u w:val="single"/>
        </w:rPr>
        <w:t>a</w:t>
      </w:r>
      <w:r w:rsidR="000B3405" w:rsidRPr="000B3405">
        <w:rPr>
          <w:rFonts w:ascii="Calibri" w:hAnsi="Calibri" w:cs="Calibri"/>
          <w:b/>
          <w:color w:val="auto"/>
          <w:sz w:val="22"/>
          <w:szCs w:val="22"/>
          <w:u w:val="single"/>
        </w:rPr>
        <w:t xml:space="preserve"> </w:t>
      </w:r>
      <w:r w:rsidR="001579F8" w:rsidRPr="001579F8">
        <w:rPr>
          <w:rFonts w:ascii="Calibri" w:hAnsi="Calibri" w:cs="Calibri"/>
          <w:b/>
          <w:color w:val="auto"/>
          <w:sz w:val="22"/>
          <w:szCs w:val="22"/>
          <w:u w:val="single"/>
        </w:rPr>
        <w:t>multimedialnych programów edukacyjnych do prowadzenia zajęć dydaktyczno-wyrównawczych, zajęć rozwijających z zakresu chemii oraz zajęć z doradztwa zawodowego</w:t>
      </w:r>
    </w:p>
    <w:p w14:paraId="627CA2FB" w14:textId="77777777" w:rsidR="003859F5" w:rsidRPr="00501A09" w:rsidRDefault="003859F5" w:rsidP="003859F5">
      <w:pPr>
        <w:pStyle w:val="Akapitzlist"/>
        <w:widowControl w:val="0"/>
        <w:tabs>
          <w:tab w:val="left" w:pos="142"/>
        </w:tabs>
        <w:overflowPunct/>
        <w:autoSpaceDE w:val="0"/>
        <w:spacing w:after="0" w:line="240" w:lineRule="auto"/>
        <w:ind w:left="0"/>
        <w:jc w:val="both"/>
        <w:rPr>
          <w:rFonts w:ascii="Calibri" w:hAnsi="Calibri" w:cs="Calibri"/>
          <w:b/>
          <w:color w:val="auto"/>
          <w:sz w:val="22"/>
          <w:szCs w:val="22"/>
          <w:u w:val="single"/>
        </w:rPr>
      </w:pPr>
    </w:p>
    <w:tbl>
      <w:tblPr>
        <w:tblW w:w="9639" w:type="dxa"/>
        <w:tblInd w:w="70" w:type="dxa"/>
        <w:tblLayout w:type="fixed"/>
        <w:tblCellMar>
          <w:left w:w="70" w:type="dxa"/>
          <w:right w:w="70" w:type="dxa"/>
        </w:tblCellMar>
        <w:tblLook w:val="0000" w:firstRow="0" w:lastRow="0" w:firstColumn="0" w:lastColumn="0" w:noHBand="0" w:noVBand="0"/>
        <w:tblCaption w:val="oferowana cena"/>
        <w:tblDescription w:val="oferowana cena"/>
      </w:tblPr>
      <w:tblGrid>
        <w:gridCol w:w="709"/>
        <w:gridCol w:w="2693"/>
        <w:gridCol w:w="2552"/>
        <w:gridCol w:w="1276"/>
        <w:gridCol w:w="2409"/>
      </w:tblGrid>
      <w:tr w:rsidR="003859F5" w:rsidRPr="00501A09" w14:paraId="56FA0841"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6CB674"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Lp.</w:t>
            </w:r>
          </w:p>
        </w:tc>
        <w:tc>
          <w:tcPr>
            <w:tcW w:w="2693" w:type="dxa"/>
            <w:tcBorders>
              <w:top w:val="single" w:sz="8" w:space="0" w:color="000000"/>
              <w:bottom w:val="single" w:sz="8" w:space="0" w:color="000000"/>
              <w:right w:val="single" w:sz="8" w:space="0" w:color="000000"/>
            </w:tcBorders>
            <w:shd w:val="clear" w:color="auto" w:fill="auto"/>
            <w:vAlign w:val="center"/>
          </w:tcPr>
          <w:p w14:paraId="33A04E11"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Przedmiot zamówienia</w:t>
            </w:r>
          </w:p>
        </w:tc>
        <w:tc>
          <w:tcPr>
            <w:tcW w:w="2552" w:type="dxa"/>
            <w:tcBorders>
              <w:top w:val="single" w:sz="8" w:space="0" w:color="000000"/>
              <w:bottom w:val="single" w:sz="8" w:space="0" w:color="000000"/>
              <w:right w:val="single" w:sz="8" w:space="0" w:color="000000"/>
            </w:tcBorders>
            <w:shd w:val="clear" w:color="auto" w:fill="auto"/>
            <w:vAlign w:val="center"/>
          </w:tcPr>
          <w:p w14:paraId="27DFB86C" w14:textId="77777777" w:rsidR="003859F5" w:rsidRPr="00501A09" w:rsidRDefault="003859F5" w:rsidP="00D06332">
            <w:pPr>
              <w:spacing w:after="0" w:line="240" w:lineRule="auto"/>
              <w:jc w:val="center"/>
              <w:rPr>
                <w:rFonts w:cs="Calibri"/>
                <w:b/>
                <w:sz w:val="18"/>
                <w:szCs w:val="18"/>
              </w:rPr>
            </w:pPr>
            <w:r w:rsidRPr="00501A09">
              <w:rPr>
                <w:rFonts w:cs="Calibri"/>
                <w:b/>
                <w:sz w:val="18"/>
                <w:szCs w:val="18"/>
              </w:rPr>
              <w:t>Wartość brutto</w:t>
            </w:r>
            <w:r>
              <w:rPr>
                <w:rFonts w:cs="Calibri"/>
                <w:b/>
                <w:sz w:val="18"/>
                <w:szCs w:val="18"/>
              </w:rPr>
              <w:t xml:space="preserve"> za jedną sztukę</w:t>
            </w:r>
          </w:p>
          <w:p w14:paraId="4CB2BD55" w14:textId="77777777" w:rsidR="003859F5" w:rsidRPr="00501A09" w:rsidRDefault="003859F5" w:rsidP="00D06332">
            <w:pPr>
              <w:spacing w:after="0" w:line="240" w:lineRule="auto"/>
              <w:jc w:val="center"/>
              <w:rPr>
                <w:rFonts w:cs="Calibri"/>
                <w:sz w:val="18"/>
                <w:szCs w:val="18"/>
              </w:rPr>
            </w:pPr>
            <w:r w:rsidRPr="00501A09">
              <w:rPr>
                <w:rFonts w:cs="Calibri"/>
                <w:b/>
                <w:sz w:val="18"/>
                <w:szCs w:val="18"/>
              </w:rPr>
              <w:t>[zł]</w:t>
            </w:r>
          </w:p>
        </w:tc>
        <w:tc>
          <w:tcPr>
            <w:tcW w:w="1276" w:type="dxa"/>
            <w:tcBorders>
              <w:top w:val="single" w:sz="8" w:space="0" w:color="000000"/>
              <w:bottom w:val="single" w:sz="8" w:space="0" w:color="000000"/>
              <w:right w:val="single" w:sz="8" w:space="0" w:color="000000"/>
            </w:tcBorders>
            <w:shd w:val="clear" w:color="auto" w:fill="auto"/>
            <w:vAlign w:val="center"/>
          </w:tcPr>
          <w:p w14:paraId="00164544" w14:textId="27E351F0" w:rsidR="003859F5" w:rsidRPr="00501A09" w:rsidRDefault="003859F5" w:rsidP="00D06332">
            <w:pPr>
              <w:spacing w:after="0" w:line="240" w:lineRule="auto"/>
              <w:jc w:val="center"/>
              <w:rPr>
                <w:rFonts w:cs="Calibri"/>
                <w:sz w:val="18"/>
                <w:szCs w:val="18"/>
              </w:rPr>
            </w:pPr>
            <w:r>
              <w:rPr>
                <w:rFonts w:cs="Calibri"/>
                <w:b/>
                <w:bCs/>
                <w:sz w:val="18"/>
                <w:szCs w:val="18"/>
              </w:rPr>
              <w:t>Liczba sztuk</w:t>
            </w:r>
          </w:p>
        </w:tc>
        <w:tc>
          <w:tcPr>
            <w:tcW w:w="2409" w:type="dxa"/>
            <w:tcBorders>
              <w:top w:val="single" w:sz="8" w:space="0" w:color="000000"/>
              <w:bottom w:val="single" w:sz="8" w:space="0" w:color="000000"/>
              <w:right w:val="single" w:sz="8" w:space="0" w:color="000000"/>
            </w:tcBorders>
            <w:shd w:val="clear" w:color="auto" w:fill="auto"/>
          </w:tcPr>
          <w:p w14:paraId="716BFDF1" w14:textId="77777777" w:rsidR="003859F5" w:rsidRPr="003859F5" w:rsidRDefault="003859F5" w:rsidP="00D06332">
            <w:pPr>
              <w:spacing w:after="0" w:line="240" w:lineRule="auto"/>
              <w:jc w:val="center"/>
              <w:rPr>
                <w:rFonts w:cs="Calibri"/>
                <w:b/>
                <w:bCs/>
                <w:sz w:val="18"/>
                <w:szCs w:val="18"/>
              </w:rPr>
            </w:pPr>
            <w:r w:rsidRPr="003859F5">
              <w:rPr>
                <w:rFonts w:cs="Calibri"/>
                <w:b/>
                <w:bCs/>
                <w:sz w:val="18"/>
                <w:szCs w:val="18"/>
              </w:rPr>
              <w:t>Wartość brutto za wskazaną liczbę sztuk [zł] (iloczyn wartości z kolumny 2 i 3)</w:t>
            </w:r>
          </w:p>
        </w:tc>
      </w:tr>
      <w:tr w:rsidR="003859F5" w:rsidRPr="00501A09" w14:paraId="7CB85822"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11B76E9" w14:textId="77777777" w:rsidR="003859F5" w:rsidRPr="00D01D42" w:rsidRDefault="003859F5" w:rsidP="00D06332">
            <w:p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F2F2F2" w:themeFill="background1" w:themeFillShade="F2"/>
            <w:vAlign w:val="bottom"/>
          </w:tcPr>
          <w:p w14:paraId="25ADA58F"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1</w:t>
            </w:r>
          </w:p>
        </w:tc>
        <w:tc>
          <w:tcPr>
            <w:tcW w:w="2552" w:type="dxa"/>
            <w:tcBorders>
              <w:top w:val="single" w:sz="8" w:space="0" w:color="000000"/>
              <w:bottom w:val="single" w:sz="8" w:space="0" w:color="000000"/>
              <w:right w:val="single" w:sz="8" w:space="0" w:color="000000"/>
            </w:tcBorders>
            <w:shd w:val="clear" w:color="auto" w:fill="F2F2F2" w:themeFill="background1" w:themeFillShade="F2"/>
            <w:vAlign w:val="bottom"/>
          </w:tcPr>
          <w:p w14:paraId="11B51B6B"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2</w:t>
            </w:r>
          </w:p>
        </w:tc>
        <w:tc>
          <w:tcPr>
            <w:tcW w:w="1276" w:type="dxa"/>
            <w:tcBorders>
              <w:top w:val="single" w:sz="8" w:space="0" w:color="000000"/>
              <w:bottom w:val="single" w:sz="8" w:space="0" w:color="000000"/>
              <w:right w:val="single" w:sz="8" w:space="0" w:color="000000"/>
            </w:tcBorders>
            <w:shd w:val="clear" w:color="auto" w:fill="F2F2F2" w:themeFill="background1" w:themeFillShade="F2"/>
            <w:vAlign w:val="bottom"/>
          </w:tcPr>
          <w:p w14:paraId="6BE9A1BF"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3</w:t>
            </w:r>
          </w:p>
        </w:tc>
        <w:tc>
          <w:tcPr>
            <w:tcW w:w="2409" w:type="dxa"/>
            <w:tcBorders>
              <w:top w:val="single" w:sz="8" w:space="0" w:color="000000"/>
              <w:bottom w:val="single" w:sz="8" w:space="0" w:color="000000"/>
              <w:right w:val="single" w:sz="8" w:space="0" w:color="000000"/>
            </w:tcBorders>
            <w:shd w:val="clear" w:color="auto" w:fill="F2F2F2" w:themeFill="background1" w:themeFillShade="F2"/>
          </w:tcPr>
          <w:p w14:paraId="7CEF2055"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4</w:t>
            </w:r>
          </w:p>
        </w:tc>
      </w:tr>
      <w:tr w:rsidR="000B3405" w:rsidRPr="00501A09" w14:paraId="510BBF61"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71A08E9" w14:textId="77777777" w:rsidR="000B3405" w:rsidRPr="00D01D42" w:rsidRDefault="000B3405" w:rsidP="000B3405">
            <w:pPr>
              <w:pStyle w:val="Akapitzlist"/>
              <w:numPr>
                <w:ilvl w:val="0"/>
                <w:numId w:val="41"/>
              </w:numPr>
              <w:spacing w:after="0" w:line="240" w:lineRule="auto"/>
              <w:jc w:val="center"/>
              <w:rPr>
                <w:rFonts w:cs="Calibri"/>
                <w:b/>
                <w:bCs/>
                <w:sz w:val="18"/>
                <w:szCs w:val="18"/>
              </w:rPr>
            </w:pPr>
            <w:r w:rsidRPr="00D01D42">
              <w:rPr>
                <w:rFonts w:cs="Calibri"/>
                <w:b/>
                <w:bCs/>
                <w:sz w:val="18"/>
                <w:szCs w:val="18"/>
              </w:rPr>
              <w:t>1.</w:t>
            </w:r>
          </w:p>
        </w:tc>
        <w:tc>
          <w:tcPr>
            <w:tcW w:w="2693" w:type="dxa"/>
            <w:tcBorders>
              <w:top w:val="single" w:sz="8" w:space="0" w:color="000000"/>
              <w:bottom w:val="single" w:sz="8" w:space="0" w:color="000000"/>
              <w:right w:val="single" w:sz="8" w:space="0" w:color="000000"/>
            </w:tcBorders>
            <w:shd w:val="clear" w:color="auto" w:fill="auto"/>
          </w:tcPr>
          <w:p w14:paraId="4CD4B686" w14:textId="2993ABCB"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Multimedialny program dydaktyczny do nauki matematyki dla klas I-III</w:t>
            </w:r>
          </w:p>
        </w:tc>
        <w:tc>
          <w:tcPr>
            <w:tcW w:w="2552" w:type="dxa"/>
            <w:tcBorders>
              <w:top w:val="single" w:sz="8" w:space="0" w:color="000000"/>
              <w:bottom w:val="single" w:sz="8" w:space="0" w:color="000000"/>
              <w:right w:val="single" w:sz="8" w:space="0" w:color="000000"/>
            </w:tcBorders>
            <w:shd w:val="clear" w:color="auto" w:fill="auto"/>
            <w:vAlign w:val="bottom"/>
          </w:tcPr>
          <w:p w14:paraId="176B1164"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0186F396" w14:textId="56CB193C" w:rsidR="000B3405" w:rsidRPr="00EA4AA9" w:rsidRDefault="00E6579B" w:rsidP="000B3405">
            <w:pPr>
              <w:spacing w:after="0" w:line="240" w:lineRule="auto"/>
              <w:jc w:val="center"/>
              <w:rPr>
                <w:rFonts w:cs="Calibri"/>
                <w:b/>
              </w:rPr>
            </w:pPr>
            <w:r>
              <w:rPr>
                <w:rFonts w:cs="Calibri"/>
                <w:b/>
              </w:rPr>
              <w:t>2</w:t>
            </w:r>
          </w:p>
        </w:tc>
        <w:tc>
          <w:tcPr>
            <w:tcW w:w="2409" w:type="dxa"/>
            <w:tcBorders>
              <w:top w:val="single" w:sz="8" w:space="0" w:color="000000"/>
              <w:bottom w:val="single" w:sz="8" w:space="0" w:color="000000"/>
              <w:right w:val="single" w:sz="8" w:space="0" w:color="000000"/>
            </w:tcBorders>
            <w:shd w:val="clear" w:color="auto" w:fill="auto"/>
          </w:tcPr>
          <w:p w14:paraId="313B7532" w14:textId="77777777" w:rsidR="000B3405" w:rsidRPr="00501A09" w:rsidRDefault="000B3405" w:rsidP="000B3405">
            <w:pPr>
              <w:spacing w:after="0" w:line="240" w:lineRule="auto"/>
              <w:jc w:val="center"/>
              <w:rPr>
                <w:rFonts w:cs="Calibri"/>
                <w:b/>
                <w:sz w:val="18"/>
                <w:szCs w:val="18"/>
              </w:rPr>
            </w:pPr>
          </w:p>
        </w:tc>
      </w:tr>
      <w:tr w:rsidR="000B3405" w:rsidRPr="00501A09" w14:paraId="3819070C"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AB9C4C4" w14:textId="77777777" w:rsidR="000B3405" w:rsidRPr="00D01D42" w:rsidRDefault="000B3405" w:rsidP="000B3405">
            <w:pPr>
              <w:pStyle w:val="Akapitzlist"/>
              <w:numPr>
                <w:ilvl w:val="0"/>
                <w:numId w:val="41"/>
              </w:numPr>
              <w:spacing w:after="0" w:line="240" w:lineRule="auto"/>
              <w:jc w:val="center"/>
              <w:rPr>
                <w:rFonts w:cs="Calibri"/>
                <w:b/>
                <w:bCs/>
                <w:sz w:val="18"/>
                <w:szCs w:val="18"/>
              </w:rPr>
            </w:pPr>
            <w:r w:rsidRPr="00D01D42">
              <w:rPr>
                <w:rFonts w:cs="Calibri"/>
                <w:b/>
                <w:bCs/>
                <w:sz w:val="18"/>
                <w:szCs w:val="18"/>
              </w:rPr>
              <w:t>2.</w:t>
            </w:r>
          </w:p>
        </w:tc>
        <w:tc>
          <w:tcPr>
            <w:tcW w:w="2693" w:type="dxa"/>
            <w:tcBorders>
              <w:top w:val="single" w:sz="8" w:space="0" w:color="000000"/>
              <w:bottom w:val="single" w:sz="8" w:space="0" w:color="000000"/>
              <w:right w:val="single" w:sz="8" w:space="0" w:color="000000"/>
            </w:tcBorders>
            <w:shd w:val="clear" w:color="auto" w:fill="auto"/>
          </w:tcPr>
          <w:p w14:paraId="53BE712A" w14:textId="2132578D"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Multimedialny program dydaktyczny do nauki matematyki dla klas IV-VIII</w:t>
            </w:r>
          </w:p>
        </w:tc>
        <w:tc>
          <w:tcPr>
            <w:tcW w:w="2552" w:type="dxa"/>
            <w:tcBorders>
              <w:top w:val="single" w:sz="8" w:space="0" w:color="000000"/>
              <w:bottom w:val="single" w:sz="8" w:space="0" w:color="000000"/>
              <w:right w:val="single" w:sz="8" w:space="0" w:color="000000"/>
            </w:tcBorders>
            <w:shd w:val="clear" w:color="auto" w:fill="auto"/>
            <w:vAlign w:val="bottom"/>
          </w:tcPr>
          <w:p w14:paraId="4C08298E"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02F097F" w14:textId="489403B7" w:rsidR="000B3405" w:rsidRPr="00EA4AA9" w:rsidRDefault="00E6579B" w:rsidP="000B3405">
            <w:pPr>
              <w:spacing w:after="0" w:line="240" w:lineRule="auto"/>
              <w:jc w:val="center"/>
              <w:rPr>
                <w:rFonts w:cs="Calibri"/>
                <w:b/>
              </w:rPr>
            </w:pPr>
            <w:r>
              <w:rPr>
                <w:rFonts w:cs="Calibri"/>
                <w:b/>
              </w:rPr>
              <w:t>3</w:t>
            </w:r>
          </w:p>
        </w:tc>
        <w:tc>
          <w:tcPr>
            <w:tcW w:w="2409" w:type="dxa"/>
            <w:tcBorders>
              <w:top w:val="single" w:sz="8" w:space="0" w:color="000000"/>
              <w:bottom w:val="single" w:sz="8" w:space="0" w:color="000000"/>
              <w:right w:val="single" w:sz="8" w:space="0" w:color="000000"/>
            </w:tcBorders>
            <w:shd w:val="clear" w:color="auto" w:fill="auto"/>
          </w:tcPr>
          <w:p w14:paraId="578C2FF7" w14:textId="77777777" w:rsidR="000B3405" w:rsidRPr="00501A09" w:rsidRDefault="000B3405" w:rsidP="000B3405">
            <w:pPr>
              <w:spacing w:after="0" w:line="240" w:lineRule="auto"/>
              <w:jc w:val="center"/>
              <w:rPr>
                <w:rFonts w:cs="Calibri"/>
                <w:b/>
                <w:sz w:val="18"/>
                <w:szCs w:val="18"/>
              </w:rPr>
            </w:pPr>
          </w:p>
        </w:tc>
      </w:tr>
      <w:tr w:rsidR="000B3405" w:rsidRPr="00501A09" w14:paraId="79E454D6"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3303BEA" w14:textId="77777777" w:rsidR="000B3405" w:rsidRPr="00D01D42" w:rsidRDefault="000B3405" w:rsidP="000B3405">
            <w:pPr>
              <w:pStyle w:val="Akapitzlist"/>
              <w:numPr>
                <w:ilvl w:val="0"/>
                <w:numId w:val="41"/>
              </w:numPr>
              <w:spacing w:after="0" w:line="240" w:lineRule="auto"/>
              <w:jc w:val="center"/>
              <w:rPr>
                <w:rFonts w:cs="Calibri"/>
                <w:b/>
                <w:bCs/>
                <w:sz w:val="18"/>
                <w:szCs w:val="18"/>
              </w:rPr>
            </w:pPr>
            <w:r w:rsidRPr="00D01D42">
              <w:rPr>
                <w:rFonts w:cs="Calibri"/>
                <w:b/>
                <w:bCs/>
                <w:sz w:val="18"/>
                <w:szCs w:val="18"/>
              </w:rPr>
              <w:t>3.</w:t>
            </w:r>
          </w:p>
        </w:tc>
        <w:tc>
          <w:tcPr>
            <w:tcW w:w="2693" w:type="dxa"/>
            <w:tcBorders>
              <w:top w:val="single" w:sz="8" w:space="0" w:color="000000"/>
              <w:bottom w:val="single" w:sz="8" w:space="0" w:color="000000"/>
              <w:right w:val="single" w:sz="8" w:space="0" w:color="000000"/>
            </w:tcBorders>
            <w:shd w:val="clear" w:color="auto" w:fill="auto"/>
          </w:tcPr>
          <w:p w14:paraId="5C7750B4" w14:textId="2355844E"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Multimedialny program dydaktyczny do nauki ortografii i poprawnej pisowni w ramach języka polskiego </w:t>
            </w:r>
          </w:p>
        </w:tc>
        <w:tc>
          <w:tcPr>
            <w:tcW w:w="2552" w:type="dxa"/>
            <w:tcBorders>
              <w:top w:val="single" w:sz="8" w:space="0" w:color="000000"/>
              <w:bottom w:val="single" w:sz="8" w:space="0" w:color="000000"/>
              <w:right w:val="single" w:sz="8" w:space="0" w:color="000000"/>
            </w:tcBorders>
            <w:shd w:val="clear" w:color="auto" w:fill="auto"/>
            <w:vAlign w:val="bottom"/>
          </w:tcPr>
          <w:p w14:paraId="685FFB48"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4537D698" w14:textId="715F530D" w:rsidR="000B3405" w:rsidRPr="00EA4AA9" w:rsidRDefault="00E6579B" w:rsidP="000B3405">
            <w:pPr>
              <w:spacing w:after="0" w:line="240" w:lineRule="auto"/>
              <w:jc w:val="center"/>
              <w:rPr>
                <w:rFonts w:cs="Calibri"/>
                <w:b/>
              </w:rPr>
            </w:pPr>
            <w:r>
              <w:rPr>
                <w:rFonts w:cs="Calibri"/>
                <w:b/>
              </w:rPr>
              <w:t>1</w:t>
            </w:r>
          </w:p>
        </w:tc>
        <w:tc>
          <w:tcPr>
            <w:tcW w:w="2409" w:type="dxa"/>
            <w:tcBorders>
              <w:top w:val="single" w:sz="8" w:space="0" w:color="000000"/>
              <w:bottom w:val="single" w:sz="8" w:space="0" w:color="000000"/>
              <w:right w:val="single" w:sz="8" w:space="0" w:color="000000"/>
            </w:tcBorders>
            <w:shd w:val="clear" w:color="auto" w:fill="auto"/>
          </w:tcPr>
          <w:p w14:paraId="0A304C1B" w14:textId="77777777" w:rsidR="000B3405" w:rsidRPr="00501A09" w:rsidRDefault="000B3405" w:rsidP="000B3405">
            <w:pPr>
              <w:spacing w:after="0" w:line="240" w:lineRule="auto"/>
              <w:jc w:val="center"/>
              <w:rPr>
                <w:rFonts w:cs="Calibri"/>
                <w:b/>
                <w:sz w:val="18"/>
                <w:szCs w:val="18"/>
              </w:rPr>
            </w:pPr>
          </w:p>
        </w:tc>
      </w:tr>
      <w:tr w:rsidR="000B3405" w:rsidRPr="00501A09" w14:paraId="548BECEC"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4679F27" w14:textId="77777777" w:rsidR="000B3405" w:rsidRPr="00D01D42" w:rsidRDefault="000B3405" w:rsidP="000B3405">
            <w:pPr>
              <w:pStyle w:val="Akapitzlist"/>
              <w:numPr>
                <w:ilvl w:val="0"/>
                <w:numId w:val="41"/>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6516F17" w14:textId="22C17423"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Multimedialny program dydaktyczny do nauki języka polskiego co najmniej dla klas IV-VIII</w:t>
            </w:r>
          </w:p>
        </w:tc>
        <w:tc>
          <w:tcPr>
            <w:tcW w:w="2552" w:type="dxa"/>
            <w:tcBorders>
              <w:top w:val="single" w:sz="8" w:space="0" w:color="000000"/>
              <w:bottom w:val="single" w:sz="8" w:space="0" w:color="000000"/>
              <w:right w:val="single" w:sz="8" w:space="0" w:color="000000"/>
            </w:tcBorders>
            <w:shd w:val="clear" w:color="auto" w:fill="auto"/>
            <w:vAlign w:val="bottom"/>
          </w:tcPr>
          <w:p w14:paraId="7D1F899D"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3DEF3815" w14:textId="7102162D" w:rsidR="000B3405" w:rsidRPr="00EA4AA9" w:rsidRDefault="00E6579B" w:rsidP="000B3405">
            <w:pPr>
              <w:spacing w:after="0" w:line="240" w:lineRule="auto"/>
              <w:jc w:val="center"/>
              <w:rPr>
                <w:b/>
              </w:rPr>
            </w:pPr>
            <w:r>
              <w:rPr>
                <w:b/>
              </w:rPr>
              <w:t>1</w:t>
            </w:r>
          </w:p>
        </w:tc>
        <w:tc>
          <w:tcPr>
            <w:tcW w:w="2409" w:type="dxa"/>
            <w:tcBorders>
              <w:top w:val="single" w:sz="8" w:space="0" w:color="000000"/>
              <w:bottom w:val="single" w:sz="8" w:space="0" w:color="000000"/>
              <w:right w:val="single" w:sz="8" w:space="0" w:color="000000"/>
            </w:tcBorders>
            <w:shd w:val="clear" w:color="auto" w:fill="auto"/>
          </w:tcPr>
          <w:p w14:paraId="1D4754C6" w14:textId="77777777" w:rsidR="000B3405" w:rsidRPr="00501A09" w:rsidRDefault="000B3405" w:rsidP="000B3405">
            <w:pPr>
              <w:spacing w:after="0" w:line="240" w:lineRule="auto"/>
              <w:jc w:val="center"/>
              <w:rPr>
                <w:rFonts w:cs="Calibri"/>
                <w:b/>
                <w:sz w:val="18"/>
                <w:szCs w:val="18"/>
              </w:rPr>
            </w:pPr>
          </w:p>
        </w:tc>
      </w:tr>
      <w:tr w:rsidR="000B3405" w:rsidRPr="00501A09" w14:paraId="2A941105"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70CEE08" w14:textId="77777777" w:rsidR="000B3405" w:rsidRPr="00D01D42" w:rsidRDefault="000B3405" w:rsidP="000B3405">
            <w:pPr>
              <w:pStyle w:val="Akapitzlist"/>
              <w:numPr>
                <w:ilvl w:val="0"/>
                <w:numId w:val="41"/>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661469A4" w14:textId="620B04CE"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 xml:space="preserve">Multimedialny program dydaktyczny do nauki języka </w:t>
            </w:r>
            <w:r w:rsidR="004C63CD">
              <w:rPr>
                <w:sz w:val="18"/>
                <w:szCs w:val="18"/>
              </w:rPr>
              <w:t>angielskiego</w:t>
            </w:r>
            <w:r w:rsidRPr="000B3405">
              <w:rPr>
                <w:sz w:val="18"/>
                <w:szCs w:val="18"/>
              </w:rPr>
              <w:t xml:space="preserve"> dla klas I-VIII szkoły podstawowej</w:t>
            </w:r>
          </w:p>
        </w:tc>
        <w:tc>
          <w:tcPr>
            <w:tcW w:w="2552" w:type="dxa"/>
            <w:tcBorders>
              <w:top w:val="single" w:sz="8" w:space="0" w:color="000000"/>
              <w:bottom w:val="single" w:sz="8" w:space="0" w:color="000000"/>
              <w:right w:val="single" w:sz="8" w:space="0" w:color="000000"/>
            </w:tcBorders>
            <w:shd w:val="clear" w:color="auto" w:fill="auto"/>
            <w:vAlign w:val="bottom"/>
          </w:tcPr>
          <w:p w14:paraId="3825B662"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9D2A678" w14:textId="7819B14F" w:rsidR="000B3405" w:rsidRPr="00EA4AA9" w:rsidRDefault="00E6579B" w:rsidP="000B3405">
            <w:pPr>
              <w:spacing w:after="0" w:line="240" w:lineRule="auto"/>
              <w:jc w:val="center"/>
              <w:rPr>
                <w:b/>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41490D67" w14:textId="77777777" w:rsidR="000B3405" w:rsidRPr="00501A09" w:rsidRDefault="000B3405" w:rsidP="000B3405">
            <w:pPr>
              <w:spacing w:after="0" w:line="240" w:lineRule="auto"/>
              <w:jc w:val="center"/>
              <w:rPr>
                <w:rFonts w:cs="Calibri"/>
                <w:b/>
                <w:sz w:val="18"/>
                <w:szCs w:val="18"/>
              </w:rPr>
            </w:pPr>
          </w:p>
        </w:tc>
      </w:tr>
      <w:tr w:rsidR="000B3405" w:rsidRPr="00501A09" w14:paraId="115EBF1F"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D5DB62D" w14:textId="77777777" w:rsidR="000B3405" w:rsidRPr="00D01D42" w:rsidRDefault="000B3405" w:rsidP="000B3405">
            <w:pPr>
              <w:pStyle w:val="Akapitzlist"/>
              <w:numPr>
                <w:ilvl w:val="0"/>
                <w:numId w:val="41"/>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F228927" w14:textId="459F69DB"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Multimedialne programy edukacyjne do nauki chemii</w:t>
            </w:r>
          </w:p>
        </w:tc>
        <w:tc>
          <w:tcPr>
            <w:tcW w:w="2552" w:type="dxa"/>
            <w:tcBorders>
              <w:top w:val="single" w:sz="8" w:space="0" w:color="000000"/>
              <w:bottom w:val="single" w:sz="8" w:space="0" w:color="000000"/>
              <w:right w:val="single" w:sz="8" w:space="0" w:color="000000"/>
            </w:tcBorders>
            <w:shd w:val="clear" w:color="auto" w:fill="auto"/>
            <w:vAlign w:val="bottom"/>
          </w:tcPr>
          <w:p w14:paraId="4AF48ED5"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3187046" w14:textId="0CB4125F" w:rsidR="000B3405" w:rsidRPr="00EA4AA9" w:rsidRDefault="00E6579B" w:rsidP="000B3405">
            <w:pPr>
              <w:spacing w:after="0" w:line="240" w:lineRule="auto"/>
              <w:jc w:val="center"/>
              <w:rPr>
                <w:b/>
              </w:rPr>
            </w:pPr>
            <w:r>
              <w:rPr>
                <w:b/>
              </w:rPr>
              <w:t>6</w:t>
            </w:r>
          </w:p>
        </w:tc>
        <w:tc>
          <w:tcPr>
            <w:tcW w:w="2409" w:type="dxa"/>
            <w:tcBorders>
              <w:top w:val="single" w:sz="8" w:space="0" w:color="000000"/>
              <w:bottom w:val="single" w:sz="8" w:space="0" w:color="000000"/>
              <w:right w:val="single" w:sz="8" w:space="0" w:color="000000"/>
            </w:tcBorders>
            <w:shd w:val="clear" w:color="auto" w:fill="auto"/>
          </w:tcPr>
          <w:p w14:paraId="7B9800AC" w14:textId="77777777" w:rsidR="000B3405" w:rsidRPr="00501A09" w:rsidRDefault="000B3405" w:rsidP="000B3405">
            <w:pPr>
              <w:spacing w:after="0" w:line="240" w:lineRule="auto"/>
              <w:jc w:val="center"/>
              <w:rPr>
                <w:rFonts w:cs="Calibri"/>
                <w:b/>
                <w:sz w:val="18"/>
                <w:szCs w:val="18"/>
              </w:rPr>
            </w:pPr>
          </w:p>
        </w:tc>
      </w:tr>
      <w:tr w:rsidR="000B3405" w:rsidRPr="00501A09" w14:paraId="1D249723"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128C60D" w14:textId="77777777" w:rsidR="000B3405" w:rsidRPr="00D01D42" w:rsidRDefault="000B3405" w:rsidP="000B3405">
            <w:pPr>
              <w:pStyle w:val="Akapitzlist"/>
              <w:numPr>
                <w:ilvl w:val="0"/>
                <w:numId w:val="41"/>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442BFA7" w14:textId="0FACDF63" w:rsidR="000B3405" w:rsidRPr="000B3405" w:rsidRDefault="000B3405" w:rsidP="000B3405">
            <w:pPr>
              <w:spacing w:after="0" w:line="240" w:lineRule="auto"/>
              <w:rPr>
                <w:rFonts w:asciiTheme="minorHAnsi" w:hAnsiTheme="minorHAnsi" w:cstheme="minorHAnsi"/>
                <w:sz w:val="18"/>
                <w:szCs w:val="18"/>
              </w:rPr>
            </w:pPr>
            <w:r w:rsidRPr="000B3405">
              <w:rPr>
                <w:sz w:val="18"/>
                <w:szCs w:val="18"/>
              </w:rPr>
              <w:t>Multimedialny program edukacyjny zawierający interaktywne plansze z zagadnieniami dot. chemii</w:t>
            </w:r>
          </w:p>
        </w:tc>
        <w:tc>
          <w:tcPr>
            <w:tcW w:w="2552" w:type="dxa"/>
            <w:tcBorders>
              <w:top w:val="single" w:sz="8" w:space="0" w:color="000000"/>
              <w:bottom w:val="single" w:sz="8" w:space="0" w:color="000000"/>
              <w:right w:val="single" w:sz="8" w:space="0" w:color="000000"/>
            </w:tcBorders>
            <w:shd w:val="clear" w:color="auto" w:fill="auto"/>
            <w:vAlign w:val="bottom"/>
          </w:tcPr>
          <w:p w14:paraId="3FBF6F31"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E1978A7" w14:textId="733184ED" w:rsidR="000B3405" w:rsidRPr="00EA4AA9" w:rsidRDefault="00E6579B" w:rsidP="000B3405">
            <w:pPr>
              <w:spacing w:after="0" w:line="240" w:lineRule="auto"/>
              <w:jc w:val="center"/>
              <w:rPr>
                <w:b/>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22366DF2" w14:textId="77777777" w:rsidR="000B3405" w:rsidRPr="00501A09" w:rsidRDefault="000B3405" w:rsidP="000B3405">
            <w:pPr>
              <w:spacing w:after="0" w:line="240" w:lineRule="auto"/>
              <w:jc w:val="center"/>
              <w:rPr>
                <w:rFonts w:cs="Calibri"/>
                <w:b/>
                <w:sz w:val="18"/>
                <w:szCs w:val="18"/>
              </w:rPr>
            </w:pPr>
          </w:p>
        </w:tc>
      </w:tr>
      <w:tr w:rsidR="001579F8" w:rsidRPr="00501A09" w14:paraId="5736B282" w14:textId="77777777" w:rsidTr="00FE2FEE">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5CDAFE4" w14:textId="77777777" w:rsidR="001579F8" w:rsidRPr="00D01D42" w:rsidRDefault="001579F8" w:rsidP="000B3405">
            <w:pPr>
              <w:pStyle w:val="Akapitzlist"/>
              <w:numPr>
                <w:ilvl w:val="0"/>
                <w:numId w:val="41"/>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EE16012" w14:textId="2ADD8E99" w:rsidR="001579F8" w:rsidRPr="000B3405" w:rsidRDefault="001579F8" w:rsidP="000B3405">
            <w:pPr>
              <w:spacing w:after="0" w:line="240" w:lineRule="auto"/>
              <w:rPr>
                <w:sz w:val="18"/>
                <w:szCs w:val="18"/>
              </w:rPr>
            </w:pPr>
            <w:r w:rsidRPr="001579F8">
              <w:rPr>
                <w:sz w:val="18"/>
                <w:szCs w:val="18"/>
              </w:rPr>
              <w:t>Multimedialny program edukacyjny do zajęć z doradztwa zawodowego</w:t>
            </w:r>
          </w:p>
        </w:tc>
        <w:tc>
          <w:tcPr>
            <w:tcW w:w="2552" w:type="dxa"/>
            <w:tcBorders>
              <w:top w:val="single" w:sz="8" w:space="0" w:color="000000"/>
              <w:bottom w:val="single" w:sz="8" w:space="0" w:color="000000"/>
              <w:right w:val="single" w:sz="8" w:space="0" w:color="000000"/>
            </w:tcBorders>
            <w:shd w:val="clear" w:color="auto" w:fill="auto"/>
            <w:vAlign w:val="bottom"/>
          </w:tcPr>
          <w:p w14:paraId="672F6CC0" w14:textId="77777777" w:rsidR="001579F8" w:rsidRPr="00501A09" w:rsidRDefault="001579F8"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16BF644" w14:textId="10B45735" w:rsidR="001579F8" w:rsidRDefault="001579F8" w:rsidP="000B3405">
            <w:pPr>
              <w:spacing w:after="0" w:line="240" w:lineRule="auto"/>
              <w:jc w:val="center"/>
              <w:rPr>
                <w:b/>
              </w:rPr>
            </w:pPr>
            <w:r>
              <w:rPr>
                <w:b/>
              </w:rPr>
              <w:t>3</w:t>
            </w:r>
          </w:p>
        </w:tc>
        <w:tc>
          <w:tcPr>
            <w:tcW w:w="2409" w:type="dxa"/>
            <w:tcBorders>
              <w:top w:val="single" w:sz="8" w:space="0" w:color="000000"/>
              <w:bottom w:val="single" w:sz="8" w:space="0" w:color="000000"/>
              <w:right w:val="single" w:sz="8" w:space="0" w:color="000000"/>
            </w:tcBorders>
            <w:shd w:val="clear" w:color="auto" w:fill="auto"/>
          </w:tcPr>
          <w:p w14:paraId="45D3537D" w14:textId="77777777" w:rsidR="001579F8" w:rsidRPr="00501A09" w:rsidRDefault="001579F8" w:rsidP="000B3405">
            <w:pPr>
              <w:spacing w:after="0" w:line="240" w:lineRule="auto"/>
              <w:jc w:val="center"/>
              <w:rPr>
                <w:rFonts w:cs="Calibri"/>
                <w:b/>
                <w:sz w:val="18"/>
                <w:szCs w:val="18"/>
              </w:rPr>
            </w:pPr>
          </w:p>
        </w:tc>
      </w:tr>
      <w:tr w:rsidR="003859F5" w:rsidRPr="00501A09" w14:paraId="146DA0AB" w14:textId="77777777" w:rsidTr="00D06332">
        <w:trPr>
          <w:trHeight w:val="103"/>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D6E3BC" w:themeFill="accent3" w:themeFillTint="66"/>
          </w:tcPr>
          <w:p w14:paraId="7C94FD4A" w14:textId="6B24D7F7" w:rsidR="003859F5" w:rsidRPr="003859F5" w:rsidRDefault="003859F5" w:rsidP="00D06332">
            <w:pPr>
              <w:spacing w:after="0" w:line="240" w:lineRule="auto"/>
              <w:jc w:val="right"/>
              <w:rPr>
                <w:rFonts w:asciiTheme="minorHAnsi" w:eastAsia="Segoe UI Emoji" w:hAnsiTheme="minorHAnsi" w:cstheme="minorHAnsi"/>
                <w:b/>
              </w:rPr>
            </w:pPr>
            <w:r w:rsidRPr="003859F5">
              <w:rPr>
                <w:rFonts w:asciiTheme="minorHAnsi" w:hAnsiTheme="minorHAnsi" w:cstheme="minorHAnsi"/>
                <w:b/>
              </w:rPr>
              <w:t>Łączna cena brutto za elementy wskazane w I</w:t>
            </w:r>
            <w:r>
              <w:rPr>
                <w:rFonts w:asciiTheme="minorHAnsi" w:hAnsiTheme="minorHAnsi" w:cstheme="minorHAnsi"/>
                <w:b/>
              </w:rPr>
              <w:t>I</w:t>
            </w:r>
            <w:r w:rsidRPr="003859F5">
              <w:rPr>
                <w:rFonts w:asciiTheme="minorHAnsi" w:hAnsiTheme="minorHAnsi" w:cstheme="minorHAnsi"/>
                <w:b/>
              </w:rPr>
              <w:t xml:space="preserve"> części zamówienia</w:t>
            </w:r>
          </w:p>
          <w:p w14:paraId="160CFFA0" w14:textId="2B2A4DBF" w:rsidR="003859F5" w:rsidRPr="003859F5" w:rsidRDefault="003859F5" w:rsidP="00FE2FEE">
            <w:pPr>
              <w:spacing w:after="0" w:line="240" w:lineRule="auto"/>
              <w:jc w:val="right"/>
              <w:rPr>
                <w:rFonts w:asciiTheme="minorHAnsi" w:hAnsiTheme="minorHAnsi" w:cstheme="minorHAnsi"/>
                <w:b/>
              </w:rPr>
            </w:pPr>
            <w:r w:rsidRPr="003859F5">
              <w:rPr>
                <w:rFonts w:asciiTheme="minorHAnsi" w:eastAsia="Segoe UI Emoji" w:hAnsiTheme="minorHAnsi" w:cstheme="minorHAnsi"/>
                <w:b/>
              </w:rPr>
              <w:t xml:space="preserve">(suma kwot z wierszy od </w:t>
            </w:r>
            <w:r>
              <w:rPr>
                <w:rFonts w:asciiTheme="minorHAnsi" w:eastAsia="Segoe UI Emoji" w:hAnsiTheme="minorHAnsi" w:cstheme="minorHAnsi"/>
                <w:b/>
              </w:rPr>
              <w:t>1</w:t>
            </w:r>
            <w:r w:rsidRPr="003859F5">
              <w:rPr>
                <w:rFonts w:asciiTheme="minorHAnsi" w:eastAsia="Segoe UI Emoji" w:hAnsiTheme="minorHAnsi" w:cstheme="minorHAnsi"/>
                <w:b/>
              </w:rPr>
              <w:t xml:space="preserve"> do </w:t>
            </w:r>
            <w:r w:rsidR="001579F8">
              <w:rPr>
                <w:rFonts w:asciiTheme="minorHAnsi" w:eastAsia="Segoe UI Emoji" w:hAnsiTheme="minorHAnsi" w:cstheme="minorHAnsi"/>
                <w:b/>
              </w:rPr>
              <w:t>8</w:t>
            </w:r>
            <w:r w:rsidRPr="003859F5">
              <w:rPr>
                <w:rFonts w:asciiTheme="minorHAnsi" w:eastAsia="Segoe UI Emoji" w:hAnsiTheme="minorHAnsi" w:cstheme="minorHAnsi"/>
                <w:b/>
              </w:rPr>
              <w:t>)</w:t>
            </w:r>
          </w:p>
        </w:tc>
        <w:tc>
          <w:tcPr>
            <w:tcW w:w="2409" w:type="dxa"/>
            <w:tcBorders>
              <w:top w:val="single" w:sz="8" w:space="0" w:color="000000"/>
              <w:bottom w:val="single" w:sz="8" w:space="0" w:color="000000"/>
              <w:right w:val="single" w:sz="8" w:space="0" w:color="000000"/>
            </w:tcBorders>
            <w:shd w:val="clear" w:color="auto" w:fill="auto"/>
          </w:tcPr>
          <w:p w14:paraId="0BB75CBE" w14:textId="77777777" w:rsidR="003859F5" w:rsidRPr="003859F5" w:rsidRDefault="003859F5" w:rsidP="00D06332">
            <w:pPr>
              <w:spacing w:after="0" w:line="240" w:lineRule="auto"/>
              <w:jc w:val="center"/>
              <w:rPr>
                <w:rFonts w:asciiTheme="minorHAnsi" w:hAnsiTheme="minorHAnsi" w:cstheme="minorHAnsi"/>
                <w:b/>
                <w:sz w:val="18"/>
                <w:szCs w:val="18"/>
              </w:rPr>
            </w:pPr>
          </w:p>
        </w:tc>
      </w:tr>
    </w:tbl>
    <w:p w14:paraId="1AA2532D" w14:textId="77777777" w:rsidR="003859F5" w:rsidRDefault="003859F5" w:rsidP="00973F63">
      <w:pPr>
        <w:widowControl w:val="0"/>
        <w:autoSpaceDE w:val="0"/>
        <w:autoSpaceDN w:val="0"/>
        <w:adjustRightInd w:val="0"/>
        <w:spacing w:after="0" w:line="240" w:lineRule="auto"/>
        <w:jc w:val="both"/>
        <w:rPr>
          <w:rFonts w:asciiTheme="minorHAnsi" w:hAnsiTheme="minorHAnsi" w:cstheme="minorHAnsi"/>
          <w:b/>
          <w:bCs/>
          <w:sz w:val="20"/>
          <w:szCs w:val="20"/>
        </w:rPr>
      </w:pPr>
    </w:p>
    <w:p w14:paraId="7F7E02FB" w14:textId="6219294B" w:rsidR="003859F5" w:rsidRDefault="003859F5" w:rsidP="003859F5">
      <w:pPr>
        <w:pStyle w:val="Akapitzlist"/>
        <w:widowControl w:val="0"/>
        <w:numPr>
          <w:ilvl w:val="0"/>
          <w:numId w:val="27"/>
        </w:numPr>
        <w:tabs>
          <w:tab w:val="left" w:pos="142"/>
        </w:tabs>
        <w:overflowPunct/>
        <w:autoSpaceDE w:val="0"/>
        <w:spacing w:after="0" w:line="240" w:lineRule="auto"/>
        <w:ind w:left="0" w:hanging="284"/>
        <w:jc w:val="both"/>
        <w:rPr>
          <w:rFonts w:ascii="Calibri" w:hAnsi="Calibri" w:cs="Calibri"/>
          <w:b/>
          <w:color w:val="auto"/>
          <w:sz w:val="22"/>
          <w:szCs w:val="22"/>
          <w:u w:val="single"/>
        </w:rPr>
      </w:pPr>
      <w:bookmarkStart w:id="1" w:name="_Hlk183469746"/>
      <w:bookmarkStart w:id="2" w:name="_Hlk183469384"/>
      <w:r>
        <w:rPr>
          <w:rFonts w:ascii="Calibri" w:hAnsi="Calibri" w:cs="Calibri"/>
          <w:b/>
          <w:color w:val="auto"/>
          <w:sz w:val="22"/>
          <w:szCs w:val="22"/>
          <w:u w:val="single"/>
        </w:rPr>
        <w:t xml:space="preserve">Część 3 </w:t>
      </w:r>
      <w:r w:rsidRPr="00501A09">
        <w:rPr>
          <w:rFonts w:ascii="Calibri" w:hAnsi="Calibri" w:cs="Calibri"/>
          <w:b/>
          <w:color w:val="auto"/>
          <w:sz w:val="22"/>
          <w:szCs w:val="22"/>
          <w:u w:val="single"/>
        </w:rPr>
        <w:t xml:space="preserve">– </w:t>
      </w:r>
      <w:r w:rsidRPr="00D01D42">
        <w:rPr>
          <w:rFonts w:ascii="Calibri" w:hAnsi="Calibri" w:cs="Calibri"/>
          <w:b/>
          <w:color w:val="auto"/>
          <w:sz w:val="22"/>
          <w:szCs w:val="22"/>
          <w:u w:val="single"/>
        </w:rPr>
        <w:t>dostaw</w:t>
      </w:r>
      <w:r>
        <w:rPr>
          <w:rFonts w:ascii="Calibri" w:hAnsi="Calibri" w:cs="Calibri"/>
          <w:b/>
          <w:color w:val="auto"/>
          <w:sz w:val="22"/>
          <w:szCs w:val="22"/>
          <w:u w:val="single"/>
        </w:rPr>
        <w:t>a</w:t>
      </w:r>
      <w:r w:rsidRPr="00D01D42">
        <w:rPr>
          <w:rFonts w:ascii="Calibri" w:hAnsi="Calibri" w:cs="Calibri"/>
          <w:b/>
          <w:color w:val="auto"/>
          <w:sz w:val="22"/>
          <w:szCs w:val="22"/>
          <w:u w:val="single"/>
        </w:rPr>
        <w:t xml:space="preserve"> </w:t>
      </w:r>
      <w:r w:rsidR="000B3405" w:rsidRPr="000B3405">
        <w:rPr>
          <w:rFonts w:ascii="Calibri" w:hAnsi="Calibri" w:cs="Calibri"/>
          <w:b/>
          <w:color w:val="auto"/>
          <w:sz w:val="22"/>
          <w:szCs w:val="22"/>
          <w:u w:val="single"/>
        </w:rPr>
        <w:t>pomocy dydaktycznych do prowadzenia zajęć rozwijających kompetencje uczniów z zakresu chemii</w:t>
      </w:r>
    </w:p>
    <w:p w14:paraId="6F70314F" w14:textId="77777777" w:rsidR="00FE2FEE" w:rsidRPr="00501A09" w:rsidRDefault="00FE2FEE" w:rsidP="00FE2FEE">
      <w:pPr>
        <w:pStyle w:val="Akapitzlist"/>
        <w:widowControl w:val="0"/>
        <w:tabs>
          <w:tab w:val="left" w:pos="142"/>
        </w:tabs>
        <w:overflowPunct/>
        <w:autoSpaceDE w:val="0"/>
        <w:spacing w:after="0" w:line="240" w:lineRule="auto"/>
        <w:ind w:left="0"/>
        <w:jc w:val="both"/>
        <w:rPr>
          <w:rFonts w:ascii="Calibri" w:hAnsi="Calibri" w:cs="Calibri"/>
          <w:b/>
          <w:color w:val="auto"/>
          <w:sz w:val="22"/>
          <w:szCs w:val="22"/>
          <w:u w:val="single"/>
        </w:rPr>
      </w:pPr>
    </w:p>
    <w:tbl>
      <w:tblPr>
        <w:tblW w:w="9639" w:type="dxa"/>
        <w:tblInd w:w="70" w:type="dxa"/>
        <w:tblLayout w:type="fixed"/>
        <w:tblCellMar>
          <w:left w:w="70" w:type="dxa"/>
          <w:right w:w="70" w:type="dxa"/>
        </w:tblCellMar>
        <w:tblLook w:val="0000" w:firstRow="0" w:lastRow="0" w:firstColumn="0" w:lastColumn="0" w:noHBand="0" w:noVBand="0"/>
        <w:tblCaption w:val="oferowana cena"/>
        <w:tblDescription w:val="oferowana cena"/>
      </w:tblPr>
      <w:tblGrid>
        <w:gridCol w:w="709"/>
        <w:gridCol w:w="2693"/>
        <w:gridCol w:w="2552"/>
        <w:gridCol w:w="1276"/>
        <w:gridCol w:w="2409"/>
      </w:tblGrid>
      <w:tr w:rsidR="003859F5" w:rsidRPr="00501A09" w14:paraId="5A0D46E8" w14:textId="77777777" w:rsidTr="003859F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4558E3"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Lp.</w:t>
            </w:r>
          </w:p>
        </w:tc>
        <w:tc>
          <w:tcPr>
            <w:tcW w:w="2693" w:type="dxa"/>
            <w:tcBorders>
              <w:top w:val="single" w:sz="8" w:space="0" w:color="000000"/>
              <w:bottom w:val="single" w:sz="8" w:space="0" w:color="000000"/>
              <w:right w:val="single" w:sz="8" w:space="0" w:color="000000"/>
            </w:tcBorders>
            <w:shd w:val="clear" w:color="auto" w:fill="auto"/>
            <w:vAlign w:val="center"/>
          </w:tcPr>
          <w:p w14:paraId="1F6FC021"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Przedmiot zamówienia</w:t>
            </w:r>
          </w:p>
        </w:tc>
        <w:tc>
          <w:tcPr>
            <w:tcW w:w="2552" w:type="dxa"/>
            <w:tcBorders>
              <w:top w:val="single" w:sz="8" w:space="0" w:color="000000"/>
              <w:bottom w:val="single" w:sz="8" w:space="0" w:color="000000"/>
              <w:right w:val="single" w:sz="8" w:space="0" w:color="000000"/>
            </w:tcBorders>
            <w:shd w:val="clear" w:color="auto" w:fill="auto"/>
            <w:vAlign w:val="center"/>
          </w:tcPr>
          <w:p w14:paraId="1D2A664A" w14:textId="0D48D4C6" w:rsidR="003859F5" w:rsidRPr="00501A09" w:rsidRDefault="003859F5" w:rsidP="00D06332">
            <w:pPr>
              <w:spacing w:after="0" w:line="240" w:lineRule="auto"/>
              <w:jc w:val="center"/>
              <w:rPr>
                <w:rFonts w:cs="Calibri"/>
                <w:b/>
                <w:sz w:val="18"/>
                <w:szCs w:val="18"/>
              </w:rPr>
            </w:pPr>
            <w:r w:rsidRPr="00501A09">
              <w:rPr>
                <w:rFonts w:cs="Calibri"/>
                <w:b/>
                <w:sz w:val="18"/>
                <w:szCs w:val="18"/>
              </w:rPr>
              <w:t>Wartość brutto</w:t>
            </w:r>
            <w:r>
              <w:rPr>
                <w:rFonts w:cs="Calibri"/>
                <w:b/>
                <w:sz w:val="18"/>
                <w:szCs w:val="18"/>
              </w:rPr>
              <w:t xml:space="preserve"> za jedną sztukę</w:t>
            </w:r>
            <w:r w:rsidR="004C63CD">
              <w:rPr>
                <w:rFonts w:cs="Calibri"/>
                <w:b/>
                <w:sz w:val="18"/>
                <w:szCs w:val="18"/>
              </w:rPr>
              <w:t>/zestaw</w:t>
            </w:r>
          </w:p>
          <w:p w14:paraId="7EA2F67A" w14:textId="77777777" w:rsidR="003859F5" w:rsidRPr="00501A09" w:rsidRDefault="003859F5" w:rsidP="00D06332">
            <w:pPr>
              <w:spacing w:after="0" w:line="240" w:lineRule="auto"/>
              <w:jc w:val="center"/>
              <w:rPr>
                <w:rFonts w:cs="Calibri"/>
                <w:sz w:val="18"/>
                <w:szCs w:val="18"/>
              </w:rPr>
            </w:pPr>
            <w:r w:rsidRPr="00501A09">
              <w:rPr>
                <w:rFonts w:cs="Calibri"/>
                <w:b/>
                <w:sz w:val="18"/>
                <w:szCs w:val="18"/>
              </w:rPr>
              <w:t>[zł]</w:t>
            </w:r>
          </w:p>
        </w:tc>
        <w:tc>
          <w:tcPr>
            <w:tcW w:w="1276" w:type="dxa"/>
            <w:tcBorders>
              <w:top w:val="single" w:sz="8" w:space="0" w:color="000000"/>
              <w:bottom w:val="single" w:sz="8" w:space="0" w:color="000000"/>
              <w:right w:val="single" w:sz="8" w:space="0" w:color="000000"/>
            </w:tcBorders>
            <w:shd w:val="clear" w:color="auto" w:fill="auto"/>
            <w:vAlign w:val="center"/>
          </w:tcPr>
          <w:p w14:paraId="4CD69F1B" w14:textId="76C3F481" w:rsidR="003859F5" w:rsidRPr="00501A09" w:rsidRDefault="003859F5" w:rsidP="00D06332">
            <w:pPr>
              <w:spacing w:after="0" w:line="240" w:lineRule="auto"/>
              <w:jc w:val="center"/>
              <w:rPr>
                <w:rFonts w:cs="Calibri"/>
                <w:sz w:val="18"/>
                <w:szCs w:val="18"/>
              </w:rPr>
            </w:pPr>
            <w:r>
              <w:rPr>
                <w:rFonts w:cs="Calibri"/>
                <w:b/>
                <w:bCs/>
                <w:sz w:val="18"/>
                <w:szCs w:val="18"/>
              </w:rPr>
              <w:t>Liczba sztuk/ zestawów</w:t>
            </w:r>
          </w:p>
        </w:tc>
        <w:tc>
          <w:tcPr>
            <w:tcW w:w="2409" w:type="dxa"/>
            <w:tcBorders>
              <w:top w:val="single" w:sz="8" w:space="0" w:color="000000"/>
              <w:bottom w:val="single" w:sz="8" w:space="0" w:color="000000"/>
              <w:right w:val="single" w:sz="8" w:space="0" w:color="000000"/>
            </w:tcBorders>
            <w:shd w:val="clear" w:color="auto" w:fill="auto"/>
          </w:tcPr>
          <w:p w14:paraId="60A2A127" w14:textId="77777777" w:rsidR="003859F5" w:rsidRPr="003859F5" w:rsidRDefault="003859F5" w:rsidP="00D06332">
            <w:pPr>
              <w:spacing w:after="0" w:line="240" w:lineRule="auto"/>
              <w:jc w:val="center"/>
              <w:rPr>
                <w:rFonts w:cs="Calibri"/>
                <w:b/>
                <w:bCs/>
                <w:sz w:val="18"/>
                <w:szCs w:val="18"/>
              </w:rPr>
            </w:pPr>
            <w:r w:rsidRPr="003859F5">
              <w:rPr>
                <w:rFonts w:cs="Calibri"/>
                <w:b/>
                <w:bCs/>
                <w:sz w:val="18"/>
                <w:szCs w:val="18"/>
              </w:rPr>
              <w:t>Wartość brutto za wskazaną liczbę sztuk [zł] (iloczyn wartości z kolumny 2 i 3)</w:t>
            </w:r>
          </w:p>
        </w:tc>
      </w:tr>
      <w:tr w:rsidR="003859F5" w:rsidRPr="00501A09" w14:paraId="1033B0B7" w14:textId="77777777" w:rsidTr="003859F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4A662825" w14:textId="77777777" w:rsidR="003859F5" w:rsidRPr="00D01D42" w:rsidRDefault="003859F5" w:rsidP="00D06332">
            <w:p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F2F2F2" w:themeFill="background1" w:themeFillShade="F2"/>
            <w:vAlign w:val="bottom"/>
          </w:tcPr>
          <w:p w14:paraId="4C1EE291"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1</w:t>
            </w:r>
          </w:p>
        </w:tc>
        <w:tc>
          <w:tcPr>
            <w:tcW w:w="2552" w:type="dxa"/>
            <w:tcBorders>
              <w:top w:val="single" w:sz="8" w:space="0" w:color="000000"/>
              <w:bottom w:val="single" w:sz="8" w:space="0" w:color="000000"/>
              <w:right w:val="single" w:sz="8" w:space="0" w:color="000000"/>
            </w:tcBorders>
            <w:shd w:val="clear" w:color="auto" w:fill="F2F2F2" w:themeFill="background1" w:themeFillShade="F2"/>
            <w:vAlign w:val="bottom"/>
          </w:tcPr>
          <w:p w14:paraId="57E6A752"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2</w:t>
            </w:r>
          </w:p>
        </w:tc>
        <w:tc>
          <w:tcPr>
            <w:tcW w:w="1276" w:type="dxa"/>
            <w:tcBorders>
              <w:top w:val="single" w:sz="8" w:space="0" w:color="000000"/>
              <w:bottom w:val="single" w:sz="8" w:space="0" w:color="000000"/>
              <w:right w:val="single" w:sz="8" w:space="0" w:color="000000"/>
            </w:tcBorders>
            <w:shd w:val="clear" w:color="auto" w:fill="F2F2F2" w:themeFill="background1" w:themeFillShade="F2"/>
            <w:vAlign w:val="bottom"/>
          </w:tcPr>
          <w:p w14:paraId="46ADDC0A"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3</w:t>
            </w:r>
          </w:p>
        </w:tc>
        <w:tc>
          <w:tcPr>
            <w:tcW w:w="2409" w:type="dxa"/>
            <w:tcBorders>
              <w:top w:val="single" w:sz="8" w:space="0" w:color="000000"/>
              <w:bottom w:val="single" w:sz="8" w:space="0" w:color="000000"/>
              <w:right w:val="single" w:sz="8" w:space="0" w:color="000000"/>
            </w:tcBorders>
            <w:shd w:val="clear" w:color="auto" w:fill="F2F2F2" w:themeFill="background1" w:themeFillShade="F2"/>
          </w:tcPr>
          <w:p w14:paraId="16DF5103"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4</w:t>
            </w:r>
          </w:p>
        </w:tc>
      </w:tr>
      <w:tr w:rsidR="000B3405" w:rsidRPr="002E627C" w14:paraId="659F3D90" w14:textId="77777777" w:rsidTr="003859F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A0F210B" w14:textId="77777777" w:rsidR="000B3405" w:rsidRPr="00D01D42" w:rsidRDefault="000B3405" w:rsidP="000B3405">
            <w:pPr>
              <w:pStyle w:val="Akapitzlist"/>
              <w:numPr>
                <w:ilvl w:val="0"/>
                <w:numId w:val="42"/>
              </w:numPr>
              <w:spacing w:after="0" w:line="240" w:lineRule="auto"/>
              <w:jc w:val="center"/>
              <w:rPr>
                <w:rFonts w:cs="Calibri"/>
                <w:b/>
                <w:bCs/>
                <w:sz w:val="18"/>
                <w:szCs w:val="18"/>
              </w:rPr>
            </w:pPr>
            <w:r w:rsidRPr="00D01D42">
              <w:rPr>
                <w:rFonts w:cs="Calibri"/>
                <w:b/>
                <w:bCs/>
                <w:sz w:val="18"/>
                <w:szCs w:val="18"/>
              </w:rPr>
              <w:t>1.</w:t>
            </w:r>
          </w:p>
        </w:tc>
        <w:tc>
          <w:tcPr>
            <w:tcW w:w="2693" w:type="dxa"/>
            <w:tcBorders>
              <w:top w:val="single" w:sz="8" w:space="0" w:color="000000"/>
              <w:bottom w:val="single" w:sz="8" w:space="0" w:color="000000"/>
              <w:right w:val="single" w:sz="8" w:space="0" w:color="000000"/>
            </w:tcBorders>
            <w:shd w:val="clear" w:color="auto" w:fill="auto"/>
          </w:tcPr>
          <w:p w14:paraId="21735E31" w14:textId="5D7A318D" w:rsidR="000B3405" w:rsidRPr="002E627C" w:rsidRDefault="000B3405" w:rsidP="000B3405">
            <w:pPr>
              <w:spacing w:after="0" w:line="240" w:lineRule="auto"/>
              <w:rPr>
                <w:rFonts w:asciiTheme="minorHAnsi" w:hAnsiTheme="minorHAnsi" w:cstheme="minorHAnsi"/>
                <w:sz w:val="18"/>
                <w:szCs w:val="18"/>
              </w:rPr>
            </w:pPr>
            <w:r w:rsidRPr="002E627C">
              <w:rPr>
                <w:sz w:val="18"/>
                <w:szCs w:val="18"/>
              </w:rPr>
              <w:t>Zestaw do doświadczeń chemicznych</w:t>
            </w:r>
          </w:p>
        </w:tc>
        <w:tc>
          <w:tcPr>
            <w:tcW w:w="2552" w:type="dxa"/>
            <w:tcBorders>
              <w:top w:val="single" w:sz="8" w:space="0" w:color="000000"/>
              <w:bottom w:val="single" w:sz="8" w:space="0" w:color="000000"/>
              <w:right w:val="single" w:sz="8" w:space="0" w:color="000000"/>
            </w:tcBorders>
            <w:shd w:val="clear" w:color="auto" w:fill="auto"/>
            <w:vAlign w:val="bottom"/>
          </w:tcPr>
          <w:p w14:paraId="61F1444E" w14:textId="77777777" w:rsidR="000B3405" w:rsidRPr="00501A09" w:rsidRDefault="000B3405" w:rsidP="000B3405">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7FD6619D" w14:textId="5A61E8A5" w:rsidR="000B3405" w:rsidRPr="002E627C" w:rsidRDefault="002E627C" w:rsidP="000B3405">
            <w:pPr>
              <w:spacing w:after="0" w:line="240" w:lineRule="auto"/>
              <w:jc w:val="center"/>
              <w:rPr>
                <w:rFonts w:cs="Calibri"/>
                <w:b/>
              </w:rPr>
            </w:pPr>
            <w:r w:rsidRPr="002E627C">
              <w:rPr>
                <w:rFonts w:cs="Calibri"/>
                <w:b/>
              </w:rPr>
              <w:t>3</w:t>
            </w:r>
          </w:p>
        </w:tc>
        <w:tc>
          <w:tcPr>
            <w:tcW w:w="2409" w:type="dxa"/>
            <w:tcBorders>
              <w:top w:val="single" w:sz="8" w:space="0" w:color="000000"/>
              <w:bottom w:val="single" w:sz="8" w:space="0" w:color="000000"/>
              <w:right w:val="single" w:sz="8" w:space="0" w:color="000000"/>
            </w:tcBorders>
            <w:shd w:val="clear" w:color="auto" w:fill="auto"/>
          </w:tcPr>
          <w:p w14:paraId="5E6BB8D9" w14:textId="77777777" w:rsidR="000B3405" w:rsidRPr="002E627C" w:rsidRDefault="000B3405" w:rsidP="000B3405">
            <w:pPr>
              <w:spacing w:after="0" w:line="240" w:lineRule="auto"/>
              <w:jc w:val="center"/>
              <w:rPr>
                <w:rFonts w:cs="Calibri"/>
                <w:b/>
                <w:sz w:val="18"/>
                <w:szCs w:val="18"/>
              </w:rPr>
            </w:pPr>
          </w:p>
        </w:tc>
      </w:tr>
      <w:tr w:rsidR="002E627C" w:rsidRPr="002E627C" w14:paraId="279C2D41"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909AA43"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2.</w:t>
            </w:r>
          </w:p>
        </w:tc>
        <w:tc>
          <w:tcPr>
            <w:tcW w:w="2693" w:type="dxa"/>
            <w:tcBorders>
              <w:top w:val="single" w:sz="8" w:space="0" w:color="000000"/>
              <w:bottom w:val="single" w:sz="8" w:space="0" w:color="000000"/>
              <w:right w:val="single" w:sz="8" w:space="0" w:color="000000"/>
            </w:tcBorders>
            <w:shd w:val="clear" w:color="auto" w:fill="auto"/>
          </w:tcPr>
          <w:p w14:paraId="72D583DC" w14:textId="33CBE25D"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ćwiczeń z elektrochemii</w:t>
            </w:r>
          </w:p>
        </w:tc>
        <w:tc>
          <w:tcPr>
            <w:tcW w:w="2552" w:type="dxa"/>
            <w:tcBorders>
              <w:top w:val="single" w:sz="8" w:space="0" w:color="000000"/>
              <w:bottom w:val="single" w:sz="8" w:space="0" w:color="000000"/>
              <w:right w:val="single" w:sz="8" w:space="0" w:color="000000"/>
            </w:tcBorders>
            <w:shd w:val="clear" w:color="auto" w:fill="auto"/>
            <w:vAlign w:val="bottom"/>
          </w:tcPr>
          <w:p w14:paraId="04307F9E"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539C8B11" w14:textId="4EA62AA9"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78FEDA2" w14:textId="77777777" w:rsidR="002E627C" w:rsidRPr="002E627C" w:rsidRDefault="002E627C" w:rsidP="002E627C">
            <w:pPr>
              <w:spacing w:after="0" w:line="240" w:lineRule="auto"/>
              <w:jc w:val="center"/>
              <w:rPr>
                <w:rFonts w:cs="Calibri"/>
                <w:b/>
                <w:sz w:val="18"/>
                <w:szCs w:val="18"/>
              </w:rPr>
            </w:pPr>
          </w:p>
        </w:tc>
      </w:tr>
      <w:tr w:rsidR="002E627C" w:rsidRPr="002E627C" w14:paraId="2E74E0E4"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D80E271"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3.</w:t>
            </w:r>
          </w:p>
        </w:tc>
        <w:tc>
          <w:tcPr>
            <w:tcW w:w="2693" w:type="dxa"/>
            <w:tcBorders>
              <w:top w:val="single" w:sz="8" w:space="0" w:color="000000"/>
              <w:bottom w:val="single" w:sz="8" w:space="0" w:color="000000"/>
              <w:right w:val="single" w:sz="8" w:space="0" w:color="000000"/>
            </w:tcBorders>
            <w:shd w:val="clear" w:color="auto" w:fill="auto"/>
          </w:tcPr>
          <w:p w14:paraId="447BDBFF" w14:textId="2FB7D218"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Przyrząd do elektrolizy</w:t>
            </w:r>
          </w:p>
        </w:tc>
        <w:tc>
          <w:tcPr>
            <w:tcW w:w="2552" w:type="dxa"/>
            <w:tcBorders>
              <w:top w:val="single" w:sz="8" w:space="0" w:color="000000"/>
              <w:bottom w:val="single" w:sz="8" w:space="0" w:color="000000"/>
              <w:right w:val="single" w:sz="8" w:space="0" w:color="000000"/>
            </w:tcBorders>
            <w:shd w:val="clear" w:color="auto" w:fill="auto"/>
            <w:vAlign w:val="bottom"/>
          </w:tcPr>
          <w:p w14:paraId="5EB3A265"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C69F7F3" w14:textId="69375EA5"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7859F765" w14:textId="77777777" w:rsidR="002E627C" w:rsidRPr="002E627C" w:rsidRDefault="002E627C" w:rsidP="002E627C">
            <w:pPr>
              <w:spacing w:after="0" w:line="240" w:lineRule="auto"/>
              <w:jc w:val="center"/>
              <w:rPr>
                <w:rFonts w:cs="Calibri"/>
                <w:b/>
                <w:sz w:val="18"/>
                <w:szCs w:val="18"/>
              </w:rPr>
            </w:pPr>
          </w:p>
        </w:tc>
      </w:tr>
      <w:tr w:rsidR="002E627C" w:rsidRPr="002E627C" w14:paraId="71240CB1"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4E466C4"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lastRenderedPageBreak/>
              <w:t>4.</w:t>
            </w:r>
          </w:p>
        </w:tc>
        <w:tc>
          <w:tcPr>
            <w:tcW w:w="2693" w:type="dxa"/>
            <w:tcBorders>
              <w:top w:val="single" w:sz="8" w:space="0" w:color="000000"/>
              <w:bottom w:val="single" w:sz="8" w:space="0" w:color="000000"/>
              <w:right w:val="single" w:sz="8" w:space="0" w:color="000000"/>
            </w:tcBorders>
            <w:shd w:val="clear" w:color="auto" w:fill="auto"/>
          </w:tcPr>
          <w:p w14:paraId="5947422C" w14:textId="3A03A10F"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Zestaw do obserwacji oraz badania wód i </w:t>
            </w:r>
            <w:proofErr w:type="spellStart"/>
            <w:r w:rsidRPr="002E627C">
              <w:rPr>
                <w:sz w:val="18"/>
                <w:szCs w:val="18"/>
              </w:rPr>
              <w:t>ph</w:t>
            </w:r>
            <w:proofErr w:type="spellEnd"/>
            <w:r w:rsidRPr="002E627C">
              <w:rPr>
                <w:sz w:val="18"/>
                <w:szCs w:val="18"/>
              </w:rPr>
              <w:t xml:space="preserve"> gleb</w:t>
            </w:r>
          </w:p>
        </w:tc>
        <w:tc>
          <w:tcPr>
            <w:tcW w:w="2552" w:type="dxa"/>
            <w:tcBorders>
              <w:top w:val="single" w:sz="8" w:space="0" w:color="000000"/>
              <w:bottom w:val="single" w:sz="8" w:space="0" w:color="000000"/>
              <w:right w:val="single" w:sz="8" w:space="0" w:color="000000"/>
            </w:tcBorders>
            <w:shd w:val="clear" w:color="auto" w:fill="auto"/>
            <w:vAlign w:val="bottom"/>
          </w:tcPr>
          <w:p w14:paraId="1DC26B14"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4692909E" w14:textId="2BD80FF1"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7FC2D9A2" w14:textId="77777777" w:rsidR="002E627C" w:rsidRPr="002E627C" w:rsidRDefault="002E627C" w:rsidP="002E627C">
            <w:pPr>
              <w:spacing w:after="0" w:line="240" w:lineRule="auto"/>
              <w:jc w:val="center"/>
              <w:rPr>
                <w:rFonts w:cs="Calibri"/>
                <w:b/>
                <w:sz w:val="18"/>
                <w:szCs w:val="18"/>
              </w:rPr>
            </w:pPr>
          </w:p>
        </w:tc>
      </w:tr>
      <w:tr w:rsidR="002E627C" w:rsidRPr="002E627C" w14:paraId="523AA321"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F07D16C"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5.</w:t>
            </w:r>
          </w:p>
        </w:tc>
        <w:tc>
          <w:tcPr>
            <w:tcW w:w="2693" w:type="dxa"/>
            <w:tcBorders>
              <w:top w:val="single" w:sz="8" w:space="0" w:color="000000"/>
              <w:bottom w:val="single" w:sz="8" w:space="0" w:color="000000"/>
              <w:right w:val="single" w:sz="8" w:space="0" w:color="000000"/>
            </w:tcBorders>
            <w:shd w:val="clear" w:color="auto" w:fill="auto"/>
          </w:tcPr>
          <w:p w14:paraId="39F9DE19" w14:textId="38469B1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Próbki paliw</w:t>
            </w:r>
          </w:p>
        </w:tc>
        <w:tc>
          <w:tcPr>
            <w:tcW w:w="2552" w:type="dxa"/>
            <w:tcBorders>
              <w:top w:val="single" w:sz="8" w:space="0" w:color="000000"/>
              <w:bottom w:val="single" w:sz="8" w:space="0" w:color="000000"/>
              <w:right w:val="single" w:sz="8" w:space="0" w:color="000000"/>
            </w:tcBorders>
            <w:shd w:val="clear" w:color="auto" w:fill="auto"/>
            <w:vAlign w:val="bottom"/>
          </w:tcPr>
          <w:p w14:paraId="41CA31F5"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4EB6BC9" w14:textId="5CB464A2"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5692A116" w14:textId="77777777" w:rsidR="002E627C" w:rsidRPr="002E627C" w:rsidRDefault="002E627C" w:rsidP="002E627C">
            <w:pPr>
              <w:spacing w:after="0" w:line="240" w:lineRule="auto"/>
              <w:jc w:val="center"/>
              <w:rPr>
                <w:rFonts w:cs="Calibri"/>
                <w:b/>
                <w:sz w:val="18"/>
                <w:szCs w:val="18"/>
              </w:rPr>
            </w:pPr>
          </w:p>
        </w:tc>
      </w:tr>
      <w:tr w:rsidR="002E627C" w:rsidRPr="002E627C" w14:paraId="18D8DF8A"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E911689"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6.</w:t>
            </w:r>
          </w:p>
        </w:tc>
        <w:tc>
          <w:tcPr>
            <w:tcW w:w="2693" w:type="dxa"/>
            <w:tcBorders>
              <w:top w:val="single" w:sz="8" w:space="0" w:color="000000"/>
              <w:bottom w:val="single" w:sz="8" w:space="0" w:color="000000"/>
              <w:right w:val="single" w:sz="8" w:space="0" w:color="000000"/>
            </w:tcBorders>
            <w:shd w:val="clear" w:color="auto" w:fill="auto"/>
          </w:tcPr>
          <w:p w14:paraId="0F1A4EAE" w14:textId="07B85E48"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Próbki metalów i ich stopów</w:t>
            </w:r>
          </w:p>
        </w:tc>
        <w:tc>
          <w:tcPr>
            <w:tcW w:w="2552" w:type="dxa"/>
            <w:tcBorders>
              <w:top w:val="single" w:sz="8" w:space="0" w:color="000000"/>
              <w:bottom w:val="single" w:sz="8" w:space="0" w:color="000000"/>
              <w:right w:val="single" w:sz="8" w:space="0" w:color="000000"/>
            </w:tcBorders>
            <w:shd w:val="clear" w:color="auto" w:fill="auto"/>
            <w:vAlign w:val="bottom"/>
          </w:tcPr>
          <w:p w14:paraId="7F491291"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15A4F12" w14:textId="11EDED08"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70982BE5" w14:textId="77777777" w:rsidR="002E627C" w:rsidRPr="002E627C" w:rsidRDefault="002E627C" w:rsidP="002E627C">
            <w:pPr>
              <w:spacing w:after="0" w:line="240" w:lineRule="auto"/>
              <w:jc w:val="center"/>
              <w:rPr>
                <w:rFonts w:cs="Calibri"/>
                <w:b/>
                <w:sz w:val="18"/>
                <w:szCs w:val="18"/>
              </w:rPr>
            </w:pPr>
          </w:p>
        </w:tc>
      </w:tr>
      <w:tr w:rsidR="002E627C" w:rsidRPr="002E627C" w14:paraId="32CD954E"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304619C"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7.</w:t>
            </w:r>
          </w:p>
        </w:tc>
        <w:tc>
          <w:tcPr>
            <w:tcW w:w="2693" w:type="dxa"/>
            <w:tcBorders>
              <w:top w:val="single" w:sz="8" w:space="0" w:color="000000"/>
              <w:bottom w:val="single" w:sz="8" w:space="0" w:color="000000"/>
              <w:right w:val="single" w:sz="8" w:space="0" w:color="000000"/>
            </w:tcBorders>
            <w:shd w:val="clear" w:color="auto" w:fill="auto"/>
          </w:tcPr>
          <w:p w14:paraId="23F22BBC" w14:textId="4705A7FA"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Suszarka do próbówek z tacką do ociekania</w:t>
            </w:r>
          </w:p>
        </w:tc>
        <w:tc>
          <w:tcPr>
            <w:tcW w:w="2552" w:type="dxa"/>
            <w:tcBorders>
              <w:top w:val="single" w:sz="8" w:space="0" w:color="000000"/>
              <w:bottom w:val="single" w:sz="8" w:space="0" w:color="000000"/>
              <w:right w:val="single" w:sz="8" w:space="0" w:color="000000"/>
            </w:tcBorders>
            <w:shd w:val="clear" w:color="auto" w:fill="auto"/>
            <w:vAlign w:val="bottom"/>
          </w:tcPr>
          <w:p w14:paraId="1C848A8A"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3C38F4D" w14:textId="0E0B84AA"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205D352C" w14:textId="77777777" w:rsidR="002E627C" w:rsidRPr="002E627C" w:rsidRDefault="002E627C" w:rsidP="002E627C">
            <w:pPr>
              <w:spacing w:after="0" w:line="240" w:lineRule="auto"/>
              <w:jc w:val="center"/>
              <w:rPr>
                <w:rFonts w:cs="Calibri"/>
                <w:b/>
                <w:sz w:val="18"/>
                <w:szCs w:val="18"/>
              </w:rPr>
            </w:pPr>
          </w:p>
        </w:tc>
      </w:tr>
      <w:tr w:rsidR="002E627C" w:rsidRPr="002E627C" w14:paraId="2D5ED203"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3E58D48" w14:textId="77777777" w:rsidR="002E627C" w:rsidRPr="00D01D42" w:rsidRDefault="002E627C" w:rsidP="002E627C">
            <w:pPr>
              <w:pStyle w:val="Akapitzlist"/>
              <w:numPr>
                <w:ilvl w:val="0"/>
                <w:numId w:val="42"/>
              </w:numPr>
              <w:spacing w:after="0" w:line="240" w:lineRule="auto"/>
              <w:jc w:val="center"/>
              <w:rPr>
                <w:rFonts w:cs="Calibri"/>
                <w:b/>
                <w:bCs/>
                <w:sz w:val="18"/>
                <w:szCs w:val="18"/>
              </w:rPr>
            </w:pPr>
            <w:r w:rsidRPr="00D01D42">
              <w:rPr>
                <w:rFonts w:cs="Calibri"/>
                <w:b/>
                <w:bCs/>
                <w:sz w:val="18"/>
                <w:szCs w:val="18"/>
              </w:rPr>
              <w:t>8.</w:t>
            </w:r>
          </w:p>
        </w:tc>
        <w:tc>
          <w:tcPr>
            <w:tcW w:w="2693" w:type="dxa"/>
            <w:tcBorders>
              <w:top w:val="single" w:sz="8" w:space="0" w:color="000000"/>
              <w:bottom w:val="single" w:sz="8" w:space="0" w:color="000000"/>
              <w:right w:val="single" w:sz="8" w:space="0" w:color="000000"/>
            </w:tcBorders>
            <w:shd w:val="clear" w:color="auto" w:fill="auto"/>
          </w:tcPr>
          <w:p w14:paraId="3C5C21D5" w14:textId="3F0A080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Taca do przenoszenia próbówek i odczynników</w:t>
            </w:r>
          </w:p>
        </w:tc>
        <w:tc>
          <w:tcPr>
            <w:tcW w:w="2552" w:type="dxa"/>
            <w:tcBorders>
              <w:top w:val="single" w:sz="8" w:space="0" w:color="000000"/>
              <w:bottom w:val="single" w:sz="8" w:space="0" w:color="000000"/>
              <w:right w:val="single" w:sz="8" w:space="0" w:color="000000"/>
            </w:tcBorders>
            <w:shd w:val="clear" w:color="auto" w:fill="auto"/>
            <w:vAlign w:val="bottom"/>
          </w:tcPr>
          <w:p w14:paraId="358ABA94"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6247D35" w14:textId="27ECB7C7" w:rsidR="002E627C" w:rsidRPr="002E627C" w:rsidRDefault="002E627C" w:rsidP="002E627C">
            <w:pPr>
              <w:spacing w:after="0" w:line="240" w:lineRule="auto"/>
              <w:jc w:val="center"/>
              <w:rPr>
                <w:rFonts w:cs="Calibri"/>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60E431FE" w14:textId="77777777" w:rsidR="002E627C" w:rsidRPr="002E627C" w:rsidRDefault="002E627C" w:rsidP="002E627C">
            <w:pPr>
              <w:spacing w:after="0" w:line="240" w:lineRule="auto"/>
              <w:jc w:val="center"/>
              <w:rPr>
                <w:rFonts w:cs="Calibri"/>
                <w:b/>
                <w:sz w:val="18"/>
                <w:szCs w:val="18"/>
              </w:rPr>
            </w:pPr>
          </w:p>
        </w:tc>
      </w:tr>
      <w:tr w:rsidR="002E627C" w:rsidRPr="002E627C" w14:paraId="6704F187"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9AB96C8"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6C43A64" w14:textId="7EE29EB9"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Termometr</w:t>
            </w:r>
          </w:p>
        </w:tc>
        <w:tc>
          <w:tcPr>
            <w:tcW w:w="2552" w:type="dxa"/>
            <w:tcBorders>
              <w:top w:val="single" w:sz="8" w:space="0" w:color="000000"/>
              <w:bottom w:val="single" w:sz="8" w:space="0" w:color="000000"/>
              <w:right w:val="single" w:sz="8" w:space="0" w:color="000000"/>
            </w:tcBorders>
            <w:shd w:val="clear" w:color="auto" w:fill="auto"/>
            <w:vAlign w:val="bottom"/>
          </w:tcPr>
          <w:p w14:paraId="2100EFF6"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C027DD8" w14:textId="72F1A1F4"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6A29A44" w14:textId="77777777" w:rsidR="002E627C" w:rsidRPr="002E627C" w:rsidRDefault="002E627C" w:rsidP="002E627C">
            <w:pPr>
              <w:spacing w:after="0" w:line="240" w:lineRule="auto"/>
              <w:jc w:val="center"/>
              <w:rPr>
                <w:rFonts w:cs="Calibri"/>
                <w:b/>
                <w:sz w:val="18"/>
                <w:szCs w:val="18"/>
              </w:rPr>
            </w:pPr>
          </w:p>
        </w:tc>
      </w:tr>
      <w:tr w:rsidR="002E627C" w:rsidRPr="002E627C" w14:paraId="13CD4B1E"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3B2A52E"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777A715" w14:textId="56F0298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ekstrakcji ze statywem</w:t>
            </w:r>
          </w:p>
        </w:tc>
        <w:tc>
          <w:tcPr>
            <w:tcW w:w="2552" w:type="dxa"/>
            <w:tcBorders>
              <w:top w:val="single" w:sz="8" w:space="0" w:color="000000"/>
              <w:bottom w:val="single" w:sz="8" w:space="0" w:color="000000"/>
              <w:right w:val="single" w:sz="8" w:space="0" w:color="000000"/>
            </w:tcBorders>
            <w:shd w:val="clear" w:color="auto" w:fill="auto"/>
            <w:vAlign w:val="bottom"/>
          </w:tcPr>
          <w:p w14:paraId="0451B483"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4D86BDEF" w14:textId="18963B11"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5316A71" w14:textId="77777777" w:rsidR="002E627C" w:rsidRPr="002E627C" w:rsidRDefault="002E627C" w:rsidP="002E627C">
            <w:pPr>
              <w:spacing w:after="0" w:line="240" w:lineRule="auto"/>
              <w:jc w:val="center"/>
              <w:rPr>
                <w:rFonts w:cs="Calibri"/>
                <w:b/>
                <w:sz w:val="18"/>
                <w:szCs w:val="18"/>
              </w:rPr>
            </w:pPr>
          </w:p>
        </w:tc>
      </w:tr>
      <w:tr w:rsidR="002E627C" w:rsidRPr="002E627C" w14:paraId="716AD8F9"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5C77E1D"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13DEB91" w14:textId="5675DF82"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wytwarzania gazu</w:t>
            </w:r>
          </w:p>
        </w:tc>
        <w:tc>
          <w:tcPr>
            <w:tcW w:w="2552" w:type="dxa"/>
            <w:tcBorders>
              <w:top w:val="single" w:sz="8" w:space="0" w:color="000000"/>
              <w:bottom w:val="single" w:sz="8" w:space="0" w:color="000000"/>
              <w:right w:val="single" w:sz="8" w:space="0" w:color="000000"/>
            </w:tcBorders>
            <w:shd w:val="clear" w:color="auto" w:fill="auto"/>
            <w:vAlign w:val="bottom"/>
          </w:tcPr>
          <w:p w14:paraId="0F82C2AA"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672B4F3" w14:textId="6F846EBA"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199482CE" w14:textId="77777777" w:rsidR="002E627C" w:rsidRPr="002E627C" w:rsidRDefault="002E627C" w:rsidP="002E627C">
            <w:pPr>
              <w:spacing w:after="0" w:line="240" w:lineRule="auto"/>
              <w:jc w:val="center"/>
              <w:rPr>
                <w:rFonts w:cs="Calibri"/>
                <w:b/>
                <w:sz w:val="18"/>
                <w:szCs w:val="18"/>
              </w:rPr>
            </w:pPr>
          </w:p>
        </w:tc>
      </w:tr>
      <w:tr w:rsidR="002E627C" w:rsidRPr="002E627C" w14:paraId="6A7F0AE1"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B12B4E1"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0358B4D" w14:textId="030C524D"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destylacji ze statywem</w:t>
            </w:r>
          </w:p>
        </w:tc>
        <w:tc>
          <w:tcPr>
            <w:tcW w:w="2552" w:type="dxa"/>
            <w:tcBorders>
              <w:top w:val="single" w:sz="8" w:space="0" w:color="000000"/>
              <w:bottom w:val="single" w:sz="8" w:space="0" w:color="000000"/>
              <w:right w:val="single" w:sz="8" w:space="0" w:color="000000"/>
            </w:tcBorders>
            <w:shd w:val="clear" w:color="auto" w:fill="auto"/>
            <w:vAlign w:val="bottom"/>
          </w:tcPr>
          <w:p w14:paraId="312DE343"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48745675" w14:textId="6C572C67"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225AD88" w14:textId="77777777" w:rsidR="002E627C" w:rsidRPr="002E627C" w:rsidRDefault="002E627C" w:rsidP="002E627C">
            <w:pPr>
              <w:spacing w:after="0" w:line="240" w:lineRule="auto"/>
              <w:jc w:val="center"/>
              <w:rPr>
                <w:rFonts w:cs="Calibri"/>
                <w:b/>
                <w:sz w:val="18"/>
                <w:szCs w:val="18"/>
              </w:rPr>
            </w:pPr>
          </w:p>
        </w:tc>
      </w:tr>
      <w:tr w:rsidR="002E627C" w:rsidRPr="002E627C" w14:paraId="72485F17"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6D136BA"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32D4102" w14:textId="0ABDFFCF"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Komplet szkła laboratoryjnego</w:t>
            </w:r>
          </w:p>
        </w:tc>
        <w:tc>
          <w:tcPr>
            <w:tcW w:w="2552" w:type="dxa"/>
            <w:tcBorders>
              <w:top w:val="single" w:sz="8" w:space="0" w:color="000000"/>
              <w:bottom w:val="single" w:sz="8" w:space="0" w:color="000000"/>
              <w:right w:val="single" w:sz="8" w:space="0" w:color="000000"/>
            </w:tcBorders>
            <w:shd w:val="clear" w:color="auto" w:fill="auto"/>
            <w:vAlign w:val="bottom"/>
          </w:tcPr>
          <w:p w14:paraId="3A23AF7C"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6100603" w14:textId="68B054D2"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2FC34C06" w14:textId="77777777" w:rsidR="002E627C" w:rsidRPr="002E627C" w:rsidRDefault="002E627C" w:rsidP="002E627C">
            <w:pPr>
              <w:spacing w:after="0" w:line="240" w:lineRule="auto"/>
              <w:jc w:val="center"/>
              <w:rPr>
                <w:rFonts w:cs="Calibri"/>
                <w:b/>
                <w:sz w:val="18"/>
                <w:szCs w:val="18"/>
              </w:rPr>
            </w:pPr>
          </w:p>
        </w:tc>
      </w:tr>
      <w:tr w:rsidR="002E627C" w:rsidRPr="002E627C" w14:paraId="2BAE3992"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D74D82F"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4D5A7E2" w14:textId="360B65A5"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szpatułek i łyżeczek do chemii</w:t>
            </w:r>
          </w:p>
        </w:tc>
        <w:tc>
          <w:tcPr>
            <w:tcW w:w="2552" w:type="dxa"/>
            <w:tcBorders>
              <w:top w:val="single" w:sz="8" w:space="0" w:color="000000"/>
              <w:bottom w:val="single" w:sz="8" w:space="0" w:color="000000"/>
              <w:right w:val="single" w:sz="8" w:space="0" w:color="000000"/>
            </w:tcBorders>
            <w:shd w:val="clear" w:color="auto" w:fill="auto"/>
            <w:vAlign w:val="bottom"/>
          </w:tcPr>
          <w:p w14:paraId="039659CE"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9FFD900" w14:textId="1D3785DC" w:rsidR="002E627C" w:rsidRPr="002E627C" w:rsidRDefault="002E627C" w:rsidP="002E627C">
            <w:pPr>
              <w:spacing w:after="0" w:line="240" w:lineRule="auto"/>
              <w:jc w:val="center"/>
              <w:rPr>
                <w:rFonts w:cs="Calibri"/>
                <w:b/>
                <w:lang w:eastAsia="pl-PL"/>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2734B270" w14:textId="77777777" w:rsidR="002E627C" w:rsidRPr="002E627C" w:rsidRDefault="002E627C" w:rsidP="002E627C">
            <w:pPr>
              <w:spacing w:after="0" w:line="240" w:lineRule="auto"/>
              <w:jc w:val="center"/>
              <w:rPr>
                <w:rFonts w:cs="Calibri"/>
                <w:b/>
                <w:sz w:val="18"/>
                <w:szCs w:val="18"/>
              </w:rPr>
            </w:pPr>
          </w:p>
        </w:tc>
      </w:tr>
      <w:tr w:rsidR="002E627C" w:rsidRPr="002E627C" w14:paraId="3936BAFB"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0EBA313"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ADBBA76" w14:textId="6E47334F"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Lampka spirytusowa</w:t>
            </w:r>
          </w:p>
        </w:tc>
        <w:tc>
          <w:tcPr>
            <w:tcW w:w="2552" w:type="dxa"/>
            <w:tcBorders>
              <w:top w:val="single" w:sz="8" w:space="0" w:color="000000"/>
              <w:bottom w:val="single" w:sz="8" w:space="0" w:color="000000"/>
              <w:right w:val="single" w:sz="8" w:space="0" w:color="000000"/>
            </w:tcBorders>
            <w:shd w:val="clear" w:color="auto" w:fill="auto"/>
            <w:vAlign w:val="bottom"/>
          </w:tcPr>
          <w:p w14:paraId="1A8D214D"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343580C" w14:textId="7616F846"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9958C5E" w14:textId="77777777" w:rsidR="002E627C" w:rsidRPr="002E627C" w:rsidRDefault="002E627C" w:rsidP="002E627C">
            <w:pPr>
              <w:spacing w:after="0" w:line="240" w:lineRule="auto"/>
              <w:jc w:val="center"/>
              <w:rPr>
                <w:rFonts w:cs="Calibri"/>
                <w:b/>
                <w:sz w:val="18"/>
                <w:szCs w:val="18"/>
              </w:rPr>
            </w:pPr>
          </w:p>
        </w:tc>
      </w:tr>
      <w:tr w:rsidR="002E627C" w:rsidRPr="002E627C" w14:paraId="3AF520E4"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3AFF7F1"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0C79A57" w14:textId="3C886073"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Podnośnik laboratoryjny ze stali nierdzewnej</w:t>
            </w:r>
          </w:p>
        </w:tc>
        <w:tc>
          <w:tcPr>
            <w:tcW w:w="2552" w:type="dxa"/>
            <w:tcBorders>
              <w:top w:val="single" w:sz="8" w:space="0" w:color="000000"/>
              <w:bottom w:val="single" w:sz="8" w:space="0" w:color="000000"/>
              <w:right w:val="single" w:sz="8" w:space="0" w:color="000000"/>
            </w:tcBorders>
            <w:shd w:val="clear" w:color="auto" w:fill="auto"/>
            <w:vAlign w:val="bottom"/>
          </w:tcPr>
          <w:p w14:paraId="5478C183"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7A4AA7D" w14:textId="6A3F8DD6"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32D4677" w14:textId="77777777" w:rsidR="002E627C" w:rsidRPr="002E627C" w:rsidRDefault="002E627C" w:rsidP="002E627C">
            <w:pPr>
              <w:spacing w:after="0" w:line="240" w:lineRule="auto"/>
              <w:jc w:val="center"/>
              <w:rPr>
                <w:rFonts w:cs="Calibri"/>
                <w:b/>
                <w:sz w:val="18"/>
                <w:szCs w:val="18"/>
              </w:rPr>
            </w:pPr>
          </w:p>
        </w:tc>
      </w:tr>
      <w:tr w:rsidR="002E627C" w:rsidRPr="002E627C" w14:paraId="0CE386A0"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8FBA69D"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933C26F" w14:textId="56E8F444"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wykrywania i analizy właściwości białek</w:t>
            </w:r>
          </w:p>
        </w:tc>
        <w:tc>
          <w:tcPr>
            <w:tcW w:w="2552" w:type="dxa"/>
            <w:tcBorders>
              <w:top w:val="single" w:sz="8" w:space="0" w:color="000000"/>
              <w:bottom w:val="single" w:sz="8" w:space="0" w:color="000000"/>
              <w:right w:val="single" w:sz="8" w:space="0" w:color="000000"/>
            </w:tcBorders>
            <w:shd w:val="clear" w:color="auto" w:fill="auto"/>
            <w:vAlign w:val="bottom"/>
          </w:tcPr>
          <w:p w14:paraId="71B6D74A"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E6E3037" w14:textId="2331470D"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43C6B0C" w14:textId="77777777" w:rsidR="002E627C" w:rsidRPr="002E627C" w:rsidRDefault="002E627C" w:rsidP="002E627C">
            <w:pPr>
              <w:spacing w:after="0" w:line="240" w:lineRule="auto"/>
              <w:jc w:val="center"/>
              <w:rPr>
                <w:rFonts w:cs="Calibri"/>
                <w:b/>
                <w:sz w:val="18"/>
                <w:szCs w:val="18"/>
              </w:rPr>
            </w:pPr>
          </w:p>
        </w:tc>
      </w:tr>
      <w:tr w:rsidR="002E627C" w:rsidRPr="002E627C" w14:paraId="3294270D"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FB064BF"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D15A4D6" w14:textId="41EFC26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wykrywania i analizy właściwości cukrów</w:t>
            </w:r>
          </w:p>
        </w:tc>
        <w:tc>
          <w:tcPr>
            <w:tcW w:w="2552" w:type="dxa"/>
            <w:tcBorders>
              <w:top w:val="single" w:sz="8" w:space="0" w:color="000000"/>
              <w:bottom w:val="single" w:sz="8" w:space="0" w:color="000000"/>
              <w:right w:val="single" w:sz="8" w:space="0" w:color="000000"/>
            </w:tcBorders>
            <w:shd w:val="clear" w:color="auto" w:fill="auto"/>
            <w:vAlign w:val="bottom"/>
          </w:tcPr>
          <w:p w14:paraId="4261A173"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67B8E6C" w14:textId="347F7E50"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D139050" w14:textId="77777777" w:rsidR="002E627C" w:rsidRPr="002E627C" w:rsidRDefault="002E627C" w:rsidP="002E627C">
            <w:pPr>
              <w:spacing w:after="0" w:line="240" w:lineRule="auto"/>
              <w:jc w:val="center"/>
              <w:rPr>
                <w:rFonts w:cs="Calibri"/>
                <w:b/>
                <w:sz w:val="18"/>
                <w:szCs w:val="18"/>
              </w:rPr>
            </w:pPr>
          </w:p>
        </w:tc>
      </w:tr>
      <w:tr w:rsidR="002E627C" w:rsidRPr="002E627C" w14:paraId="3F65150F"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78AAFD54"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2C57707" w14:textId="260199E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do wykrywania i analizy właściwości skrobi</w:t>
            </w:r>
          </w:p>
        </w:tc>
        <w:tc>
          <w:tcPr>
            <w:tcW w:w="2552" w:type="dxa"/>
            <w:tcBorders>
              <w:top w:val="single" w:sz="8" w:space="0" w:color="000000"/>
              <w:bottom w:val="single" w:sz="8" w:space="0" w:color="000000"/>
              <w:right w:val="single" w:sz="8" w:space="0" w:color="000000"/>
            </w:tcBorders>
            <w:shd w:val="clear" w:color="auto" w:fill="auto"/>
            <w:vAlign w:val="bottom"/>
          </w:tcPr>
          <w:p w14:paraId="7C741697"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C9390E6" w14:textId="1A1D8C92"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142A8CB7" w14:textId="77777777" w:rsidR="002E627C" w:rsidRPr="002E627C" w:rsidRDefault="002E627C" w:rsidP="002E627C">
            <w:pPr>
              <w:spacing w:after="0" w:line="240" w:lineRule="auto"/>
              <w:jc w:val="center"/>
              <w:rPr>
                <w:rFonts w:cs="Calibri"/>
                <w:b/>
                <w:sz w:val="18"/>
                <w:szCs w:val="18"/>
              </w:rPr>
            </w:pPr>
          </w:p>
        </w:tc>
      </w:tr>
      <w:tr w:rsidR="002E627C" w:rsidRPr="002E627C" w14:paraId="1BDCE6A9"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3E5AC5B"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D11D29C" w14:textId="2679D40A"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 atomu</w:t>
            </w:r>
          </w:p>
        </w:tc>
        <w:tc>
          <w:tcPr>
            <w:tcW w:w="2552" w:type="dxa"/>
            <w:tcBorders>
              <w:top w:val="single" w:sz="8" w:space="0" w:color="000000"/>
              <w:bottom w:val="single" w:sz="8" w:space="0" w:color="000000"/>
              <w:right w:val="single" w:sz="8" w:space="0" w:color="000000"/>
            </w:tcBorders>
            <w:shd w:val="clear" w:color="auto" w:fill="auto"/>
            <w:vAlign w:val="bottom"/>
          </w:tcPr>
          <w:p w14:paraId="6FC9834F"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0BF6955" w14:textId="7AA677C8"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6A38B0A0" w14:textId="77777777" w:rsidR="002E627C" w:rsidRPr="002E627C" w:rsidRDefault="002E627C" w:rsidP="002E627C">
            <w:pPr>
              <w:spacing w:after="0" w:line="240" w:lineRule="auto"/>
              <w:jc w:val="center"/>
              <w:rPr>
                <w:rFonts w:cs="Calibri"/>
                <w:b/>
                <w:sz w:val="18"/>
                <w:szCs w:val="18"/>
              </w:rPr>
            </w:pPr>
          </w:p>
        </w:tc>
      </w:tr>
      <w:tr w:rsidR="002E627C" w:rsidRPr="002E627C" w14:paraId="017562E2"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4899087"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C7A4830" w14:textId="2AC8420D"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 atomu 3D</w:t>
            </w:r>
          </w:p>
        </w:tc>
        <w:tc>
          <w:tcPr>
            <w:tcW w:w="2552" w:type="dxa"/>
            <w:tcBorders>
              <w:top w:val="single" w:sz="8" w:space="0" w:color="000000"/>
              <w:bottom w:val="single" w:sz="8" w:space="0" w:color="000000"/>
              <w:right w:val="single" w:sz="8" w:space="0" w:color="000000"/>
            </w:tcBorders>
            <w:shd w:val="clear" w:color="auto" w:fill="auto"/>
            <w:vAlign w:val="bottom"/>
          </w:tcPr>
          <w:p w14:paraId="6A30154E"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51AE3032" w14:textId="5F4E1D14"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227BC65B" w14:textId="77777777" w:rsidR="002E627C" w:rsidRPr="002E627C" w:rsidRDefault="002E627C" w:rsidP="002E627C">
            <w:pPr>
              <w:spacing w:after="0" w:line="240" w:lineRule="auto"/>
              <w:jc w:val="center"/>
              <w:rPr>
                <w:rFonts w:cs="Calibri"/>
                <w:b/>
                <w:sz w:val="18"/>
                <w:szCs w:val="18"/>
              </w:rPr>
            </w:pPr>
          </w:p>
        </w:tc>
      </w:tr>
      <w:tr w:rsidR="002E627C" w:rsidRPr="002E627C" w14:paraId="085C5441"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F5F3911"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531D0729" w14:textId="5F9AABF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Model cząsteczki </w:t>
            </w:r>
            <w:proofErr w:type="spellStart"/>
            <w:r w:rsidRPr="002E627C">
              <w:rPr>
                <w:sz w:val="18"/>
                <w:szCs w:val="18"/>
              </w:rPr>
              <w:t>fullerenu</w:t>
            </w:r>
            <w:proofErr w:type="spellEnd"/>
            <w:r w:rsidRPr="002E627C">
              <w:rPr>
                <w:sz w:val="18"/>
                <w:szCs w:val="18"/>
              </w:rPr>
              <w:t xml:space="preserve"> C60</w:t>
            </w:r>
          </w:p>
        </w:tc>
        <w:tc>
          <w:tcPr>
            <w:tcW w:w="2552" w:type="dxa"/>
            <w:tcBorders>
              <w:top w:val="single" w:sz="8" w:space="0" w:color="000000"/>
              <w:bottom w:val="single" w:sz="8" w:space="0" w:color="000000"/>
              <w:right w:val="single" w:sz="8" w:space="0" w:color="000000"/>
            </w:tcBorders>
            <w:shd w:val="clear" w:color="auto" w:fill="auto"/>
            <w:vAlign w:val="bottom"/>
          </w:tcPr>
          <w:p w14:paraId="1BA887E6"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B72562D" w14:textId="52BE77FC"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5C60CB19" w14:textId="77777777" w:rsidR="002E627C" w:rsidRPr="002E627C" w:rsidRDefault="002E627C" w:rsidP="002E627C">
            <w:pPr>
              <w:spacing w:after="0" w:line="240" w:lineRule="auto"/>
              <w:jc w:val="center"/>
              <w:rPr>
                <w:rFonts w:cs="Calibri"/>
                <w:b/>
                <w:sz w:val="18"/>
                <w:szCs w:val="18"/>
              </w:rPr>
            </w:pPr>
          </w:p>
        </w:tc>
      </w:tr>
      <w:tr w:rsidR="002E627C" w:rsidRPr="002E627C" w14:paraId="32EA96BA"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918F0BE"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CD88C88" w14:textId="0A49D202"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 grafitu</w:t>
            </w:r>
          </w:p>
        </w:tc>
        <w:tc>
          <w:tcPr>
            <w:tcW w:w="2552" w:type="dxa"/>
            <w:tcBorders>
              <w:top w:val="single" w:sz="8" w:space="0" w:color="000000"/>
              <w:bottom w:val="single" w:sz="8" w:space="0" w:color="000000"/>
              <w:right w:val="single" w:sz="8" w:space="0" w:color="000000"/>
            </w:tcBorders>
            <w:shd w:val="clear" w:color="auto" w:fill="auto"/>
            <w:vAlign w:val="bottom"/>
          </w:tcPr>
          <w:p w14:paraId="0A93F947"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69CED149" w14:textId="700DD1B7"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E3FDC13" w14:textId="77777777" w:rsidR="002E627C" w:rsidRPr="002E627C" w:rsidRDefault="002E627C" w:rsidP="002E627C">
            <w:pPr>
              <w:spacing w:after="0" w:line="240" w:lineRule="auto"/>
              <w:jc w:val="center"/>
              <w:rPr>
                <w:rFonts w:cs="Calibri"/>
                <w:b/>
                <w:sz w:val="18"/>
                <w:szCs w:val="18"/>
              </w:rPr>
            </w:pPr>
          </w:p>
        </w:tc>
      </w:tr>
      <w:tr w:rsidR="002E627C" w:rsidRPr="002E627C" w14:paraId="3B5EF86C"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CA51E88"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59133C1" w14:textId="4D0A5331"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 cząstki chlorku sodu</w:t>
            </w:r>
          </w:p>
        </w:tc>
        <w:tc>
          <w:tcPr>
            <w:tcW w:w="2552" w:type="dxa"/>
            <w:tcBorders>
              <w:top w:val="single" w:sz="8" w:space="0" w:color="000000"/>
              <w:bottom w:val="single" w:sz="8" w:space="0" w:color="000000"/>
              <w:right w:val="single" w:sz="8" w:space="0" w:color="000000"/>
            </w:tcBorders>
            <w:shd w:val="clear" w:color="auto" w:fill="auto"/>
            <w:vAlign w:val="bottom"/>
          </w:tcPr>
          <w:p w14:paraId="7E7B3FC3"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594A1513" w14:textId="5D334B25"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0A174FD9" w14:textId="77777777" w:rsidR="002E627C" w:rsidRPr="002E627C" w:rsidRDefault="002E627C" w:rsidP="002E627C">
            <w:pPr>
              <w:spacing w:after="0" w:line="240" w:lineRule="auto"/>
              <w:jc w:val="center"/>
              <w:rPr>
                <w:rFonts w:cs="Calibri"/>
                <w:b/>
                <w:sz w:val="18"/>
                <w:szCs w:val="18"/>
              </w:rPr>
            </w:pPr>
          </w:p>
        </w:tc>
      </w:tr>
      <w:tr w:rsidR="002E627C" w:rsidRPr="002E627C" w14:paraId="46A5697E"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E828DFD"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18E116E" w14:textId="4113FA3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 kryształu diamentu</w:t>
            </w:r>
          </w:p>
        </w:tc>
        <w:tc>
          <w:tcPr>
            <w:tcW w:w="2552" w:type="dxa"/>
            <w:tcBorders>
              <w:top w:val="single" w:sz="8" w:space="0" w:color="000000"/>
              <w:bottom w:val="single" w:sz="8" w:space="0" w:color="000000"/>
              <w:right w:val="single" w:sz="8" w:space="0" w:color="000000"/>
            </w:tcBorders>
            <w:shd w:val="clear" w:color="auto" w:fill="auto"/>
            <w:vAlign w:val="bottom"/>
          </w:tcPr>
          <w:p w14:paraId="623F7FCD"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916C951" w14:textId="13D6B96A"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A360D34" w14:textId="77777777" w:rsidR="002E627C" w:rsidRPr="002E627C" w:rsidRDefault="002E627C" w:rsidP="002E627C">
            <w:pPr>
              <w:spacing w:after="0" w:line="240" w:lineRule="auto"/>
              <w:jc w:val="center"/>
              <w:rPr>
                <w:rFonts w:cs="Calibri"/>
                <w:b/>
                <w:sz w:val="18"/>
                <w:szCs w:val="18"/>
              </w:rPr>
            </w:pPr>
          </w:p>
        </w:tc>
      </w:tr>
      <w:tr w:rsidR="002E627C" w:rsidRPr="002E627C" w14:paraId="2001F7C2"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2CCEC4D"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1A922489" w14:textId="3672C9AD"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Modele atomów – zestaw podstawowy do budowania struktur w chemii organicznej i nieorganicznej</w:t>
            </w:r>
          </w:p>
        </w:tc>
        <w:tc>
          <w:tcPr>
            <w:tcW w:w="2552" w:type="dxa"/>
            <w:tcBorders>
              <w:top w:val="single" w:sz="8" w:space="0" w:color="000000"/>
              <w:bottom w:val="single" w:sz="8" w:space="0" w:color="000000"/>
              <w:right w:val="single" w:sz="8" w:space="0" w:color="000000"/>
            </w:tcBorders>
            <w:shd w:val="clear" w:color="auto" w:fill="auto"/>
            <w:vAlign w:val="bottom"/>
          </w:tcPr>
          <w:p w14:paraId="73905816"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390264D" w14:textId="2F93CB5C"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C1A1770" w14:textId="77777777" w:rsidR="002E627C" w:rsidRPr="002E627C" w:rsidRDefault="002E627C" w:rsidP="002E627C">
            <w:pPr>
              <w:spacing w:after="0" w:line="240" w:lineRule="auto"/>
              <w:jc w:val="center"/>
              <w:rPr>
                <w:rFonts w:cs="Calibri"/>
                <w:b/>
                <w:sz w:val="18"/>
                <w:szCs w:val="18"/>
              </w:rPr>
            </w:pPr>
          </w:p>
        </w:tc>
      </w:tr>
      <w:tr w:rsidR="002E627C" w:rsidRPr="002E627C" w14:paraId="2FE7AE8A"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68A9FAD"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0F1C6D4B" w14:textId="6CAFC670"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Modele atomów – zestaw rozszerzony/powiększony do budowania struktur w chemii organicznej i nieorganicznej</w:t>
            </w:r>
          </w:p>
        </w:tc>
        <w:tc>
          <w:tcPr>
            <w:tcW w:w="2552" w:type="dxa"/>
            <w:tcBorders>
              <w:top w:val="single" w:sz="8" w:space="0" w:color="000000"/>
              <w:bottom w:val="single" w:sz="8" w:space="0" w:color="000000"/>
              <w:right w:val="single" w:sz="8" w:space="0" w:color="000000"/>
            </w:tcBorders>
            <w:shd w:val="clear" w:color="auto" w:fill="auto"/>
            <w:vAlign w:val="bottom"/>
          </w:tcPr>
          <w:p w14:paraId="509987A0"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CF4D380" w14:textId="53ED5692"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762AF30" w14:textId="77777777" w:rsidR="002E627C" w:rsidRPr="002E627C" w:rsidRDefault="002E627C" w:rsidP="002E627C">
            <w:pPr>
              <w:spacing w:after="0" w:line="240" w:lineRule="auto"/>
              <w:jc w:val="center"/>
              <w:rPr>
                <w:rFonts w:cs="Calibri"/>
                <w:b/>
                <w:sz w:val="18"/>
                <w:szCs w:val="18"/>
              </w:rPr>
            </w:pPr>
          </w:p>
        </w:tc>
      </w:tr>
      <w:tr w:rsidR="002E627C" w:rsidRPr="002E627C" w14:paraId="2D850EB3"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61F9F66"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6632FFE4" w14:textId="32DC1BB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odczynników i chemikaliów do nauki chemii w szkołach</w:t>
            </w:r>
          </w:p>
        </w:tc>
        <w:tc>
          <w:tcPr>
            <w:tcW w:w="2552" w:type="dxa"/>
            <w:tcBorders>
              <w:top w:val="single" w:sz="8" w:space="0" w:color="000000"/>
              <w:bottom w:val="single" w:sz="8" w:space="0" w:color="000000"/>
              <w:right w:val="single" w:sz="8" w:space="0" w:color="000000"/>
            </w:tcBorders>
            <w:shd w:val="clear" w:color="auto" w:fill="auto"/>
            <w:vAlign w:val="bottom"/>
          </w:tcPr>
          <w:p w14:paraId="4D8FC6FD"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1FD1A6BD" w14:textId="531F0A30"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8F6576F" w14:textId="77777777" w:rsidR="002E627C" w:rsidRPr="002E627C" w:rsidRDefault="002E627C" w:rsidP="002E627C">
            <w:pPr>
              <w:spacing w:after="0" w:line="240" w:lineRule="auto"/>
              <w:jc w:val="center"/>
              <w:rPr>
                <w:rFonts w:cs="Calibri"/>
                <w:b/>
                <w:sz w:val="18"/>
                <w:szCs w:val="18"/>
              </w:rPr>
            </w:pPr>
          </w:p>
        </w:tc>
      </w:tr>
      <w:tr w:rsidR="002E627C" w:rsidRPr="002E627C" w14:paraId="6D4D99E4"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491A68B"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2AF0135" w14:textId="2F4B6B40"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Zestaw wskaźników </w:t>
            </w:r>
            <w:proofErr w:type="spellStart"/>
            <w:r w:rsidRPr="002E627C">
              <w:rPr>
                <w:sz w:val="18"/>
                <w:szCs w:val="18"/>
              </w:rPr>
              <w:t>pH</w:t>
            </w:r>
            <w:proofErr w:type="spellEnd"/>
            <w:r w:rsidRPr="002E627C">
              <w:rPr>
                <w:sz w:val="18"/>
                <w:szCs w:val="18"/>
              </w:rPr>
              <w:t xml:space="preserve"> 0-14</w:t>
            </w:r>
          </w:p>
        </w:tc>
        <w:tc>
          <w:tcPr>
            <w:tcW w:w="2552" w:type="dxa"/>
            <w:tcBorders>
              <w:top w:val="single" w:sz="8" w:space="0" w:color="000000"/>
              <w:bottom w:val="single" w:sz="8" w:space="0" w:color="000000"/>
              <w:right w:val="single" w:sz="8" w:space="0" w:color="000000"/>
            </w:tcBorders>
            <w:shd w:val="clear" w:color="auto" w:fill="auto"/>
            <w:vAlign w:val="bottom"/>
          </w:tcPr>
          <w:p w14:paraId="4ECE1882"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538F0D4A" w14:textId="68D6A389"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1FDB676" w14:textId="77777777" w:rsidR="002E627C" w:rsidRPr="002E627C" w:rsidRDefault="002E627C" w:rsidP="002E627C">
            <w:pPr>
              <w:spacing w:after="0" w:line="240" w:lineRule="auto"/>
              <w:jc w:val="center"/>
              <w:rPr>
                <w:rFonts w:cs="Calibri"/>
                <w:b/>
                <w:sz w:val="18"/>
                <w:szCs w:val="18"/>
              </w:rPr>
            </w:pPr>
          </w:p>
        </w:tc>
      </w:tr>
      <w:tr w:rsidR="002E627C" w:rsidRPr="002E627C" w14:paraId="17A8DCE2"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515B58A"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CE256C2" w14:textId="0E68E89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Statyw laboratoryjny z zaciskiem biurety, 2 zaciskami i 3 pierścieniami </w:t>
            </w:r>
          </w:p>
        </w:tc>
        <w:tc>
          <w:tcPr>
            <w:tcW w:w="2552" w:type="dxa"/>
            <w:tcBorders>
              <w:top w:val="single" w:sz="8" w:space="0" w:color="000000"/>
              <w:bottom w:val="single" w:sz="8" w:space="0" w:color="000000"/>
              <w:right w:val="single" w:sz="8" w:space="0" w:color="000000"/>
            </w:tcBorders>
            <w:shd w:val="clear" w:color="auto" w:fill="auto"/>
            <w:vAlign w:val="bottom"/>
          </w:tcPr>
          <w:p w14:paraId="52273255"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44C2C943" w14:textId="0D4C9F48"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7FAFD5C5" w14:textId="77777777" w:rsidR="002E627C" w:rsidRPr="002E627C" w:rsidRDefault="002E627C" w:rsidP="002E627C">
            <w:pPr>
              <w:spacing w:after="0" w:line="240" w:lineRule="auto"/>
              <w:jc w:val="center"/>
              <w:rPr>
                <w:rFonts w:cs="Calibri"/>
                <w:b/>
                <w:sz w:val="18"/>
                <w:szCs w:val="18"/>
              </w:rPr>
            </w:pPr>
          </w:p>
        </w:tc>
      </w:tr>
      <w:tr w:rsidR="002E627C" w:rsidRPr="002E627C" w14:paraId="68DDD000"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42E7662"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58074DA" w14:textId="69AF7FA2"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Plansza dydaktyczna prezentująca układ okresowy pierwiastków chemicznych </w:t>
            </w:r>
          </w:p>
        </w:tc>
        <w:tc>
          <w:tcPr>
            <w:tcW w:w="2552" w:type="dxa"/>
            <w:tcBorders>
              <w:top w:val="single" w:sz="8" w:space="0" w:color="000000"/>
              <w:bottom w:val="single" w:sz="8" w:space="0" w:color="000000"/>
              <w:right w:val="single" w:sz="8" w:space="0" w:color="000000"/>
            </w:tcBorders>
            <w:shd w:val="clear" w:color="auto" w:fill="auto"/>
            <w:vAlign w:val="bottom"/>
          </w:tcPr>
          <w:p w14:paraId="6C0FB492"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318F3C07" w14:textId="4F873ED5"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5EFE9D1A" w14:textId="77777777" w:rsidR="002E627C" w:rsidRPr="002E627C" w:rsidRDefault="002E627C" w:rsidP="002E627C">
            <w:pPr>
              <w:spacing w:after="0" w:line="240" w:lineRule="auto"/>
              <w:jc w:val="center"/>
              <w:rPr>
                <w:rFonts w:cs="Calibri"/>
                <w:b/>
                <w:sz w:val="18"/>
                <w:szCs w:val="18"/>
              </w:rPr>
            </w:pPr>
          </w:p>
        </w:tc>
      </w:tr>
      <w:tr w:rsidR="002E627C" w:rsidRPr="002E627C" w14:paraId="5B82F706"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0817CE0"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2A04DEE" w14:textId="0CC04C16"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Plansza dydaktyczna prezentująca tabelę rozpuszczalności związków chemicznych </w:t>
            </w:r>
          </w:p>
        </w:tc>
        <w:tc>
          <w:tcPr>
            <w:tcW w:w="2552" w:type="dxa"/>
            <w:tcBorders>
              <w:top w:val="single" w:sz="8" w:space="0" w:color="000000"/>
              <w:bottom w:val="single" w:sz="8" w:space="0" w:color="000000"/>
              <w:right w:val="single" w:sz="8" w:space="0" w:color="000000"/>
            </w:tcBorders>
            <w:shd w:val="clear" w:color="auto" w:fill="auto"/>
            <w:vAlign w:val="bottom"/>
          </w:tcPr>
          <w:p w14:paraId="7ADA71E8"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2950D84E" w14:textId="12825BA1"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1D86E81A" w14:textId="77777777" w:rsidR="002E627C" w:rsidRPr="002E627C" w:rsidRDefault="002E627C" w:rsidP="002E627C">
            <w:pPr>
              <w:spacing w:after="0" w:line="240" w:lineRule="auto"/>
              <w:jc w:val="center"/>
              <w:rPr>
                <w:rFonts w:cs="Calibri"/>
                <w:b/>
                <w:sz w:val="18"/>
                <w:szCs w:val="18"/>
              </w:rPr>
            </w:pPr>
          </w:p>
        </w:tc>
      </w:tr>
      <w:tr w:rsidR="002E627C" w:rsidRPr="002E627C" w14:paraId="31E02CDC"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A4B8941"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EDD67EA" w14:textId="4833A07D"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Zestaw plansz dydaktycznych do chemii</w:t>
            </w:r>
          </w:p>
        </w:tc>
        <w:tc>
          <w:tcPr>
            <w:tcW w:w="2552" w:type="dxa"/>
            <w:tcBorders>
              <w:top w:val="single" w:sz="8" w:space="0" w:color="000000"/>
              <w:bottom w:val="single" w:sz="8" w:space="0" w:color="000000"/>
              <w:right w:val="single" w:sz="8" w:space="0" w:color="000000"/>
            </w:tcBorders>
            <w:shd w:val="clear" w:color="auto" w:fill="auto"/>
            <w:vAlign w:val="bottom"/>
          </w:tcPr>
          <w:p w14:paraId="1EE86C07"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55851139" w14:textId="2E01F8B2"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6CF298E3" w14:textId="77777777" w:rsidR="002E627C" w:rsidRPr="002E627C" w:rsidRDefault="002E627C" w:rsidP="002E627C">
            <w:pPr>
              <w:spacing w:after="0" w:line="240" w:lineRule="auto"/>
              <w:jc w:val="center"/>
              <w:rPr>
                <w:rFonts w:cs="Calibri"/>
                <w:b/>
                <w:sz w:val="18"/>
                <w:szCs w:val="18"/>
              </w:rPr>
            </w:pPr>
          </w:p>
        </w:tc>
      </w:tr>
      <w:tr w:rsidR="002E627C" w:rsidRPr="002E627C" w14:paraId="478FEF5D"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025B916"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423A2735" w14:textId="7FA0B399"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Waga elektroniczna</w:t>
            </w:r>
          </w:p>
        </w:tc>
        <w:tc>
          <w:tcPr>
            <w:tcW w:w="2552" w:type="dxa"/>
            <w:tcBorders>
              <w:top w:val="single" w:sz="8" w:space="0" w:color="000000"/>
              <w:bottom w:val="single" w:sz="8" w:space="0" w:color="000000"/>
              <w:right w:val="single" w:sz="8" w:space="0" w:color="000000"/>
            </w:tcBorders>
            <w:shd w:val="clear" w:color="auto" w:fill="auto"/>
            <w:vAlign w:val="bottom"/>
          </w:tcPr>
          <w:p w14:paraId="4BFEE828"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0D1D2ED6" w14:textId="1CAE89E6"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339A753A" w14:textId="77777777" w:rsidR="002E627C" w:rsidRPr="002E627C" w:rsidRDefault="002E627C" w:rsidP="002E627C">
            <w:pPr>
              <w:spacing w:after="0" w:line="240" w:lineRule="auto"/>
              <w:jc w:val="center"/>
              <w:rPr>
                <w:rFonts w:cs="Calibri"/>
                <w:b/>
                <w:sz w:val="18"/>
                <w:szCs w:val="18"/>
              </w:rPr>
            </w:pPr>
          </w:p>
        </w:tc>
      </w:tr>
      <w:tr w:rsidR="002E627C" w:rsidRPr="002E627C" w14:paraId="38174F8E"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0BC8739"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B9C92B0" w14:textId="5316ECC4"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Waga  szalkowa laboratoryjna wraz z odważnikami</w:t>
            </w:r>
          </w:p>
        </w:tc>
        <w:tc>
          <w:tcPr>
            <w:tcW w:w="2552" w:type="dxa"/>
            <w:tcBorders>
              <w:top w:val="single" w:sz="8" w:space="0" w:color="000000"/>
              <w:bottom w:val="single" w:sz="8" w:space="0" w:color="000000"/>
              <w:right w:val="single" w:sz="8" w:space="0" w:color="000000"/>
            </w:tcBorders>
            <w:shd w:val="clear" w:color="auto" w:fill="auto"/>
            <w:vAlign w:val="bottom"/>
          </w:tcPr>
          <w:p w14:paraId="00B442E2"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1E767C85" w14:textId="6EED1019"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4293B86F" w14:textId="77777777" w:rsidR="002E627C" w:rsidRPr="002E627C" w:rsidRDefault="002E627C" w:rsidP="002E627C">
            <w:pPr>
              <w:spacing w:after="0" w:line="240" w:lineRule="auto"/>
              <w:jc w:val="center"/>
              <w:rPr>
                <w:rFonts w:cs="Calibri"/>
                <w:b/>
                <w:sz w:val="18"/>
                <w:szCs w:val="18"/>
              </w:rPr>
            </w:pPr>
          </w:p>
        </w:tc>
      </w:tr>
      <w:tr w:rsidR="002E627C" w:rsidRPr="002E627C" w14:paraId="19EB65AD" w14:textId="77777777" w:rsidTr="003645F1">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7153D8D8" w14:textId="77777777" w:rsidR="002E627C" w:rsidRPr="00D01D42" w:rsidRDefault="002E627C" w:rsidP="002E627C">
            <w:pPr>
              <w:pStyle w:val="Akapitzlist"/>
              <w:numPr>
                <w:ilvl w:val="0"/>
                <w:numId w:val="42"/>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38B2C3A4" w14:textId="31860288" w:rsidR="002E627C" w:rsidRPr="002E627C" w:rsidRDefault="002E627C" w:rsidP="002E627C">
            <w:pPr>
              <w:spacing w:after="0" w:line="240" w:lineRule="auto"/>
              <w:rPr>
                <w:rFonts w:asciiTheme="minorHAnsi" w:hAnsiTheme="minorHAnsi" w:cstheme="minorHAnsi"/>
                <w:sz w:val="18"/>
                <w:szCs w:val="18"/>
              </w:rPr>
            </w:pPr>
            <w:r w:rsidRPr="002E627C">
              <w:rPr>
                <w:sz w:val="18"/>
                <w:szCs w:val="18"/>
              </w:rPr>
              <w:t xml:space="preserve">Zasilacz laboratoryjny prądu stałego </w:t>
            </w:r>
          </w:p>
        </w:tc>
        <w:tc>
          <w:tcPr>
            <w:tcW w:w="2552" w:type="dxa"/>
            <w:tcBorders>
              <w:top w:val="single" w:sz="8" w:space="0" w:color="000000"/>
              <w:bottom w:val="single" w:sz="8" w:space="0" w:color="000000"/>
              <w:right w:val="single" w:sz="8" w:space="0" w:color="000000"/>
            </w:tcBorders>
            <w:shd w:val="clear" w:color="auto" w:fill="auto"/>
            <w:vAlign w:val="bottom"/>
          </w:tcPr>
          <w:p w14:paraId="3D083715" w14:textId="77777777" w:rsidR="002E627C" w:rsidRPr="00501A09" w:rsidRDefault="002E627C" w:rsidP="002E627C">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tcPr>
          <w:p w14:paraId="7F35E58F" w14:textId="178F7D3B" w:rsidR="002E627C" w:rsidRPr="002E627C" w:rsidRDefault="002E627C" w:rsidP="002E627C">
            <w:pPr>
              <w:spacing w:after="0" w:line="240" w:lineRule="auto"/>
              <w:jc w:val="center"/>
              <w:rPr>
                <w:b/>
              </w:rPr>
            </w:pPr>
            <w:r w:rsidRPr="002E627C">
              <w:rPr>
                <w:b/>
              </w:rPr>
              <w:t>3</w:t>
            </w:r>
          </w:p>
        </w:tc>
        <w:tc>
          <w:tcPr>
            <w:tcW w:w="2409" w:type="dxa"/>
            <w:tcBorders>
              <w:top w:val="single" w:sz="8" w:space="0" w:color="000000"/>
              <w:bottom w:val="single" w:sz="8" w:space="0" w:color="000000"/>
              <w:right w:val="single" w:sz="8" w:space="0" w:color="000000"/>
            </w:tcBorders>
            <w:shd w:val="clear" w:color="auto" w:fill="auto"/>
          </w:tcPr>
          <w:p w14:paraId="51B4A359" w14:textId="77777777" w:rsidR="002E627C" w:rsidRPr="002E627C" w:rsidRDefault="002E627C" w:rsidP="002E627C">
            <w:pPr>
              <w:spacing w:after="0" w:line="240" w:lineRule="auto"/>
              <w:jc w:val="center"/>
              <w:rPr>
                <w:rFonts w:cs="Calibri"/>
                <w:b/>
                <w:sz w:val="18"/>
                <w:szCs w:val="18"/>
              </w:rPr>
            </w:pPr>
          </w:p>
        </w:tc>
      </w:tr>
      <w:tr w:rsidR="002E627C" w:rsidRPr="00501A09" w14:paraId="6C6BADA3" w14:textId="77777777" w:rsidTr="00D06332">
        <w:trPr>
          <w:trHeight w:val="103"/>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D6E3BC" w:themeFill="accent3" w:themeFillTint="66"/>
          </w:tcPr>
          <w:p w14:paraId="52F24859" w14:textId="1155F6CE" w:rsidR="002E627C" w:rsidRPr="003859F5" w:rsidRDefault="002E627C" w:rsidP="002E627C">
            <w:pPr>
              <w:spacing w:after="0" w:line="240" w:lineRule="auto"/>
              <w:jc w:val="right"/>
              <w:rPr>
                <w:rFonts w:asciiTheme="minorHAnsi" w:eastAsia="Segoe UI Emoji" w:hAnsiTheme="minorHAnsi" w:cstheme="minorHAnsi"/>
                <w:b/>
              </w:rPr>
            </w:pPr>
            <w:r w:rsidRPr="003859F5">
              <w:rPr>
                <w:rFonts w:asciiTheme="minorHAnsi" w:hAnsiTheme="minorHAnsi" w:cstheme="minorHAnsi"/>
                <w:b/>
              </w:rPr>
              <w:t>Łączna cena brutto za elementy wskazane w I</w:t>
            </w:r>
            <w:r>
              <w:rPr>
                <w:rFonts w:asciiTheme="minorHAnsi" w:hAnsiTheme="minorHAnsi" w:cstheme="minorHAnsi"/>
                <w:b/>
              </w:rPr>
              <w:t xml:space="preserve">II </w:t>
            </w:r>
            <w:r w:rsidRPr="003859F5">
              <w:rPr>
                <w:rFonts w:asciiTheme="minorHAnsi" w:hAnsiTheme="minorHAnsi" w:cstheme="minorHAnsi"/>
                <w:b/>
              </w:rPr>
              <w:t>części zamówienia</w:t>
            </w:r>
          </w:p>
          <w:p w14:paraId="1143FD31" w14:textId="56B219D6" w:rsidR="002E627C" w:rsidRPr="003859F5" w:rsidRDefault="002E627C" w:rsidP="002E627C">
            <w:pPr>
              <w:spacing w:after="0" w:line="240" w:lineRule="auto"/>
              <w:jc w:val="right"/>
              <w:rPr>
                <w:rFonts w:asciiTheme="minorHAnsi" w:hAnsiTheme="minorHAnsi" w:cstheme="minorHAnsi"/>
                <w:b/>
              </w:rPr>
            </w:pPr>
            <w:r w:rsidRPr="003859F5">
              <w:rPr>
                <w:rFonts w:asciiTheme="minorHAnsi" w:eastAsia="Segoe UI Emoji" w:hAnsiTheme="minorHAnsi" w:cstheme="minorHAnsi"/>
                <w:b/>
              </w:rPr>
              <w:t xml:space="preserve">(suma kwot z wierszy od </w:t>
            </w:r>
            <w:r>
              <w:rPr>
                <w:rFonts w:asciiTheme="minorHAnsi" w:eastAsia="Segoe UI Emoji" w:hAnsiTheme="minorHAnsi" w:cstheme="minorHAnsi"/>
                <w:b/>
              </w:rPr>
              <w:t>1</w:t>
            </w:r>
            <w:r w:rsidRPr="003859F5">
              <w:rPr>
                <w:rFonts w:asciiTheme="minorHAnsi" w:eastAsia="Segoe UI Emoji" w:hAnsiTheme="minorHAnsi" w:cstheme="minorHAnsi"/>
                <w:b/>
              </w:rPr>
              <w:t xml:space="preserve"> do </w:t>
            </w:r>
            <w:r>
              <w:rPr>
                <w:rFonts w:asciiTheme="minorHAnsi" w:eastAsia="Segoe UI Emoji" w:hAnsiTheme="minorHAnsi" w:cstheme="minorHAnsi"/>
                <w:b/>
              </w:rPr>
              <w:t>36</w:t>
            </w:r>
            <w:r w:rsidRPr="003859F5">
              <w:rPr>
                <w:rFonts w:asciiTheme="minorHAnsi" w:eastAsia="Segoe UI Emoji" w:hAnsiTheme="minorHAnsi" w:cstheme="minorHAnsi"/>
                <w:b/>
              </w:rPr>
              <w:t>)</w:t>
            </w:r>
          </w:p>
        </w:tc>
        <w:tc>
          <w:tcPr>
            <w:tcW w:w="2409" w:type="dxa"/>
            <w:tcBorders>
              <w:top w:val="single" w:sz="8" w:space="0" w:color="000000"/>
              <w:bottom w:val="single" w:sz="8" w:space="0" w:color="000000"/>
              <w:right w:val="single" w:sz="8" w:space="0" w:color="000000"/>
            </w:tcBorders>
            <w:shd w:val="clear" w:color="auto" w:fill="auto"/>
          </w:tcPr>
          <w:p w14:paraId="7854E896" w14:textId="77777777" w:rsidR="002E627C" w:rsidRPr="003859F5" w:rsidRDefault="002E627C" w:rsidP="002E627C">
            <w:pPr>
              <w:spacing w:after="0" w:line="240" w:lineRule="auto"/>
              <w:jc w:val="center"/>
              <w:rPr>
                <w:rFonts w:asciiTheme="minorHAnsi" w:hAnsiTheme="minorHAnsi" w:cstheme="minorHAnsi"/>
                <w:b/>
                <w:sz w:val="18"/>
                <w:szCs w:val="18"/>
              </w:rPr>
            </w:pPr>
          </w:p>
        </w:tc>
      </w:tr>
      <w:bookmarkEnd w:id="1"/>
    </w:tbl>
    <w:p w14:paraId="0351F618" w14:textId="77777777" w:rsidR="003859F5" w:rsidRDefault="003859F5" w:rsidP="00973F63">
      <w:pPr>
        <w:widowControl w:val="0"/>
        <w:autoSpaceDE w:val="0"/>
        <w:autoSpaceDN w:val="0"/>
        <w:adjustRightInd w:val="0"/>
        <w:spacing w:after="0" w:line="240" w:lineRule="auto"/>
        <w:jc w:val="both"/>
        <w:rPr>
          <w:rFonts w:asciiTheme="minorHAnsi" w:hAnsiTheme="minorHAnsi" w:cstheme="minorHAnsi"/>
          <w:b/>
          <w:bCs/>
          <w:sz w:val="20"/>
          <w:szCs w:val="20"/>
        </w:rPr>
      </w:pPr>
    </w:p>
    <w:bookmarkEnd w:id="2"/>
    <w:p w14:paraId="2B8A1275" w14:textId="6912A5BF" w:rsidR="003859F5" w:rsidRDefault="003859F5" w:rsidP="009449CA">
      <w:pPr>
        <w:pStyle w:val="Akapitzlist"/>
        <w:widowControl w:val="0"/>
        <w:numPr>
          <w:ilvl w:val="0"/>
          <w:numId w:val="27"/>
        </w:numPr>
        <w:tabs>
          <w:tab w:val="left" w:pos="142"/>
        </w:tabs>
        <w:overflowPunct/>
        <w:autoSpaceDE w:val="0"/>
        <w:spacing w:after="0" w:line="240" w:lineRule="auto"/>
        <w:ind w:left="0" w:hanging="284"/>
        <w:jc w:val="both"/>
        <w:rPr>
          <w:rFonts w:ascii="Calibri" w:hAnsi="Calibri" w:cs="Calibri"/>
          <w:b/>
          <w:color w:val="auto"/>
          <w:sz w:val="22"/>
          <w:szCs w:val="22"/>
          <w:u w:val="single"/>
        </w:rPr>
      </w:pPr>
      <w:r w:rsidRPr="002E627C">
        <w:rPr>
          <w:rFonts w:ascii="Calibri" w:hAnsi="Calibri" w:cs="Calibri"/>
          <w:b/>
          <w:color w:val="auto"/>
          <w:sz w:val="22"/>
          <w:szCs w:val="22"/>
          <w:u w:val="single"/>
        </w:rPr>
        <w:t xml:space="preserve">Część 4 – dostawa </w:t>
      </w:r>
      <w:r w:rsidR="001579F8" w:rsidRPr="001579F8">
        <w:rPr>
          <w:rFonts w:ascii="Calibri" w:hAnsi="Calibri" w:cs="Calibri"/>
          <w:b/>
          <w:color w:val="auto"/>
          <w:sz w:val="22"/>
          <w:szCs w:val="22"/>
          <w:u w:val="single"/>
        </w:rPr>
        <w:t>podręczników i scenariuszy zajęć dla nauczycieli, ćwiczeń i podręczników dla uczniów, pomocy dydaktycznych do zajęć oraz dostępu do aplikacji/programu</w:t>
      </w:r>
      <w:r w:rsidR="00CA599A">
        <w:rPr>
          <w:rFonts w:ascii="Calibri" w:hAnsi="Calibri" w:cs="Calibri"/>
          <w:b/>
          <w:color w:val="auto"/>
          <w:sz w:val="22"/>
          <w:szCs w:val="22"/>
          <w:u w:val="single"/>
        </w:rPr>
        <w:t>/platformy</w:t>
      </w:r>
      <w:r w:rsidR="001579F8" w:rsidRPr="001579F8">
        <w:rPr>
          <w:rFonts w:ascii="Calibri" w:hAnsi="Calibri" w:cs="Calibri"/>
          <w:b/>
          <w:color w:val="auto"/>
          <w:sz w:val="22"/>
          <w:szCs w:val="22"/>
          <w:u w:val="single"/>
        </w:rPr>
        <w:t xml:space="preserve"> wspomagające</w:t>
      </w:r>
      <w:r w:rsidR="00CA599A">
        <w:rPr>
          <w:rFonts w:ascii="Calibri" w:hAnsi="Calibri" w:cs="Calibri"/>
          <w:b/>
          <w:color w:val="auto"/>
          <w:sz w:val="22"/>
          <w:szCs w:val="22"/>
          <w:u w:val="single"/>
        </w:rPr>
        <w:t xml:space="preserve">j </w:t>
      </w:r>
      <w:r w:rsidR="001579F8" w:rsidRPr="001579F8">
        <w:rPr>
          <w:rFonts w:ascii="Calibri" w:hAnsi="Calibri" w:cs="Calibri"/>
          <w:b/>
          <w:color w:val="auto"/>
          <w:sz w:val="22"/>
          <w:szCs w:val="22"/>
          <w:u w:val="single"/>
        </w:rPr>
        <w:t>naukę uczniów na potrzeby prowadzenia zajęć z szybkiego czytania oraz technik uczenia się wg scenariuszu zajęć z szybkiego czytania i technik uczenia się dostarczonych przez Wykonawcę</w:t>
      </w:r>
    </w:p>
    <w:p w14:paraId="7854D3FA" w14:textId="4276FE8E" w:rsidR="003859F5" w:rsidRPr="00501A09" w:rsidRDefault="003859F5" w:rsidP="002E627C">
      <w:pPr>
        <w:pStyle w:val="Akapitzlist"/>
        <w:widowControl w:val="0"/>
        <w:tabs>
          <w:tab w:val="left" w:pos="142"/>
        </w:tabs>
        <w:overflowPunct/>
        <w:autoSpaceDE w:val="0"/>
        <w:spacing w:after="0" w:line="240" w:lineRule="auto"/>
        <w:ind w:left="0"/>
        <w:jc w:val="both"/>
        <w:rPr>
          <w:rFonts w:ascii="Calibri" w:hAnsi="Calibri" w:cs="Calibri"/>
          <w:b/>
          <w:color w:val="auto"/>
          <w:sz w:val="22"/>
          <w:szCs w:val="22"/>
          <w:u w:val="single"/>
        </w:rPr>
      </w:pPr>
    </w:p>
    <w:tbl>
      <w:tblPr>
        <w:tblW w:w="9639" w:type="dxa"/>
        <w:tblInd w:w="70" w:type="dxa"/>
        <w:tblLayout w:type="fixed"/>
        <w:tblCellMar>
          <w:left w:w="70" w:type="dxa"/>
          <w:right w:w="70" w:type="dxa"/>
        </w:tblCellMar>
        <w:tblLook w:val="0000" w:firstRow="0" w:lastRow="0" w:firstColumn="0" w:lastColumn="0" w:noHBand="0" w:noVBand="0"/>
        <w:tblCaption w:val="oferowana cena"/>
        <w:tblDescription w:val="oferowana cena"/>
      </w:tblPr>
      <w:tblGrid>
        <w:gridCol w:w="709"/>
        <w:gridCol w:w="2693"/>
        <w:gridCol w:w="2552"/>
        <w:gridCol w:w="1276"/>
        <w:gridCol w:w="2409"/>
      </w:tblGrid>
      <w:tr w:rsidR="003859F5" w:rsidRPr="00501A09" w14:paraId="5518E6FF"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551E8C"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Lp.</w:t>
            </w:r>
          </w:p>
        </w:tc>
        <w:tc>
          <w:tcPr>
            <w:tcW w:w="2693" w:type="dxa"/>
            <w:tcBorders>
              <w:top w:val="single" w:sz="8" w:space="0" w:color="000000"/>
              <w:bottom w:val="single" w:sz="8" w:space="0" w:color="000000"/>
              <w:right w:val="single" w:sz="8" w:space="0" w:color="000000"/>
            </w:tcBorders>
            <w:shd w:val="clear" w:color="auto" w:fill="auto"/>
            <w:vAlign w:val="center"/>
          </w:tcPr>
          <w:p w14:paraId="0181BD1A" w14:textId="77777777" w:rsidR="003859F5" w:rsidRPr="00501A09" w:rsidRDefault="003859F5" w:rsidP="00D06332">
            <w:pPr>
              <w:spacing w:after="0" w:line="240" w:lineRule="auto"/>
              <w:jc w:val="center"/>
              <w:rPr>
                <w:rFonts w:cs="Calibri"/>
                <w:sz w:val="18"/>
                <w:szCs w:val="18"/>
              </w:rPr>
            </w:pPr>
            <w:r w:rsidRPr="00501A09">
              <w:rPr>
                <w:rFonts w:cs="Calibri"/>
                <w:b/>
                <w:bCs/>
                <w:sz w:val="18"/>
                <w:szCs w:val="18"/>
              </w:rPr>
              <w:t>Przedmiot zamówienia</w:t>
            </w:r>
          </w:p>
        </w:tc>
        <w:tc>
          <w:tcPr>
            <w:tcW w:w="2552" w:type="dxa"/>
            <w:tcBorders>
              <w:top w:val="single" w:sz="8" w:space="0" w:color="000000"/>
              <w:bottom w:val="single" w:sz="8" w:space="0" w:color="000000"/>
              <w:right w:val="single" w:sz="8" w:space="0" w:color="000000"/>
            </w:tcBorders>
            <w:shd w:val="clear" w:color="auto" w:fill="auto"/>
            <w:vAlign w:val="center"/>
          </w:tcPr>
          <w:p w14:paraId="6940328F" w14:textId="6F975134" w:rsidR="003859F5" w:rsidRPr="00501A09" w:rsidRDefault="003859F5" w:rsidP="00D06332">
            <w:pPr>
              <w:spacing w:after="0" w:line="240" w:lineRule="auto"/>
              <w:jc w:val="center"/>
              <w:rPr>
                <w:rFonts w:cs="Calibri"/>
                <w:b/>
                <w:sz w:val="18"/>
                <w:szCs w:val="18"/>
              </w:rPr>
            </w:pPr>
            <w:r w:rsidRPr="00501A09">
              <w:rPr>
                <w:rFonts w:cs="Calibri"/>
                <w:b/>
                <w:sz w:val="18"/>
                <w:szCs w:val="18"/>
              </w:rPr>
              <w:t>Wartość brutto</w:t>
            </w:r>
            <w:r>
              <w:rPr>
                <w:rFonts w:cs="Calibri"/>
                <w:b/>
                <w:sz w:val="18"/>
                <w:szCs w:val="18"/>
              </w:rPr>
              <w:t xml:space="preserve"> za jedną sztukę</w:t>
            </w:r>
            <w:r w:rsidR="004C63CD">
              <w:rPr>
                <w:rFonts w:cs="Calibri"/>
                <w:b/>
                <w:sz w:val="18"/>
                <w:szCs w:val="18"/>
              </w:rPr>
              <w:t>/zestaw</w:t>
            </w:r>
          </w:p>
          <w:p w14:paraId="5EE086EB" w14:textId="77777777" w:rsidR="003859F5" w:rsidRPr="00501A09" w:rsidRDefault="003859F5" w:rsidP="00D06332">
            <w:pPr>
              <w:spacing w:after="0" w:line="240" w:lineRule="auto"/>
              <w:jc w:val="center"/>
              <w:rPr>
                <w:rFonts w:cs="Calibri"/>
                <w:sz w:val="18"/>
                <w:szCs w:val="18"/>
              </w:rPr>
            </w:pPr>
            <w:r w:rsidRPr="00501A09">
              <w:rPr>
                <w:rFonts w:cs="Calibri"/>
                <w:b/>
                <w:sz w:val="18"/>
                <w:szCs w:val="18"/>
              </w:rPr>
              <w:t>[zł]</w:t>
            </w:r>
          </w:p>
        </w:tc>
        <w:tc>
          <w:tcPr>
            <w:tcW w:w="1276" w:type="dxa"/>
            <w:tcBorders>
              <w:top w:val="single" w:sz="8" w:space="0" w:color="000000"/>
              <w:bottom w:val="single" w:sz="8" w:space="0" w:color="000000"/>
              <w:right w:val="single" w:sz="8" w:space="0" w:color="000000"/>
            </w:tcBorders>
            <w:shd w:val="clear" w:color="auto" w:fill="auto"/>
            <w:vAlign w:val="center"/>
          </w:tcPr>
          <w:p w14:paraId="66A4CB0C" w14:textId="7EC3B665" w:rsidR="003859F5" w:rsidRPr="00501A09" w:rsidRDefault="003859F5" w:rsidP="00D06332">
            <w:pPr>
              <w:spacing w:after="0" w:line="240" w:lineRule="auto"/>
              <w:jc w:val="center"/>
              <w:rPr>
                <w:rFonts w:cs="Calibri"/>
                <w:sz w:val="18"/>
                <w:szCs w:val="18"/>
              </w:rPr>
            </w:pPr>
            <w:r>
              <w:rPr>
                <w:rFonts w:cs="Calibri"/>
                <w:b/>
                <w:bCs/>
                <w:sz w:val="18"/>
                <w:szCs w:val="18"/>
              </w:rPr>
              <w:t>Liczba sztuk/ zestawów</w:t>
            </w:r>
            <w:r w:rsidR="001579F8">
              <w:rPr>
                <w:rFonts w:cs="Calibri"/>
                <w:b/>
                <w:bCs/>
                <w:sz w:val="18"/>
                <w:szCs w:val="18"/>
              </w:rPr>
              <w:t>/uczniów</w:t>
            </w:r>
          </w:p>
        </w:tc>
        <w:tc>
          <w:tcPr>
            <w:tcW w:w="2409" w:type="dxa"/>
            <w:tcBorders>
              <w:top w:val="single" w:sz="8" w:space="0" w:color="000000"/>
              <w:bottom w:val="single" w:sz="8" w:space="0" w:color="000000"/>
              <w:right w:val="single" w:sz="8" w:space="0" w:color="000000"/>
            </w:tcBorders>
            <w:shd w:val="clear" w:color="auto" w:fill="auto"/>
          </w:tcPr>
          <w:p w14:paraId="5B0E77DB" w14:textId="77777777" w:rsidR="003859F5" w:rsidRPr="003859F5" w:rsidRDefault="003859F5" w:rsidP="00D06332">
            <w:pPr>
              <w:spacing w:after="0" w:line="240" w:lineRule="auto"/>
              <w:jc w:val="center"/>
              <w:rPr>
                <w:rFonts w:cs="Calibri"/>
                <w:b/>
                <w:bCs/>
                <w:sz w:val="18"/>
                <w:szCs w:val="18"/>
              </w:rPr>
            </w:pPr>
            <w:r w:rsidRPr="003859F5">
              <w:rPr>
                <w:rFonts w:cs="Calibri"/>
                <w:b/>
                <w:bCs/>
                <w:sz w:val="18"/>
                <w:szCs w:val="18"/>
              </w:rPr>
              <w:t>Wartość brutto za wskazaną liczbę sztuk [zł] (iloczyn wartości z kolumny 2 i 3)</w:t>
            </w:r>
          </w:p>
        </w:tc>
      </w:tr>
      <w:tr w:rsidR="003859F5" w:rsidRPr="00501A09" w14:paraId="0A186972"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3762A7B1" w14:textId="77777777" w:rsidR="003859F5" w:rsidRPr="00D01D42" w:rsidRDefault="003859F5" w:rsidP="00D06332">
            <w:p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F2F2F2" w:themeFill="background1" w:themeFillShade="F2"/>
            <w:vAlign w:val="bottom"/>
          </w:tcPr>
          <w:p w14:paraId="5EC81015"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1</w:t>
            </w:r>
          </w:p>
        </w:tc>
        <w:tc>
          <w:tcPr>
            <w:tcW w:w="2552" w:type="dxa"/>
            <w:tcBorders>
              <w:top w:val="single" w:sz="8" w:space="0" w:color="000000"/>
              <w:bottom w:val="single" w:sz="8" w:space="0" w:color="000000"/>
              <w:right w:val="single" w:sz="8" w:space="0" w:color="000000"/>
            </w:tcBorders>
            <w:shd w:val="clear" w:color="auto" w:fill="F2F2F2" w:themeFill="background1" w:themeFillShade="F2"/>
            <w:vAlign w:val="bottom"/>
          </w:tcPr>
          <w:p w14:paraId="3C1DED37"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2</w:t>
            </w:r>
          </w:p>
        </w:tc>
        <w:tc>
          <w:tcPr>
            <w:tcW w:w="1276" w:type="dxa"/>
            <w:tcBorders>
              <w:top w:val="single" w:sz="8" w:space="0" w:color="000000"/>
              <w:bottom w:val="single" w:sz="8" w:space="0" w:color="000000"/>
              <w:right w:val="single" w:sz="8" w:space="0" w:color="000000"/>
            </w:tcBorders>
            <w:shd w:val="clear" w:color="auto" w:fill="F2F2F2" w:themeFill="background1" w:themeFillShade="F2"/>
            <w:vAlign w:val="bottom"/>
          </w:tcPr>
          <w:p w14:paraId="63222CEC" w14:textId="77777777" w:rsidR="003859F5" w:rsidRPr="00D01D42" w:rsidRDefault="003859F5" w:rsidP="00D06332">
            <w:pPr>
              <w:spacing w:after="0" w:line="240" w:lineRule="auto"/>
              <w:jc w:val="center"/>
              <w:rPr>
                <w:rFonts w:cs="Calibri"/>
                <w:b/>
                <w:bCs/>
                <w:sz w:val="18"/>
                <w:szCs w:val="18"/>
                <w:lang w:eastAsia="pl-PL"/>
              </w:rPr>
            </w:pPr>
            <w:r>
              <w:rPr>
                <w:rFonts w:cs="Calibri"/>
                <w:b/>
                <w:bCs/>
                <w:sz w:val="18"/>
                <w:szCs w:val="18"/>
                <w:lang w:eastAsia="pl-PL"/>
              </w:rPr>
              <w:t>3</w:t>
            </w:r>
          </w:p>
        </w:tc>
        <w:tc>
          <w:tcPr>
            <w:tcW w:w="2409" w:type="dxa"/>
            <w:tcBorders>
              <w:top w:val="single" w:sz="8" w:space="0" w:color="000000"/>
              <w:bottom w:val="single" w:sz="8" w:space="0" w:color="000000"/>
              <w:right w:val="single" w:sz="8" w:space="0" w:color="000000"/>
            </w:tcBorders>
            <w:shd w:val="clear" w:color="auto" w:fill="F2F2F2" w:themeFill="background1" w:themeFillShade="F2"/>
          </w:tcPr>
          <w:p w14:paraId="312240B0" w14:textId="77777777" w:rsidR="003859F5" w:rsidRPr="00D01D42" w:rsidRDefault="003859F5" w:rsidP="00D06332">
            <w:pPr>
              <w:spacing w:after="0" w:line="240" w:lineRule="auto"/>
              <w:jc w:val="center"/>
              <w:rPr>
                <w:rFonts w:cs="Calibri"/>
                <w:b/>
                <w:bCs/>
                <w:sz w:val="18"/>
                <w:szCs w:val="18"/>
              </w:rPr>
            </w:pPr>
            <w:r>
              <w:rPr>
                <w:rFonts w:cs="Calibri"/>
                <w:b/>
                <w:bCs/>
                <w:sz w:val="18"/>
                <w:szCs w:val="18"/>
              </w:rPr>
              <w:t>4</w:t>
            </w:r>
          </w:p>
        </w:tc>
      </w:tr>
      <w:tr w:rsidR="003859F5" w:rsidRPr="00501A09" w14:paraId="12AD527F"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591F528" w14:textId="77777777" w:rsidR="003859F5" w:rsidRPr="00D01D42" w:rsidRDefault="003859F5" w:rsidP="003859F5">
            <w:pPr>
              <w:pStyle w:val="Akapitzlist"/>
              <w:numPr>
                <w:ilvl w:val="0"/>
                <w:numId w:val="44"/>
              </w:numPr>
              <w:spacing w:after="0" w:line="240" w:lineRule="auto"/>
              <w:jc w:val="center"/>
              <w:rPr>
                <w:rFonts w:cs="Calibri"/>
                <w:b/>
                <w:bCs/>
                <w:sz w:val="18"/>
                <w:szCs w:val="18"/>
              </w:rPr>
            </w:pPr>
            <w:r w:rsidRPr="00D01D42">
              <w:rPr>
                <w:rFonts w:cs="Calibri"/>
                <w:b/>
                <w:bCs/>
                <w:sz w:val="18"/>
                <w:szCs w:val="18"/>
              </w:rPr>
              <w:t>1.</w:t>
            </w:r>
          </w:p>
        </w:tc>
        <w:tc>
          <w:tcPr>
            <w:tcW w:w="2693" w:type="dxa"/>
            <w:tcBorders>
              <w:top w:val="single" w:sz="8" w:space="0" w:color="000000"/>
              <w:bottom w:val="single" w:sz="8" w:space="0" w:color="000000"/>
              <w:right w:val="single" w:sz="8" w:space="0" w:color="000000"/>
            </w:tcBorders>
            <w:shd w:val="clear" w:color="auto" w:fill="auto"/>
          </w:tcPr>
          <w:p w14:paraId="0BD3C84A" w14:textId="4B44CA8D" w:rsidR="003859F5" w:rsidRPr="00EA4AA9" w:rsidRDefault="001579F8" w:rsidP="00D06332">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Podręczniki dla nauczycieli</w:t>
            </w:r>
          </w:p>
        </w:tc>
        <w:tc>
          <w:tcPr>
            <w:tcW w:w="2552" w:type="dxa"/>
            <w:tcBorders>
              <w:top w:val="single" w:sz="8" w:space="0" w:color="000000"/>
              <w:bottom w:val="single" w:sz="8" w:space="0" w:color="000000"/>
              <w:right w:val="single" w:sz="8" w:space="0" w:color="000000"/>
            </w:tcBorders>
            <w:shd w:val="clear" w:color="auto" w:fill="auto"/>
            <w:vAlign w:val="bottom"/>
          </w:tcPr>
          <w:p w14:paraId="56B764B8" w14:textId="77777777" w:rsidR="003859F5" w:rsidRPr="00501A09" w:rsidRDefault="003859F5"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49FDCA1" w14:textId="2CA2609D" w:rsidR="003859F5" w:rsidRPr="00EA4AA9" w:rsidRDefault="001579F8" w:rsidP="00D06332">
            <w:pPr>
              <w:spacing w:after="0" w:line="240" w:lineRule="auto"/>
              <w:jc w:val="center"/>
              <w:rPr>
                <w:rFonts w:cs="Calibri"/>
                <w:b/>
              </w:rPr>
            </w:pPr>
            <w:r>
              <w:rPr>
                <w:rFonts w:cs="Calibri"/>
                <w:b/>
              </w:rPr>
              <w:t xml:space="preserve">10 </w:t>
            </w:r>
          </w:p>
        </w:tc>
        <w:tc>
          <w:tcPr>
            <w:tcW w:w="2409" w:type="dxa"/>
            <w:tcBorders>
              <w:top w:val="single" w:sz="8" w:space="0" w:color="000000"/>
              <w:bottom w:val="single" w:sz="8" w:space="0" w:color="000000"/>
              <w:right w:val="single" w:sz="8" w:space="0" w:color="000000"/>
            </w:tcBorders>
            <w:shd w:val="clear" w:color="auto" w:fill="auto"/>
          </w:tcPr>
          <w:p w14:paraId="13DFFB03" w14:textId="77777777" w:rsidR="003859F5" w:rsidRPr="00501A09" w:rsidRDefault="003859F5" w:rsidP="00D06332">
            <w:pPr>
              <w:spacing w:after="0" w:line="240" w:lineRule="auto"/>
              <w:jc w:val="center"/>
              <w:rPr>
                <w:rFonts w:cs="Calibri"/>
                <w:b/>
                <w:sz w:val="18"/>
                <w:szCs w:val="18"/>
              </w:rPr>
            </w:pPr>
          </w:p>
        </w:tc>
      </w:tr>
      <w:tr w:rsidR="003859F5" w:rsidRPr="00501A09" w14:paraId="5ED98FA8"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E4292A7" w14:textId="77777777" w:rsidR="003859F5" w:rsidRPr="00D01D42" w:rsidRDefault="003859F5" w:rsidP="003859F5">
            <w:pPr>
              <w:pStyle w:val="Akapitzlist"/>
              <w:numPr>
                <w:ilvl w:val="0"/>
                <w:numId w:val="44"/>
              </w:numPr>
              <w:spacing w:after="0" w:line="240" w:lineRule="auto"/>
              <w:jc w:val="center"/>
              <w:rPr>
                <w:rFonts w:cs="Calibri"/>
                <w:b/>
                <w:bCs/>
                <w:sz w:val="18"/>
                <w:szCs w:val="18"/>
              </w:rPr>
            </w:pPr>
            <w:r w:rsidRPr="00D01D42">
              <w:rPr>
                <w:rFonts w:cs="Calibri"/>
                <w:b/>
                <w:bCs/>
                <w:sz w:val="18"/>
                <w:szCs w:val="18"/>
              </w:rPr>
              <w:t>2.</w:t>
            </w:r>
          </w:p>
        </w:tc>
        <w:tc>
          <w:tcPr>
            <w:tcW w:w="2693" w:type="dxa"/>
            <w:tcBorders>
              <w:top w:val="single" w:sz="8" w:space="0" w:color="000000"/>
              <w:bottom w:val="single" w:sz="8" w:space="0" w:color="000000"/>
              <w:right w:val="single" w:sz="8" w:space="0" w:color="000000"/>
            </w:tcBorders>
            <w:shd w:val="clear" w:color="auto" w:fill="auto"/>
          </w:tcPr>
          <w:p w14:paraId="69B3571E" w14:textId="3080BA0E" w:rsidR="003859F5" w:rsidRPr="00EA4AA9" w:rsidRDefault="001579F8" w:rsidP="003859F5">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Scenariusze zajęć wraz z multimedialnymi materiałami do zajęć</w:t>
            </w:r>
          </w:p>
        </w:tc>
        <w:tc>
          <w:tcPr>
            <w:tcW w:w="2552" w:type="dxa"/>
            <w:tcBorders>
              <w:top w:val="single" w:sz="8" w:space="0" w:color="000000"/>
              <w:bottom w:val="single" w:sz="8" w:space="0" w:color="000000"/>
              <w:right w:val="single" w:sz="8" w:space="0" w:color="000000"/>
            </w:tcBorders>
            <w:shd w:val="clear" w:color="auto" w:fill="auto"/>
            <w:vAlign w:val="bottom"/>
          </w:tcPr>
          <w:p w14:paraId="20220306" w14:textId="77777777" w:rsidR="003859F5" w:rsidRPr="00501A09" w:rsidRDefault="003859F5"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3DAD0F3" w14:textId="6C612E37" w:rsidR="003859F5" w:rsidRPr="00EA4AA9" w:rsidRDefault="001579F8" w:rsidP="00D06332">
            <w:pPr>
              <w:spacing w:after="0" w:line="240" w:lineRule="auto"/>
              <w:jc w:val="center"/>
              <w:rPr>
                <w:rFonts w:cs="Calibri"/>
                <w:b/>
              </w:rPr>
            </w:pPr>
            <w:r>
              <w:rPr>
                <w:rFonts w:cs="Calibri"/>
                <w:b/>
              </w:rPr>
              <w:t xml:space="preserve">10 </w:t>
            </w:r>
          </w:p>
        </w:tc>
        <w:tc>
          <w:tcPr>
            <w:tcW w:w="2409" w:type="dxa"/>
            <w:tcBorders>
              <w:top w:val="single" w:sz="8" w:space="0" w:color="000000"/>
              <w:bottom w:val="single" w:sz="8" w:space="0" w:color="000000"/>
              <w:right w:val="single" w:sz="8" w:space="0" w:color="000000"/>
            </w:tcBorders>
            <w:shd w:val="clear" w:color="auto" w:fill="auto"/>
          </w:tcPr>
          <w:p w14:paraId="0C8ED6F8" w14:textId="77777777" w:rsidR="003859F5" w:rsidRPr="00501A09" w:rsidRDefault="003859F5" w:rsidP="00D06332">
            <w:pPr>
              <w:spacing w:after="0" w:line="240" w:lineRule="auto"/>
              <w:jc w:val="center"/>
              <w:rPr>
                <w:rFonts w:cs="Calibri"/>
                <w:b/>
                <w:sz w:val="18"/>
                <w:szCs w:val="18"/>
              </w:rPr>
            </w:pPr>
          </w:p>
        </w:tc>
      </w:tr>
      <w:tr w:rsidR="003859F5" w:rsidRPr="00501A09" w14:paraId="5512777B"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B68F646" w14:textId="77777777" w:rsidR="003859F5" w:rsidRPr="00D01D42" w:rsidRDefault="003859F5" w:rsidP="003859F5">
            <w:pPr>
              <w:pStyle w:val="Akapitzlist"/>
              <w:numPr>
                <w:ilvl w:val="0"/>
                <w:numId w:val="44"/>
              </w:numPr>
              <w:spacing w:after="0" w:line="240" w:lineRule="auto"/>
              <w:jc w:val="center"/>
              <w:rPr>
                <w:rFonts w:cs="Calibri"/>
                <w:b/>
                <w:bCs/>
                <w:sz w:val="18"/>
                <w:szCs w:val="18"/>
              </w:rPr>
            </w:pPr>
            <w:r w:rsidRPr="00D01D42">
              <w:rPr>
                <w:rFonts w:cs="Calibri"/>
                <w:b/>
                <w:bCs/>
                <w:sz w:val="18"/>
                <w:szCs w:val="18"/>
              </w:rPr>
              <w:t>3.</w:t>
            </w:r>
          </w:p>
        </w:tc>
        <w:tc>
          <w:tcPr>
            <w:tcW w:w="2693" w:type="dxa"/>
            <w:tcBorders>
              <w:top w:val="single" w:sz="8" w:space="0" w:color="000000"/>
              <w:bottom w:val="single" w:sz="8" w:space="0" w:color="000000"/>
              <w:right w:val="single" w:sz="8" w:space="0" w:color="000000"/>
            </w:tcBorders>
            <w:shd w:val="clear" w:color="auto" w:fill="auto"/>
          </w:tcPr>
          <w:p w14:paraId="36E78536" w14:textId="4E085B39" w:rsidR="003859F5" w:rsidRPr="00EA4AA9" w:rsidRDefault="001579F8" w:rsidP="00D06332">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Zestaw ćwiczeń i podręczników z materiałami do nauki dla uczniów na co najmniej 3 semestry nauki</w:t>
            </w:r>
          </w:p>
        </w:tc>
        <w:tc>
          <w:tcPr>
            <w:tcW w:w="2552" w:type="dxa"/>
            <w:tcBorders>
              <w:top w:val="single" w:sz="8" w:space="0" w:color="000000"/>
              <w:bottom w:val="single" w:sz="8" w:space="0" w:color="000000"/>
              <w:right w:val="single" w:sz="8" w:space="0" w:color="000000"/>
            </w:tcBorders>
            <w:shd w:val="clear" w:color="auto" w:fill="auto"/>
            <w:vAlign w:val="bottom"/>
          </w:tcPr>
          <w:p w14:paraId="6AEE4B38" w14:textId="77777777" w:rsidR="003859F5" w:rsidRPr="00501A09" w:rsidRDefault="003859F5"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2C8A50B" w14:textId="6736E33F" w:rsidR="003859F5" w:rsidRPr="00EA4AA9" w:rsidRDefault="001579F8" w:rsidP="00D06332">
            <w:pPr>
              <w:spacing w:after="0" w:line="240" w:lineRule="auto"/>
              <w:jc w:val="center"/>
              <w:rPr>
                <w:rFonts w:cs="Calibri"/>
                <w:b/>
              </w:rPr>
            </w:pPr>
            <w:r>
              <w:rPr>
                <w:rFonts w:cs="Calibri"/>
                <w:b/>
              </w:rPr>
              <w:t xml:space="preserve">100 </w:t>
            </w:r>
          </w:p>
        </w:tc>
        <w:tc>
          <w:tcPr>
            <w:tcW w:w="2409" w:type="dxa"/>
            <w:tcBorders>
              <w:top w:val="single" w:sz="8" w:space="0" w:color="000000"/>
              <w:bottom w:val="single" w:sz="8" w:space="0" w:color="000000"/>
              <w:right w:val="single" w:sz="8" w:space="0" w:color="000000"/>
            </w:tcBorders>
            <w:shd w:val="clear" w:color="auto" w:fill="auto"/>
          </w:tcPr>
          <w:p w14:paraId="76708104" w14:textId="77777777" w:rsidR="003859F5" w:rsidRPr="00501A09" w:rsidRDefault="003859F5" w:rsidP="00D06332">
            <w:pPr>
              <w:spacing w:after="0" w:line="240" w:lineRule="auto"/>
              <w:jc w:val="center"/>
              <w:rPr>
                <w:rFonts w:cs="Calibri"/>
                <w:b/>
                <w:sz w:val="18"/>
                <w:szCs w:val="18"/>
              </w:rPr>
            </w:pPr>
          </w:p>
        </w:tc>
      </w:tr>
      <w:tr w:rsidR="003859F5" w:rsidRPr="00501A09" w14:paraId="72E7AFA6"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407E7B6E" w14:textId="77777777" w:rsidR="003859F5" w:rsidRPr="00D01D42" w:rsidRDefault="003859F5" w:rsidP="003859F5">
            <w:pPr>
              <w:pStyle w:val="Akapitzlist"/>
              <w:numPr>
                <w:ilvl w:val="0"/>
                <w:numId w:val="44"/>
              </w:numPr>
              <w:spacing w:after="0" w:line="240" w:lineRule="auto"/>
              <w:jc w:val="center"/>
              <w:rPr>
                <w:rFonts w:cs="Calibri"/>
                <w:b/>
                <w:bCs/>
                <w:sz w:val="18"/>
                <w:szCs w:val="18"/>
              </w:rPr>
            </w:pPr>
            <w:r w:rsidRPr="00D01D42">
              <w:rPr>
                <w:rFonts w:cs="Calibri"/>
                <w:b/>
                <w:bCs/>
                <w:sz w:val="18"/>
                <w:szCs w:val="18"/>
              </w:rPr>
              <w:t>4.</w:t>
            </w:r>
          </w:p>
        </w:tc>
        <w:tc>
          <w:tcPr>
            <w:tcW w:w="2693" w:type="dxa"/>
            <w:tcBorders>
              <w:top w:val="single" w:sz="8" w:space="0" w:color="000000"/>
              <w:bottom w:val="single" w:sz="8" w:space="0" w:color="000000"/>
              <w:right w:val="single" w:sz="8" w:space="0" w:color="000000"/>
            </w:tcBorders>
            <w:shd w:val="clear" w:color="auto" w:fill="auto"/>
          </w:tcPr>
          <w:p w14:paraId="198912E5" w14:textId="75C195D3" w:rsidR="003859F5" w:rsidRPr="00EA4AA9" w:rsidRDefault="00CA599A" w:rsidP="00D06332">
            <w:pPr>
              <w:spacing w:after="0" w:line="240" w:lineRule="auto"/>
              <w:rPr>
                <w:rFonts w:asciiTheme="minorHAnsi" w:hAnsiTheme="minorHAnsi" w:cstheme="minorHAnsi"/>
                <w:sz w:val="18"/>
                <w:szCs w:val="18"/>
              </w:rPr>
            </w:pPr>
            <w:r w:rsidRPr="00CA599A">
              <w:rPr>
                <w:rFonts w:asciiTheme="minorHAnsi" w:hAnsiTheme="minorHAnsi" w:cstheme="minorHAnsi"/>
                <w:sz w:val="18"/>
                <w:szCs w:val="18"/>
              </w:rPr>
              <w:t>Dostęp do aplikacji/programu/platformy wspomagające</w:t>
            </w:r>
            <w:r>
              <w:rPr>
                <w:rFonts w:asciiTheme="minorHAnsi" w:hAnsiTheme="minorHAnsi" w:cstheme="minorHAnsi"/>
                <w:sz w:val="18"/>
                <w:szCs w:val="18"/>
              </w:rPr>
              <w:t>j</w:t>
            </w:r>
            <w:r w:rsidRPr="00CA599A">
              <w:rPr>
                <w:rFonts w:asciiTheme="minorHAnsi" w:hAnsiTheme="minorHAnsi" w:cstheme="minorHAnsi"/>
                <w:sz w:val="18"/>
                <w:szCs w:val="18"/>
              </w:rPr>
              <w:t xml:space="preserve"> naukę uczniów na co najmniej 3 semestry nauki</w:t>
            </w:r>
          </w:p>
        </w:tc>
        <w:tc>
          <w:tcPr>
            <w:tcW w:w="2552" w:type="dxa"/>
            <w:tcBorders>
              <w:top w:val="single" w:sz="8" w:space="0" w:color="000000"/>
              <w:bottom w:val="single" w:sz="8" w:space="0" w:color="000000"/>
              <w:right w:val="single" w:sz="8" w:space="0" w:color="000000"/>
            </w:tcBorders>
            <w:shd w:val="clear" w:color="auto" w:fill="auto"/>
            <w:vAlign w:val="bottom"/>
          </w:tcPr>
          <w:p w14:paraId="3AA6A752" w14:textId="77777777" w:rsidR="003859F5" w:rsidRPr="00501A09" w:rsidRDefault="003859F5"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266DBD3F" w14:textId="3FB8DE0D" w:rsidR="003859F5" w:rsidRPr="00EA4AA9" w:rsidRDefault="001579F8" w:rsidP="00D06332">
            <w:pPr>
              <w:spacing w:after="0" w:line="240" w:lineRule="auto"/>
              <w:jc w:val="center"/>
              <w:rPr>
                <w:rFonts w:cs="Calibri"/>
                <w:b/>
              </w:rPr>
            </w:pPr>
            <w:r>
              <w:rPr>
                <w:rFonts w:cs="Calibri"/>
                <w:b/>
              </w:rPr>
              <w:t xml:space="preserve">100 </w:t>
            </w:r>
          </w:p>
        </w:tc>
        <w:tc>
          <w:tcPr>
            <w:tcW w:w="2409" w:type="dxa"/>
            <w:tcBorders>
              <w:top w:val="single" w:sz="8" w:space="0" w:color="000000"/>
              <w:bottom w:val="single" w:sz="8" w:space="0" w:color="000000"/>
              <w:right w:val="single" w:sz="8" w:space="0" w:color="000000"/>
            </w:tcBorders>
            <w:shd w:val="clear" w:color="auto" w:fill="auto"/>
          </w:tcPr>
          <w:p w14:paraId="5B01E62A" w14:textId="77777777" w:rsidR="003859F5" w:rsidRPr="00501A09" w:rsidRDefault="003859F5" w:rsidP="00D06332">
            <w:pPr>
              <w:spacing w:after="0" w:line="240" w:lineRule="auto"/>
              <w:jc w:val="center"/>
              <w:rPr>
                <w:rFonts w:cs="Calibri"/>
                <w:b/>
                <w:sz w:val="18"/>
                <w:szCs w:val="18"/>
              </w:rPr>
            </w:pPr>
          </w:p>
        </w:tc>
      </w:tr>
      <w:tr w:rsidR="003859F5" w:rsidRPr="00501A09" w14:paraId="003A4E96"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3D4A5DB4" w14:textId="77777777" w:rsidR="003859F5" w:rsidRPr="00D01D42" w:rsidRDefault="003859F5" w:rsidP="003859F5">
            <w:pPr>
              <w:pStyle w:val="Akapitzlist"/>
              <w:numPr>
                <w:ilvl w:val="0"/>
                <w:numId w:val="44"/>
              </w:numPr>
              <w:spacing w:after="0" w:line="240" w:lineRule="auto"/>
              <w:jc w:val="center"/>
              <w:rPr>
                <w:rFonts w:cs="Calibri"/>
                <w:b/>
                <w:bCs/>
                <w:sz w:val="18"/>
                <w:szCs w:val="18"/>
              </w:rPr>
            </w:pPr>
            <w:r w:rsidRPr="00D01D42">
              <w:rPr>
                <w:rFonts w:cs="Calibri"/>
                <w:b/>
                <w:bCs/>
                <w:sz w:val="18"/>
                <w:szCs w:val="18"/>
              </w:rPr>
              <w:t>5.</w:t>
            </w:r>
          </w:p>
        </w:tc>
        <w:tc>
          <w:tcPr>
            <w:tcW w:w="2693" w:type="dxa"/>
            <w:tcBorders>
              <w:top w:val="single" w:sz="8" w:space="0" w:color="000000"/>
              <w:bottom w:val="single" w:sz="8" w:space="0" w:color="000000"/>
              <w:right w:val="single" w:sz="8" w:space="0" w:color="000000"/>
            </w:tcBorders>
            <w:shd w:val="clear" w:color="auto" w:fill="auto"/>
          </w:tcPr>
          <w:p w14:paraId="68F99988" w14:textId="03F9D4FB" w:rsidR="003859F5" w:rsidRPr="00EA4AA9" w:rsidRDefault="001579F8" w:rsidP="00D06332">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Karty obrazkowe do zajęć</w:t>
            </w:r>
          </w:p>
        </w:tc>
        <w:tc>
          <w:tcPr>
            <w:tcW w:w="2552" w:type="dxa"/>
            <w:tcBorders>
              <w:top w:val="single" w:sz="8" w:space="0" w:color="000000"/>
              <w:bottom w:val="single" w:sz="8" w:space="0" w:color="000000"/>
              <w:right w:val="single" w:sz="8" w:space="0" w:color="000000"/>
            </w:tcBorders>
            <w:shd w:val="clear" w:color="auto" w:fill="auto"/>
            <w:vAlign w:val="bottom"/>
          </w:tcPr>
          <w:p w14:paraId="4A83D9C3" w14:textId="77777777" w:rsidR="003859F5" w:rsidRPr="00501A09" w:rsidRDefault="003859F5"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3F45E222" w14:textId="322B5D5C" w:rsidR="003859F5" w:rsidRPr="00EA4AA9" w:rsidRDefault="001579F8" w:rsidP="00D06332">
            <w:pPr>
              <w:spacing w:after="0" w:line="240" w:lineRule="auto"/>
              <w:jc w:val="center"/>
              <w:rPr>
                <w:rFonts w:cs="Calibri"/>
                <w:b/>
              </w:rPr>
            </w:pPr>
            <w:r>
              <w:rPr>
                <w:rFonts w:cs="Calibri"/>
                <w:b/>
              </w:rPr>
              <w:t>8</w:t>
            </w:r>
          </w:p>
        </w:tc>
        <w:tc>
          <w:tcPr>
            <w:tcW w:w="2409" w:type="dxa"/>
            <w:tcBorders>
              <w:top w:val="single" w:sz="8" w:space="0" w:color="000000"/>
              <w:bottom w:val="single" w:sz="8" w:space="0" w:color="000000"/>
              <w:right w:val="single" w:sz="8" w:space="0" w:color="000000"/>
            </w:tcBorders>
            <w:shd w:val="clear" w:color="auto" w:fill="auto"/>
          </w:tcPr>
          <w:p w14:paraId="77011973" w14:textId="77777777" w:rsidR="003859F5" w:rsidRPr="00501A09" w:rsidRDefault="003859F5" w:rsidP="00D06332">
            <w:pPr>
              <w:spacing w:after="0" w:line="240" w:lineRule="auto"/>
              <w:jc w:val="center"/>
              <w:rPr>
                <w:rFonts w:cs="Calibri"/>
                <w:b/>
                <w:sz w:val="18"/>
                <w:szCs w:val="18"/>
              </w:rPr>
            </w:pPr>
          </w:p>
        </w:tc>
      </w:tr>
      <w:tr w:rsidR="002E627C" w:rsidRPr="00501A09" w14:paraId="61CEE26E"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846196B" w14:textId="77777777" w:rsidR="002E627C" w:rsidRPr="00D01D42" w:rsidRDefault="002E627C" w:rsidP="003859F5">
            <w:pPr>
              <w:pStyle w:val="Akapitzlist"/>
              <w:numPr>
                <w:ilvl w:val="0"/>
                <w:numId w:val="44"/>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644A183A" w14:textId="177F29BF" w:rsidR="002E627C" w:rsidRPr="00EA4AA9" w:rsidRDefault="001579F8" w:rsidP="00D06332">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Gry edukacyjne planszowe i/lub karciane i/lub planszowo-karciane do nauki ortografii i/lub tabliczki mnożenia i/lub wzorów matematycznych i/lub dat historycznych i/lub nauk przyrodniczych w kontekście nabywania umiejętności z zakresu technik ucznia się</w:t>
            </w:r>
          </w:p>
        </w:tc>
        <w:tc>
          <w:tcPr>
            <w:tcW w:w="2552" w:type="dxa"/>
            <w:tcBorders>
              <w:top w:val="single" w:sz="8" w:space="0" w:color="000000"/>
              <w:bottom w:val="single" w:sz="8" w:space="0" w:color="000000"/>
              <w:right w:val="single" w:sz="8" w:space="0" w:color="000000"/>
            </w:tcBorders>
            <w:shd w:val="clear" w:color="auto" w:fill="auto"/>
            <w:vAlign w:val="bottom"/>
          </w:tcPr>
          <w:p w14:paraId="09905AAA" w14:textId="77777777" w:rsidR="002E627C" w:rsidRPr="00501A09" w:rsidRDefault="002E627C"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01F2ED53" w14:textId="44A95495" w:rsidR="002E627C" w:rsidRPr="00EA4AA9" w:rsidRDefault="001579F8" w:rsidP="00D06332">
            <w:pPr>
              <w:spacing w:after="0" w:line="240" w:lineRule="auto"/>
              <w:jc w:val="center"/>
              <w:rPr>
                <w:rFonts w:cs="Calibri"/>
                <w:b/>
              </w:rPr>
            </w:pPr>
            <w:r>
              <w:rPr>
                <w:rFonts w:cs="Calibri"/>
                <w:b/>
              </w:rPr>
              <w:t xml:space="preserve">8 </w:t>
            </w:r>
          </w:p>
        </w:tc>
        <w:tc>
          <w:tcPr>
            <w:tcW w:w="2409" w:type="dxa"/>
            <w:tcBorders>
              <w:top w:val="single" w:sz="8" w:space="0" w:color="000000"/>
              <w:bottom w:val="single" w:sz="8" w:space="0" w:color="000000"/>
              <w:right w:val="single" w:sz="8" w:space="0" w:color="000000"/>
            </w:tcBorders>
            <w:shd w:val="clear" w:color="auto" w:fill="auto"/>
          </w:tcPr>
          <w:p w14:paraId="5F873A27" w14:textId="77777777" w:rsidR="002E627C" w:rsidRPr="00501A09" w:rsidRDefault="002E627C" w:rsidP="00D06332">
            <w:pPr>
              <w:spacing w:after="0" w:line="240" w:lineRule="auto"/>
              <w:jc w:val="center"/>
              <w:rPr>
                <w:rFonts w:cs="Calibri"/>
                <w:b/>
                <w:sz w:val="18"/>
                <w:szCs w:val="18"/>
              </w:rPr>
            </w:pPr>
          </w:p>
        </w:tc>
      </w:tr>
      <w:tr w:rsidR="002E627C" w:rsidRPr="00501A09" w14:paraId="19213152" w14:textId="77777777" w:rsidTr="00D06332">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58D174E5" w14:textId="77777777" w:rsidR="002E627C" w:rsidRPr="00D01D42" w:rsidRDefault="002E627C" w:rsidP="003859F5">
            <w:pPr>
              <w:pStyle w:val="Akapitzlist"/>
              <w:numPr>
                <w:ilvl w:val="0"/>
                <w:numId w:val="44"/>
              </w:numPr>
              <w:spacing w:after="0" w:line="240" w:lineRule="auto"/>
              <w:jc w:val="center"/>
              <w:rPr>
                <w:rFonts w:cs="Calibr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67E5459" w14:textId="00B97009" w:rsidR="002E627C" w:rsidRPr="00EA4AA9" w:rsidRDefault="001579F8" w:rsidP="00D06332">
            <w:pPr>
              <w:spacing w:after="0" w:line="240" w:lineRule="auto"/>
              <w:rPr>
                <w:rFonts w:asciiTheme="minorHAnsi" w:hAnsiTheme="minorHAnsi" w:cstheme="minorHAnsi"/>
                <w:sz w:val="18"/>
                <w:szCs w:val="18"/>
              </w:rPr>
            </w:pPr>
            <w:r w:rsidRPr="001579F8">
              <w:rPr>
                <w:rFonts w:asciiTheme="minorHAnsi" w:hAnsiTheme="minorHAnsi" w:cstheme="minorHAnsi"/>
                <w:sz w:val="18"/>
                <w:szCs w:val="18"/>
              </w:rPr>
              <w:t>Zestaw do przeprowadzania eksperymentów</w:t>
            </w:r>
          </w:p>
        </w:tc>
        <w:tc>
          <w:tcPr>
            <w:tcW w:w="2552" w:type="dxa"/>
            <w:tcBorders>
              <w:top w:val="single" w:sz="8" w:space="0" w:color="000000"/>
              <w:bottom w:val="single" w:sz="8" w:space="0" w:color="000000"/>
              <w:right w:val="single" w:sz="8" w:space="0" w:color="000000"/>
            </w:tcBorders>
            <w:shd w:val="clear" w:color="auto" w:fill="auto"/>
            <w:vAlign w:val="bottom"/>
          </w:tcPr>
          <w:p w14:paraId="6776CE65" w14:textId="77777777" w:rsidR="002E627C" w:rsidRPr="00501A09" w:rsidRDefault="002E627C" w:rsidP="00D06332">
            <w:pPr>
              <w:spacing w:after="0" w:line="240" w:lineRule="auto"/>
              <w:jc w:val="center"/>
              <w:rPr>
                <w:rFonts w:cs="Calibr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3D8E077" w14:textId="2F1EC0E1" w:rsidR="002E627C" w:rsidRPr="00EA4AA9" w:rsidRDefault="001579F8" w:rsidP="00D06332">
            <w:pPr>
              <w:spacing w:after="0" w:line="240" w:lineRule="auto"/>
              <w:jc w:val="center"/>
              <w:rPr>
                <w:rFonts w:cs="Calibri"/>
                <w:b/>
              </w:rPr>
            </w:pPr>
            <w:r>
              <w:rPr>
                <w:rFonts w:cs="Calibri"/>
                <w:b/>
              </w:rPr>
              <w:t xml:space="preserve">6 </w:t>
            </w:r>
          </w:p>
        </w:tc>
        <w:tc>
          <w:tcPr>
            <w:tcW w:w="2409" w:type="dxa"/>
            <w:tcBorders>
              <w:top w:val="single" w:sz="8" w:space="0" w:color="000000"/>
              <w:bottom w:val="single" w:sz="8" w:space="0" w:color="000000"/>
              <w:right w:val="single" w:sz="8" w:space="0" w:color="000000"/>
            </w:tcBorders>
            <w:shd w:val="clear" w:color="auto" w:fill="auto"/>
          </w:tcPr>
          <w:p w14:paraId="42282506" w14:textId="77777777" w:rsidR="002E627C" w:rsidRPr="00501A09" w:rsidRDefault="002E627C" w:rsidP="00D06332">
            <w:pPr>
              <w:spacing w:after="0" w:line="240" w:lineRule="auto"/>
              <w:jc w:val="center"/>
              <w:rPr>
                <w:rFonts w:cs="Calibri"/>
                <w:b/>
                <w:sz w:val="18"/>
                <w:szCs w:val="18"/>
              </w:rPr>
            </w:pPr>
          </w:p>
        </w:tc>
      </w:tr>
      <w:tr w:rsidR="003859F5" w:rsidRPr="00501A09" w14:paraId="57E9D084" w14:textId="77777777" w:rsidTr="00D06332">
        <w:trPr>
          <w:trHeight w:val="103"/>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D6E3BC" w:themeFill="accent3" w:themeFillTint="66"/>
          </w:tcPr>
          <w:p w14:paraId="551308DA" w14:textId="3F6626FA" w:rsidR="003859F5" w:rsidRPr="003859F5" w:rsidRDefault="003859F5" w:rsidP="00D06332">
            <w:pPr>
              <w:spacing w:after="0" w:line="240" w:lineRule="auto"/>
              <w:jc w:val="right"/>
              <w:rPr>
                <w:rFonts w:asciiTheme="minorHAnsi" w:eastAsia="Segoe UI Emoji" w:hAnsiTheme="minorHAnsi" w:cstheme="minorHAnsi"/>
                <w:b/>
              </w:rPr>
            </w:pPr>
            <w:r w:rsidRPr="003859F5">
              <w:rPr>
                <w:rFonts w:asciiTheme="minorHAnsi" w:hAnsiTheme="minorHAnsi" w:cstheme="minorHAnsi"/>
                <w:b/>
              </w:rPr>
              <w:t xml:space="preserve">Łączna cena brutto za elementy wskazane w </w:t>
            </w:r>
            <w:r w:rsidR="002E627C">
              <w:rPr>
                <w:rFonts w:asciiTheme="minorHAnsi" w:hAnsiTheme="minorHAnsi" w:cstheme="minorHAnsi"/>
                <w:b/>
              </w:rPr>
              <w:t>IV</w:t>
            </w:r>
            <w:r>
              <w:rPr>
                <w:rFonts w:asciiTheme="minorHAnsi" w:hAnsiTheme="minorHAnsi" w:cstheme="minorHAnsi"/>
                <w:b/>
              </w:rPr>
              <w:t xml:space="preserve"> </w:t>
            </w:r>
            <w:r w:rsidRPr="003859F5">
              <w:rPr>
                <w:rFonts w:asciiTheme="minorHAnsi" w:hAnsiTheme="minorHAnsi" w:cstheme="minorHAnsi"/>
                <w:b/>
              </w:rPr>
              <w:t>części zamówienia</w:t>
            </w:r>
          </w:p>
          <w:p w14:paraId="0CF266A9" w14:textId="77691232" w:rsidR="003859F5" w:rsidRPr="003859F5" w:rsidRDefault="003859F5" w:rsidP="00FE2FEE">
            <w:pPr>
              <w:spacing w:after="0" w:line="240" w:lineRule="auto"/>
              <w:jc w:val="right"/>
              <w:rPr>
                <w:rFonts w:asciiTheme="minorHAnsi" w:hAnsiTheme="minorHAnsi" w:cstheme="minorHAnsi"/>
                <w:b/>
              </w:rPr>
            </w:pPr>
            <w:r w:rsidRPr="003859F5">
              <w:rPr>
                <w:rFonts w:asciiTheme="minorHAnsi" w:eastAsia="Segoe UI Emoji" w:hAnsiTheme="minorHAnsi" w:cstheme="minorHAnsi"/>
                <w:b/>
              </w:rPr>
              <w:t xml:space="preserve">(suma kwot z wierszy od </w:t>
            </w:r>
            <w:r>
              <w:rPr>
                <w:rFonts w:asciiTheme="minorHAnsi" w:eastAsia="Segoe UI Emoji" w:hAnsiTheme="minorHAnsi" w:cstheme="minorHAnsi"/>
                <w:b/>
              </w:rPr>
              <w:t>1</w:t>
            </w:r>
            <w:r w:rsidRPr="003859F5">
              <w:rPr>
                <w:rFonts w:asciiTheme="minorHAnsi" w:eastAsia="Segoe UI Emoji" w:hAnsiTheme="minorHAnsi" w:cstheme="minorHAnsi"/>
                <w:b/>
              </w:rPr>
              <w:t xml:space="preserve"> do</w:t>
            </w:r>
            <w:r w:rsidR="001579F8">
              <w:rPr>
                <w:rFonts w:asciiTheme="minorHAnsi" w:eastAsia="Segoe UI Emoji" w:hAnsiTheme="minorHAnsi" w:cstheme="minorHAnsi"/>
                <w:b/>
              </w:rPr>
              <w:t xml:space="preserve"> 7</w:t>
            </w:r>
            <w:r w:rsidRPr="003859F5">
              <w:rPr>
                <w:rFonts w:asciiTheme="minorHAnsi" w:eastAsia="Segoe UI Emoji" w:hAnsiTheme="minorHAnsi" w:cstheme="minorHAnsi"/>
                <w:b/>
              </w:rPr>
              <w:t>)</w:t>
            </w:r>
          </w:p>
        </w:tc>
        <w:tc>
          <w:tcPr>
            <w:tcW w:w="2409" w:type="dxa"/>
            <w:tcBorders>
              <w:top w:val="single" w:sz="8" w:space="0" w:color="000000"/>
              <w:bottom w:val="single" w:sz="8" w:space="0" w:color="000000"/>
              <w:right w:val="single" w:sz="8" w:space="0" w:color="000000"/>
            </w:tcBorders>
            <w:shd w:val="clear" w:color="auto" w:fill="auto"/>
          </w:tcPr>
          <w:p w14:paraId="4A591E3C" w14:textId="77777777" w:rsidR="003859F5" w:rsidRPr="003859F5" w:rsidRDefault="003859F5" w:rsidP="00D06332">
            <w:pPr>
              <w:spacing w:after="0" w:line="240" w:lineRule="auto"/>
              <w:jc w:val="center"/>
              <w:rPr>
                <w:rFonts w:asciiTheme="minorHAnsi" w:hAnsiTheme="minorHAnsi" w:cstheme="minorHAnsi"/>
                <w:b/>
                <w:sz w:val="18"/>
                <w:szCs w:val="18"/>
              </w:rPr>
            </w:pPr>
          </w:p>
        </w:tc>
      </w:tr>
    </w:tbl>
    <w:p w14:paraId="3FF1474C" w14:textId="77777777" w:rsidR="003859F5" w:rsidRDefault="003859F5" w:rsidP="003859F5">
      <w:pPr>
        <w:widowControl w:val="0"/>
        <w:autoSpaceDE w:val="0"/>
        <w:autoSpaceDN w:val="0"/>
        <w:adjustRightInd w:val="0"/>
        <w:spacing w:after="0" w:line="240" w:lineRule="auto"/>
        <w:jc w:val="both"/>
        <w:rPr>
          <w:rFonts w:asciiTheme="minorHAnsi" w:hAnsiTheme="minorHAnsi" w:cstheme="minorHAnsi"/>
          <w:b/>
          <w:bCs/>
          <w:sz w:val="20"/>
          <w:szCs w:val="20"/>
        </w:rPr>
      </w:pPr>
    </w:p>
    <w:p w14:paraId="7960412F" w14:textId="77777777" w:rsidR="004407E0" w:rsidRDefault="004407E0" w:rsidP="004407E0">
      <w:pPr>
        <w:widowControl w:val="0"/>
        <w:autoSpaceDE w:val="0"/>
        <w:autoSpaceDN w:val="0"/>
        <w:adjustRightInd w:val="0"/>
        <w:spacing w:after="0" w:line="240" w:lineRule="auto"/>
        <w:jc w:val="both"/>
        <w:rPr>
          <w:rFonts w:asciiTheme="minorHAnsi" w:hAnsiTheme="minorHAnsi" w:cstheme="minorHAnsi"/>
          <w:sz w:val="20"/>
          <w:szCs w:val="20"/>
        </w:rPr>
      </w:pPr>
    </w:p>
    <w:p w14:paraId="7E6FF193"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610CAED5"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053D1443"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76070022"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76E92F93"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3D57B929"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361911E7"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sz w:val="20"/>
          <w:szCs w:val="20"/>
        </w:rPr>
      </w:pPr>
    </w:p>
    <w:p w14:paraId="2FC0C9FF" w14:textId="77777777" w:rsidR="00A3418B" w:rsidRDefault="00A3418B" w:rsidP="004407E0">
      <w:pPr>
        <w:widowControl w:val="0"/>
        <w:autoSpaceDE w:val="0"/>
        <w:autoSpaceDN w:val="0"/>
        <w:adjustRightInd w:val="0"/>
        <w:spacing w:after="0" w:line="240" w:lineRule="auto"/>
        <w:jc w:val="both"/>
        <w:rPr>
          <w:rFonts w:asciiTheme="minorHAnsi" w:hAnsiTheme="minorHAnsi" w:cstheme="minorHAnsi"/>
          <w:b/>
          <w:bCs/>
          <w:sz w:val="20"/>
          <w:szCs w:val="20"/>
        </w:rPr>
      </w:pPr>
    </w:p>
    <w:p w14:paraId="42D7287A" w14:textId="77777777" w:rsidR="004407E0" w:rsidRDefault="004407E0" w:rsidP="004407E0">
      <w:pPr>
        <w:widowControl w:val="0"/>
        <w:autoSpaceDE w:val="0"/>
        <w:autoSpaceDN w:val="0"/>
        <w:adjustRightInd w:val="0"/>
        <w:spacing w:after="0" w:line="240" w:lineRule="auto"/>
        <w:jc w:val="both"/>
        <w:rPr>
          <w:rFonts w:asciiTheme="minorHAnsi" w:hAnsiTheme="minorHAnsi" w:cstheme="minorHAnsi"/>
          <w:b/>
          <w:bCs/>
          <w:sz w:val="20"/>
          <w:szCs w:val="20"/>
        </w:rPr>
      </w:pPr>
    </w:p>
    <w:p w14:paraId="5CD29DD2" w14:textId="59AF831D" w:rsidR="004407E0" w:rsidRDefault="004407E0" w:rsidP="004407E0">
      <w:pPr>
        <w:pStyle w:val="Akapitzlist"/>
        <w:widowControl w:val="0"/>
        <w:numPr>
          <w:ilvl w:val="0"/>
          <w:numId w:val="27"/>
        </w:numPr>
        <w:tabs>
          <w:tab w:val="left" w:pos="142"/>
        </w:tabs>
        <w:overflowPunct/>
        <w:autoSpaceDE w:val="0"/>
        <w:spacing w:after="0" w:line="240" w:lineRule="auto"/>
        <w:ind w:left="0" w:hanging="284"/>
        <w:jc w:val="both"/>
        <w:rPr>
          <w:rFonts w:asciiTheme="minorHAnsi" w:hAnsiTheme="minorHAnsi" w:cstheme="minorHAnsi"/>
          <w:sz w:val="20"/>
          <w:szCs w:val="20"/>
        </w:rPr>
      </w:pPr>
      <w:r w:rsidRPr="002E627C">
        <w:rPr>
          <w:rFonts w:ascii="Calibri" w:hAnsi="Calibri" w:cs="Calibri"/>
          <w:b/>
          <w:color w:val="auto"/>
          <w:sz w:val="22"/>
          <w:szCs w:val="22"/>
          <w:u w:val="single"/>
        </w:rPr>
        <w:lastRenderedPageBreak/>
        <w:t xml:space="preserve">Część </w:t>
      </w:r>
      <w:r>
        <w:rPr>
          <w:rFonts w:ascii="Calibri" w:hAnsi="Calibri" w:cs="Calibri"/>
          <w:b/>
          <w:color w:val="auto"/>
          <w:sz w:val="22"/>
          <w:szCs w:val="22"/>
          <w:u w:val="single"/>
        </w:rPr>
        <w:t>5</w:t>
      </w:r>
      <w:r w:rsidRPr="002E627C">
        <w:rPr>
          <w:rFonts w:ascii="Calibri" w:hAnsi="Calibri" w:cs="Calibri"/>
          <w:b/>
          <w:color w:val="auto"/>
          <w:sz w:val="22"/>
          <w:szCs w:val="22"/>
          <w:u w:val="single"/>
        </w:rPr>
        <w:t xml:space="preserve"> – dostawa </w:t>
      </w:r>
      <w:r>
        <w:rPr>
          <w:rFonts w:ascii="Calibri" w:hAnsi="Calibri" w:cs="Calibri"/>
          <w:b/>
          <w:color w:val="auto"/>
          <w:sz w:val="22"/>
          <w:szCs w:val="22"/>
          <w:u w:val="single"/>
        </w:rPr>
        <w:t xml:space="preserve">i montaż </w:t>
      </w:r>
      <w:r w:rsidRPr="004407E0">
        <w:rPr>
          <w:rFonts w:ascii="Calibri" w:hAnsi="Calibri" w:cs="Calibri"/>
          <w:b/>
          <w:color w:val="auto"/>
          <w:sz w:val="22"/>
          <w:szCs w:val="22"/>
          <w:u w:val="single"/>
        </w:rPr>
        <w:t xml:space="preserve">sprzętu komputerowego wraz z oprogramowaniem i osprzętem do szkół podstawowych prowadzonych przez Gminę Studzienice </w:t>
      </w:r>
    </w:p>
    <w:p w14:paraId="7FB3021C" w14:textId="77777777" w:rsidR="004407E0" w:rsidRDefault="004407E0" w:rsidP="001579F8">
      <w:pPr>
        <w:widowControl w:val="0"/>
        <w:autoSpaceDE w:val="0"/>
        <w:autoSpaceDN w:val="0"/>
        <w:adjustRightInd w:val="0"/>
        <w:spacing w:after="0" w:line="240" w:lineRule="auto"/>
        <w:jc w:val="both"/>
        <w:rPr>
          <w:rFonts w:asciiTheme="minorHAnsi" w:hAnsiTheme="minorHAnsi" w:cstheme="minorHAnsi"/>
          <w:sz w:val="20"/>
          <w:szCs w:val="20"/>
        </w:rPr>
      </w:pPr>
    </w:p>
    <w:tbl>
      <w:tblPr>
        <w:tblW w:w="9639" w:type="dxa"/>
        <w:tblInd w:w="70" w:type="dxa"/>
        <w:tblLayout w:type="fixed"/>
        <w:tblCellMar>
          <w:left w:w="70" w:type="dxa"/>
          <w:right w:w="70" w:type="dxa"/>
        </w:tblCellMar>
        <w:tblLook w:val="0000" w:firstRow="0" w:lastRow="0" w:firstColumn="0" w:lastColumn="0" w:noHBand="0" w:noVBand="0"/>
      </w:tblPr>
      <w:tblGrid>
        <w:gridCol w:w="709"/>
        <w:gridCol w:w="2693"/>
        <w:gridCol w:w="2552"/>
        <w:gridCol w:w="1276"/>
        <w:gridCol w:w="2409"/>
      </w:tblGrid>
      <w:tr w:rsidR="004407E0" w:rsidRPr="007D391B" w14:paraId="5A04FCD4"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35DAA3" w14:textId="77777777" w:rsidR="004407E0" w:rsidRPr="007D391B" w:rsidRDefault="004407E0" w:rsidP="00116BE5">
            <w:pPr>
              <w:spacing w:after="0" w:line="240" w:lineRule="auto"/>
              <w:jc w:val="center"/>
              <w:rPr>
                <w:rFonts w:cstheme="minorHAnsi"/>
                <w:sz w:val="18"/>
                <w:szCs w:val="18"/>
              </w:rPr>
            </w:pPr>
            <w:r w:rsidRPr="007D391B">
              <w:rPr>
                <w:rFonts w:cstheme="minorHAnsi"/>
                <w:b/>
                <w:bCs/>
                <w:sz w:val="18"/>
                <w:szCs w:val="18"/>
              </w:rPr>
              <w:t>Lp.</w:t>
            </w:r>
          </w:p>
        </w:tc>
        <w:tc>
          <w:tcPr>
            <w:tcW w:w="2693" w:type="dxa"/>
            <w:tcBorders>
              <w:top w:val="single" w:sz="8" w:space="0" w:color="000000"/>
              <w:bottom w:val="single" w:sz="8" w:space="0" w:color="000000"/>
              <w:right w:val="single" w:sz="8" w:space="0" w:color="000000"/>
            </w:tcBorders>
            <w:shd w:val="clear" w:color="auto" w:fill="auto"/>
            <w:vAlign w:val="center"/>
          </w:tcPr>
          <w:p w14:paraId="2E118F16" w14:textId="77777777" w:rsidR="004407E0" w:rsidRPr="007D391B" w:rsidRDefault="004407E0" w:rsidP="00116BE5">
            <w:pPr>
              <w:spacing w:after="0" w:line="240" w:lineRule="auto"/>
              <w:jc w:val="center"/>
              <w:rPr>
                <w:rFonts w:cstheme="minorHAnsi"/>
                <w:sz w:val="18"/>
                <w:szCs w:val="18"/>
              </w:rPr>
            </w:pPr>
            <w:r w:rsidRPr="007D391B">
              <w:rPr>
                <w:rFonts w:cstheme="minorHAnsi"/>
                <w:b/>
                <w:bCs/>
                <w:sz w:val="18"/>
                <w:szCs w:val="18"/>
              </w:rPr>
              <w:t>Przedmiot zamówienia</w:t>
            </w:r>
          </w:p>
        </w:tc>
        <w:tc>
          <w:tcPr>
            <w:tcW w:w="2552" w:type="dxa"/>
            <w:tcBorders>
              <w:top w:val="single" w:sz="8" w:space="0" w:color="000000"/>
              <w:bottom w:val="single" w:sz="8" w:space="0" w:color="000000"/>
              <w:right w:val="single" w:sz="8" w:space="0" w:color="000000"/>
            </w:tcBorders>
            <w:shd w:val="clear" w:color="auto" w:fill="auto"/>
            <w:vAlign w:val="center"/>
          </w:tcPr>
          <w:p w14:paraId="72AAF9CF" w14:textId="77777777" w:rsidR="004407E0" w:rsidRPr="007D391B" w:rsidRDefault="004407E0" w:rsidP="00116BE5">
            <w:pPr>
              <w:spacing w:after="0" w:line="240" w:lineRule="auto"/>
              <w:jc w:val="center"/>
              <w:rPr>
                <w:rFonts w:cstheme="minorHAnsi"/>
                <w:b/>
                <w:sz w:val="18"/>
                <w:szCs w:val="18"/>
              </w:rPr>
            </w:pPr>
            <w:r w:rsidRPr="007D391B">
              <w:rPr>
                <w:rFonts w:cstheme="minorHAnsi"/>
                <w:b/>
                <w:sz w:val="18"/>
                <w:szCs w:val="18"/>
              </w:rPr>
              <w:t>Wartość brutto za jedną sztukę</w:t>
            </w:r>
          </w:p>
          <w:p w14:paraId="243E6A98" w14:textId="77777777" w:rsidR="004407E0" w:rsidRPr="007D391B" w:rsidRDefault="004407E0" w:rsidP="00116BE5">
            <w:pPr>
              <w:spacing w:after="0" w:line="240" w:lineRule="auto"/>
              <w:jc w:val="center"/>
              <w:rPr>
                <w:rFonts w:cstheme="minorHAnsi"/>
                <w:sz w:val="18"/>
                <w:szCs w:val="18"/>
              </w:rPr>
            </w:pPr>
            <w:r w:rsidRPr="007D391B">
              <w:rPr>
                <w:rFonts w:cstheme="minorHAnsi"/>
                <w:b/>
                <w:sz w:val="18"/>
                <w:szCs w:val="18"/>
              </w:rPr>
              <w:t>[zł]</w:t>
            </w:r>
          </w:p>
        </w:tc>
        <w:tc>
          <w:tcPr>
            <w:tcW w:w="1276" w:type="dxa"/>
            <w:tcBorders>
              <w:top w:val="single" w:sz="8" w:space="0" w:color="000000"/>
              <w:bottom w:val="single" w:sz="8" w:space="0" w:color="000000"/>
              <w:right w:val="single" w:sz="8" w:space="0" w:color="000000"/>
            </w:tcBorders>
            <w:shd w:val="clear" w:color="auto" w:fill="auto"/>
            <w:vAlign w:val="center"/>
          </w:tcPr>
          <w:p w14:paraId="098C0E62" w14:textId="77777777" w:rsidR="004407E0" w:rsidRPr="007D391B" w:rsidRDefault="004407E0" w:rsidP="00116BE5">
            <w:pPr>
              <w:spacing w:after="0" w:line="240" w:lineRule="auto"/>
              <w:jc w:val="center"/>
              <w:rPr>
                <w:rFonts w:cstheme="minorHAnsi"/>
                <w:sz w:val="18"/>
                <w:szCs w:val="18"/>
              </w:rPr>
            </w:pPr>
            <w:r w:rsidRPr="007D391B">
              <w:rPr>
                <w:rFonts w:cstheme="minorHAnsi"/>
                <w:b/>
                <w:bCs/>
                <w:sz w:val="18"/>
                <w:szCs w:val="18"/>
              </w:rPr>
              <w:t>Liczba sztuk</w:t>
            </w:r>
          </w:p>
        </w:tc>
        <w:tc>
          <w:tcPr>
            <w:tcW w:w="2409" w:type="dxa"/>
            <w:tcBorders>
              <w:top w:val="single" w:sz="8" w:space="0" w:color="000000"/>
              <w:bottom w:val="single" w:sz="8" w:space="0" w:color="000000"/>
              <w:right w:val="single" w:sz="8" w:space="0" w:color="000000"/>
            </w:tcBorders>
            <w:shd w:val="clear" w:color="auto" w:fill="auto"/>
          </w:tcPr>
          <w:p w14:paraId="5D106BD0" w14:textId="77777777" w:rsidR="004407E0" w:rsidRPr="007D391B" w:rsidRDefault="004407E0" w:rsidP="00116BE5">
            <w:pPr>
              <w:spacing w:after="0" w:line="240" w:lineRule="auto"/>
              <w:jc w:val="center"/>
              <w:rPr>
                <w:rFonts w:cstheme="minorHAnsi"/>
                <w:b/>
                <w:bCs/>
                <w:sz w:val="18"/>
                <w:szCs w:val="18"/>
              </w:rPr>
            </w:pPr>
            <w:r w:rsidRPr="007D391B">
              <w:rPr>
                <w:rFonts w:cstheme="minorHAnsi"/>
                <w:b/>
                <w:bCs/>
                <w:sz w:val="18"/>
                <w:szCs w:val="18"/>
              </w:rPr>
              <w:t>Wartość brutto za wskazaną liczbę sztuk [zł] (iloczyn wartości z kolumny 2 i 3)</w:t>
            </w:r>
          </w:p>
        </w:tc>
      </w:tr>
      <w:tr w:rsidR="004407E0" w:rsidRPr="007D391B" w14:paraId="465D8C97"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0C642AEF" w14:textId="77777777" w:rsidR="004407E0" w:rsidRPr="007D391B" w:rsidRDefault="004407E0" w:rsidP="00116BE5">
            <w:pPr>
              <w:spacing w:after="0" w:line="240" w:lineRule="auto"/>
              <w:jc w:val="center"/>
              <w:rPr>
                <w:rFonts w:cstheme="minorHAnsi"/>
                <w:b/>
                <w:bCs/>
                <w:sz w:val="18"/>
                <w:szCs w:val="18"/>
              </w:rPr>
            </w:pPr>
          </w:p>
        </w:tc>
        <w:tc>
          <w:tcPr>
            <w:tcW w:w="2693" w:type="dxa"/>
            <w:tcBorders>
              <w:top w:val="single" w:sz="8" w:space="0" w:color="000000"/>
              <w:bottom w:val="single" w:sz="8" w:space="0" w:color="000000"/>
              <w:right w:val="single" w:sz="8" w:space="0" w:color="000000"/>
            </w:tcBorders>
            <w:shd w:val="clear" w:color="auto" w:fill="F2F2F2" w:themeFill="background1" w:themeFillShade="F2"/>
            <w:vAlign w:val="bottom"/>
          </w:tcPr>
          <w:p w14:paraId="79CFC519" w14:textId="77777777" w:rsidR="004407E0" w:rsidRPr="007D391B" w:rsidRDefault="004407E0" w:rsidP="00116BE5">
            <w:pPr>
              <w:spacing w:after="0" w:line="240" w:lineRule="auto"/>
              <w:jc w:val="center"/>
              <w:rPr>
                <w:rFonts w:cstheme="minorHAnsi"/>
                <w:b/>
                <w:bCs/>
                <w:sz w:val="18"/>
                <w:szCs w:val="18"/>
                <w:lang w:eastAsia="pl-PL"/>
              </w:rPr>
            </w:pPr>
            <w:r w:rsidRPr="007D391B">
              <w:rPr>
                <w:rFonts w:cstheme="minorHAnsi"/>
                <w:b/>
                <w:bCs/>
                <w:sz w:val="18"/>
                <w:szCs w:val="18"/>
                <w:lang w:eastAsia="pl-PL"/>
              </w:rPr>
              <w:t>1</w:t>
            </w:r>
          </w:p>
        </w:tc>
        <w:tc>
          <w:tcPr>
            <w:tcW w:w="2552" w:type="dxa"/>
            <w:tcBorders>
              <w:top w:val="single" w:sz="8" w:space="0" w:color="000000"/>
              <w:bottom w:val="single" w:sz="8" w:space="0" w:color="000000"/>
              <w:right w:val="single" w:sz="8" w:space="0" w:color="000000"/>
            </w:tcBorders>
            <w:shd w:val="clear" w:color="auto" w:fill="F2F2F2" w:themeFill="background1" w:themeFillShade="F2"/>
            <w:vAlign w:val="bottom"/>
          </w:tcPr>
          <w:p w14:paraId="32C94BB7" w14:textId="77777777" w:rsidR="004407E0" w:rsidRPr="007D391B" w:rsidRDefault="004407E0" w:rsidP="00116BE5">
            <w:pPr>
              <w:spacing w:after="0" w:line="240" w:lineRule="auto"/>
              <w:jc w:val="center"/>
              <w:rPr>
                <w:rFonts w:cstheme="minorHAnsi"/>
                <w:b/>
                <w:bCs/>
                <w:sz w:val="18"/>
                <w:szCs w:val="18"/>
              </w:rPr>
            </w:pPr>
            <w:r w:rsidRPr="007D391B">
              <w:rPr>
                <w:rFonts w:cstheme="minorHAnsi"/>
                <w:b/>
                <w:bCs/>
                <w:sz w:val="18"/>
                <w:szCs w:val="18"/>
              </w:rPr>
              <w:t>2</w:t>
            </w:r>
          </w:p>
        </w:tc>
        <w:tc>
          <w:tcPr>
            <w:tcW w:w="1276" w:type="dxa"/>
            <w:tcBorders>
              <w:top w:val="single" w:sz="8" w:space="0" w:color="000000"/>
              <w:bottom w:val="single" w:sz="8" w:space="0" w:color="000000"/>
              <w:right w:val="single" w:sz="8" w:space="0" w:color="000000"/>
            </w:tcBorders>
            <w:shd w:val="clear" w:color="auto" w:fill="F2F2F2" w:themeFill="background1" w:themeFillShade="F2"/>
            <w:vAlign w:val="bottom"/>
          </w:tcPr>
          <w:p w14:paraId="6F6A7A3A" w14:textId="77777777" w:rsidR="004407E0" w:rsidRPr="007D391B" w:rsidRDefault="004407E0" w:rsidP="00116BE5">
            <w:pPr>
              <w:spacing w:after="0" w:line="240" w:lineRule="auto"/>
              <w:jc w:val="center"/>
              <w:rPr>
                <w:rFonts w:cstheme="minorHAnsi"/>
                <w:b/>
                <w:bCs/>
                <w:sz w:val="18"/>
                <w:szCs w:val="18"/>
                <w:lang w:eastAsia="pl-PL"/>
              </w:rPr>
            </w:pPr>
            <w:r w:rsidRPr="007D391B">
              <w:rPr>
                <w:rFonts w:cstheme="minorHAnsi"/>
                <w:b/>
                <w:bCs/>
                <w:sz w:val="18"/>
                <w:szCs w:val="18"/>
                <w:lang w:eastAsia="pl-PL"/>
              </w:rPr>
              <w:t>3</w:t>
            </w:r>
          </w:p>
        </w:tc>
        <w:tc>
          <w:tcPr>
            <w:tcW w:w="2409" w:type="dxa"/>
            <w:tcBorders>
              <w:top w:val="single" w:sz="8" w:space="0" w:color="000000"/>
              <w:bottom w:val="single" w:sz="8" w:space="0" w:color="000000"/>
              <w:right w:val="single" w:sz="8" w:space="0" w:color="000000"/>
            </w:tcBorders>
            <w:shd w:val="clear" w:color="auto" w:fill="F2F2F2" w:themeFill="background1" w:themeFillShade="F2"/>
          </w:tcPr>
          <w:p w14:paraId="62DFFF99" w14:textId="77777777" w:rsidR="004407E0" w:rsidRPr="007D391B" w:rsidRDefault="004407E0" w:rsidP="00116BE5">
            <w:pPr>
              <w:spacing w:after="0" w:line="240" w:lineRule="auto"/>
              <w:jc w:val="center"/>
              <w:rPr>
                <w:rFonts w:cstheme="minorHAnsi"/>
                <w:b/>
                <w:bCs/>
                <w:sz w:val="18"/>
                <w:szCs w:val="18"/>
              </w:rPr>
            </w:pPr>
            <w:r w:rsidRPr="007D391B">
              <w:rPr>
                <w:rFonts w:cstheme="minorHAnsi"/>
                <w:b/>
                <w:bCs/>
                <w:sz w:val="18"/>
                <w:szCs w:val="18"/>
              </w:rPr>
              <w:t>4</w:t>
            </w:r>
          </w:p>
        </w:tc>
      </w:tr>
      <w:tr w:rsidR="004407E0" w:rsidRPr="007D391B" w14:paraId="087C733B"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0DE747F0" w14:textId="77777777" w:rsidR="004407E0" w:rsidRPr="007D391B" w:rsidRDefault="004407E0" w:rsidP="004407E0">
            <w:pPr>
              <w:pStyle w:val="Akapitzlist"/>
              <w:numPr>
                <w:ilvl w:val="0"/>
                <w:numId w:val="48"/>
              </w:numPr>
              <w:spacing w:after="0" w:line="240" w:lineRule="auto"/>
              <w:jc w:val="center"/>
              <w:rPr>
                <w:rFonts w:cstheme="minorHAnsi"/>
                <w:b/>
                <w:bCs/>
                <w:sz w:val="18"/>
                <w:szCs w:val="18"/>
              </w:rPr>
            </w:pPr>
            <w:r w:rsidRPr="007D391B">
              <w:rPr>
                <w:rFonts w:cstheme="minorHAnsi"/>
                <w:b/>
                <w:bCs/>
                <w:sz w:val="18"/>
                <w:szCs w:val="18"/>
              </w:rPr>
              <w:t>1.</w:t>
            </w:r>
          </w:p>
        </w:tc>
        <w:tc>
          <w:tcPr>
            <w:tcW w:w="2693" w:type="dxa"/>
            <w:tcBorders>
              <w:top w:val="single" w:sz="8" w:space="0" w:color="000000"/>
              <w:bottom w:val="single" w:sz="8" w:space="0" w:color="000000"/>
              <w:right w:val="single" w:sz="8" w:space="0" w:color="000000"/>
            </w:tcBorders>
            <w:shd w:val="clear" w:color="auto" w:fill="auto"/>
          </w:tcPr>
          <w:p w14:paraId="7CBF75CF" w14:textId="3C115FCE" w:rsidR="004407E0" w:rsidRPr="007D391B" w:rsidRDefault="00933BBE" w:rsidP="00116BE5">
            <w:pPr>
              <w:spacing w:after="0" w:line="240" w:lineRule="auto"/>
              <w:rPr>
                <w:rFonts w:cstheme="minorHAnsi"/>
                <w:sz w:val="18"/>
                <w:szCs w:val="18"/>
              </w:rPr>
            </w:pPr>
            <w:r w:rsidRPr="00933BBE">
              <w:rPr>
                <w:rFonts w:cstheme="minorHAnsi"/>
                <w:sz w:val="18"/>
                <w:szCs w:val="18"/>
              </w:rPr>
              <w:t>Komputery AIO (</w:t>
            </w:r>
            <w:proofErr w:type="spellStart"/>
            <w:r w:rsidRPr="00933BBE">
              <w:rPr>
                <w:rFonts w:cstheme="minorHAnsi"/>
                <w:sz w:val="18"/>
                <w:szCs w:val="18"/>
              </w:rPr>
              <w:t>All</w:t>
            </w:r>
            <w:proofErr w:type="spellEnd"/>
            <w:r w:rsidRPr="00933BBE">
              <w:rPr>
                <w:rFonts w:cstheme="minorHAnsi"/>
                <w:sz w:val="18"/>
                <w:szCs w:val="18"/>
              </w:rPr>
              <w:t>-In-One) – dla ucznia</w:t>
            </w:r>
          </w:p>
        </w:tc>
        <w:tc>
          <w:tcPr>
            <w:tcW w:w="2552" w:type="dxa"/>
            <w:tcBorders>
              <w:top w:val="single" w:sz="8" w:space="0" w:color="000000"/>
              <w:bottom w:val="single" w:sz="8" w:space="0" w:color="000000"/>
              <w:right w:val="single" w:sz="8" w:space="0" w:color="000000"/>
            </w:tcBorders>
            <w:shd w:val="clear" w:color="auto" w:fill="auto"/>
            <w:vAlign w:val="bottom"/>
          </w:tcPr>
          <w:p w14:paraId="58178C2B" w14:textId="77777777" w:rsidR="004407E0" w:rsidRPr="007D391B" w:rsidRDefault="004407E0" w:rsidP="00116BE5">
            <w:pPr>
              <w:spacing w:after="0" w:line="240" w:lineRule="auto"/>
              <w:jc w:val="center"/>
              <w:rPr>
                <w:rFonts w:cstheme="minorHAns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A694522" w14:textId="72F55E60" w:rsidR="004407E0" w:rsidRPr="007D391B" w:rsidRDefault="00933BBE" w:rsidP="00116BE5">
            <w:pPr>
              <w:spacing w:after="0" w:line="240" w:lineRule="auto"/>
              <w:jc w:val="center"/>
              <w:rPr>
                <w:rFonts w:cstheme="minorHAnsi"/>
                <w:b/>
              </w:rPr>
            </w:pPr>
            <w:r>
              <w:rPr>
                <w:rFonts w:cstheme="minorHAnsi"/>
                <w:b/>
              </w:rPr>
              <w:t>22</w:t>
            </w:r>
          </w:p>
        </w:tc>
        <w:tc>
          <w:tcPr>
            <w:tcW w:w="2409" w:type="dxa"/>
            <w:tcBorders>
              <w:top w:val="single" w:sz="8" w:space="0" w:color="000000"/>
              <w:bottom w:val="single" w:sz="8" w:space="0" w:color="000000"/>
              <w:right w:val="single" w:sz="8" w:space="0" w:color="000000"/>
            </w:tcBorders>
            <w:shd w:val="clear" w:color="auto" w:fill="auto"/>
          </w:tcPr>
          <w:p w14:paraId="538DF853" w14:textId="77777777" w:rsidR="004407E0" w:rsidRPr="007D391B" w:rsidRDefault="004407E0" w:rsidP="00116BE5">
            <w:pPr>
              <w:spacing w:after="0" w:line="240" w:lineRule="auto"/>
              <w:jc w:val="center"/>
              <w:rPr>
                <w:rFonts w:cstheme="minorHAnsi"/>
                <w:b/>
                <w:sz w:val="18"/>
                <w:szCs w:val="18"/>
              </w:rPr>
            </w:pPr>
          </w:p>
        </w:tc>
      </w:tr>
      <w:tr w:rsidR="004407E0" w:rsidRPr="007D391B" w14:paraId="51BE715B"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295D4134" w14:textId="77777777" w:rsidR="004407E0" w:rsidRPr="007D391B" w:rsidRDefault="004407E0" w:rsidP="004407E0">
            <w:pPr>
              <w:pStyle w:val="Akapitzlist"/>
              <w:numPr>
                <w:ilvl w:val="0"/>
                <w:numId w:val="48"/>
              </w:numPr>
              <w:spacing w:after="0" w:line="240" w:lineRule="auto"/>
              <w:jc w:val="center"/>
              <w:rPr>
                <w:rFonts w:cstheme="minorHAns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99B2627" w14:textId="69D5C979" w:rsidR="004407E0" w:rsidRPr="007D391B" w:rsidRDefault="00933BBE" w:rsidP="00116BE5">
            <w:pPr>
              <w:spacing w:after="0" w:line="240" w:lineRule="auto"/>
              <w:rPr>
                <w:rFonts w:cstheme="minorHAnsi"/>
                <w:sz w:val="18"/>
                <w:szCs w:val="18"/>
              </w:rPr>
            </w:pPr>
            <w:r w:rsidRPr="00933BBE">
              <w:rPr>
                <w:rFonts w:cstheme="minorHAnsi"/>
                <w:sz w:val="18"/>
                <w:szCs w:val="18"/>
              </w:rPr>
              <w:t>Komputer AIO (</w:t>
            </w:r>
            <w:proofErr w:type="spellStart"/>
            <w:r w:rsidRPr="00933BBE">
              <w:rPr>
                <w:rFonts w:cstheme="minorHAnsi"/>
                <w:sz w:val="18"/>
                <w:szCs w:val="18"/>
              </w:rPr>
              <w:t>All</w:t>
            </w:r>
            <w:proofErr w:type="spellEnd"/>
            <w:r w:rsidRPr="00933BBE">
              <w:rPr>
                <w:rFonts w:cstheme="minorHAnsi"/>
                <w:sz w:val="18"/>
                <w:szCs w:val="18"/>
              </w:rPr>
              <w:t>-In-One)  - nauczycielski</w:t>
            </w:r>
          </w:p>
        </w:tc>
        <w:tc>
          <w:tcPr>
            <w:tcW w:w="2552" w:type="dxa"/>
            <w:tcBorders>
              <w:top w:val="single" w:sz="8" w:space="0" w:color="000000"/>
              <w:bottom w:val="single" w:sz="8" w:space="0" w:color="000000"/>
              <w:right w:val="single" w:sz="8" w:space="0" w:color="000000"/>
            </w:tcBorders>
            <w:shd w:val="clear" w:color="auto" w:fill="auto"/>
            <w:vAlign w:val="bottom"/>
          </w:tcPr>
          <w:p w14:paraId="5013A432" w14:textId="77777777" w:rsidR="004407E0" w:rsidRPr="007D391B" w:rsidRDefault="004407E0" w:rsidP="00116BE5">
            <w:pPr>
              <w:spacing w:after="0" w:line="240" w:lineRule="auto"/>
              <w:jc w:val="center"/>
              <w:rPr>
                <w:rFonts w:cstheme="minorHAns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1C8F0016" w14:textId="77777777" w:rsidR="004407E0" w:rsidRPr="007D391B" w:rsidRDefault="004407E0" w:rsidP="00116BE5">
            <w:pPr>
              <w:spacing w:after="0" w:line="240" w:lineRule="auto"/>
              <w:jc w:val="center"/>
              <w:rPr>
                <w:rFonts w:cstheme="minorHAnsi"/>
                <w:b/>
              </w:rPr>
            </w:pPr>
            <w:r>
              <w:rPr>
                <w:rFonts w:cstheme="minorHAnsi"/>
                <w:b/>
              </w:rPr>
              <w:t>1</w:t>
            </w:r>
          </w:p>
        </w:tc>
        <w:tc>
          <w:tcPr>
            <w:tcW w:w="2409" w:type="dxa"/>
            <w:tcBorders>
              <w:top w:val="single" w:sz="8" w:space="0" w:color="000000"/>
              <w:bottom w:val="single" w:sz="8" w:space="0" w:color="000000"/>
              <w:right w:val="single" w:sz="8" w:space="0" w:color="000000"/>
            </w:tcBorders>
            <w:shd w:val="clear" w:color="auto" w:fill="auto"/>
          </w:tcPr>
          <w:p w14:paraId="35031160" w14:textId="77777777" w:rsidR="004407E0" w:rsidRPr="007D391B" w:rsidRDefault="004407E0" w:rsidP="00116BE5">
            <w:pPr>
              <w:spacing w:after="0" w:line="240" w:lineRule="auto"/>
              <w:jc w:val="center"/>
              <w:rPr>
                <w:rFonts w:cstheme="minorHAnsi"/>
                <w:b/>
                <w:sz w:val="18"/>
                <w:szCs w:val="18"/>
              </w:rPr>
            </w:pPr>
          </w:p>
        </w:tc>
      </w:tr>
      <w:tr w:rsidR="004407E0" w:rsidRPr="007D391B" w14:paraId="04346EA8"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120F95F7" w14:textId="77777777" w:rsidR="004407E0" w:rsidRPr="007D391B" w:rsidRDefault="004407E0" w:rsidP="004407E0">
            <w:pPr>
              <w:pStyle w:val="Akapitzlist"/>
              <w:numPr>
                <w:ilvl w:val="0"/>
                <w:numId w:val="48"/>
              </w:numPr>
              <w:spacing w:after="0" w:line="240" w:lineRule="auto"/>
              <w:jc w:val="center"/>
              <w:rPr>
                <w:rFonts w:cstheme="minorHAns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7AF8D967" w14:textId="5A03C73B" w:rsidR="004407E0" w:rsidRPr="007D391B" w:rsidRDefault="00E22D8B" w:rsidP="00116BE5">
            <w:pPr>
              <w:spacing w:after="0" w:line="240" w:lineRule="auto"/>
              <w:rPr>
                <w:rFonts w:cstheme="minorHAnsi"/>
                <w:sz w:val="18"/>
                <w:szCs w:val="18"/>
              </w:rPr>
            </w:pPr>
            <w:r w:rsidRPr="00E22D8B">
              <w:rPr>
                <w:rFonts w:cstheme="minorHAnsi"/>
                <w:sz w:val="18"/>
                <w:szCs w:val="18"/>
              </w:rPr>
              <w:t>Przełącznik sieciowy 24 portowy</w:t>
            </w:r>
          </w:p>
        </w:tc>
        <w:tc>
          <w:tcPr>
            <w:tcW w:w="2552" w:type="dxa"/>
            <w:tcBorders>
              <w:top w:val="single" w:sz="8" w:space="0" w:color="000000"/>
              <w:bottom w:val="single" w:sz="8" w:space="0" w:color="000000"/>
              <w:right w:val="single" w:sz="8" w:space="0" w:color="000000"/>
            </w:tcBorders>
            <w:shd w:val="clear" w:color="auto" w:fill="auto"/>
            <w:vAlign w:val="bottom"/>
          </w:tcPr>
          <w:p w14:paraId="37B938DB" w14:textId="77777777" w:rsidR="004407E0" w:rsidRPr="007D391B" w:rsidRDefault="004407E0" w:rsidP="00116BE5">
            <w:pPr>
              <w:spacing w:after="0" w:line="240" w:lineRule="auto"/>
              <w:jc w:val="center"/>
              <w:rPr>
                <w:rFonts w:cstheme="minorHAns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57C70DE3" w14:textId="1CA79E01" w:rsidR="004407E0" w:rsidRPr="007D391B" w:rsidRDefault="00E22D8B" w:rsidP="00116BE5">
            <w:pPr>
              <w:spacing w:after="0" w:line="240" w:lineRule="auto"/>
              <w:jc w:val="center"/>
              <w:rPr>
                <w:rFonts w:cstheme="minorHAnsi"/>
                <w:b/>
              </w:rPr>
            </w:pPr>
            <w:r>
              <w:rPr>
                <w:rFonts w:cstheme="minorHAnsi"/>
                <w:b/>
              </w:rPr>
              <w:t>1</w:t>
            </w:r>
          </w:p>
        </w:tc>
        <w:tc>
          <w:tcPr>
            <w:tcW w:w="2409" w:type="dxa"/>
            <w:tcBorders>
              <w:top w:val="single" w:sz="8" w:space="0" w:color="000000"/>
              <w:bottom w:val="single" w:sz="8" w:space="0" w:color="000000"/>
              <w:right w:val="single" w:sz="8" w:space="0" w:color="000000"/>
            </w:tcBorders>
            <w:shd w:val="clear" w:color="auto" w:fill="auto"/>
          </w:tcPr>
          <w:p w14:paraId="0A6C9FA0" w14:textId="77777777" w:rsidR="004407E0" w:rsidRPr="007D391B" w:rsidRDefault="004407E0" w:rsidP="00116BE5">
            <w:pPr>
              <w:spacing w:after="0" w:line="240" w:lineRule="auto"/>
              <w:jc w:val="center"/>
              <w:rPr>
                <w:rFonts w:cstheme="minorHAnsi"/>
                <w:b/>
                <w:sz w:val="18"/>
                <w:szCs w:val="18"/>
              </w:rPr>
            </w:pPr>
          </w:p>
        </w:tc>
      </w:tr>
      <w:tr w:rsidR="004407E0" w:rsidRPr="007D391B" w14:paraId="6855A344" w14:textId="77777777" w:rsidTr="00116BE5">
        <w:trPr>
          <w:trHeight w:val="103"/>
        </w:trPr>
        <w:tc>
          <w:tcPr>
            <w:tcW w:w="709" w:type="dxa"/>
            <w:tcBorders>
              <w:top w:val="single" w:sz="8" w:space="0" w:color="000000"/>
              <w:left w:val="single" w:sz="8" w:space="0" w:color="000000"/>
              <w:bottom w:val="single" w:sz="8" w:space="0" w:color="000000"/>
              <w:right w:val="single" w:sz="8" w:space="0" w:color="000000"/>
            </w:tcBorders>
            <w:shd w:val="clear" w:color="auto" w:fill="auto"/>
          </w:tcPr>
          <w:p w14:paraId="6A85D8FA" w14:textId="77777777" w:rsidR="004407E0" w:rsidRPr="007D391B" w:rsidRDefault="004407E0" w:rsidP="004407E0">
            <w:pPr>
              <w:pStyle w:val="Akapitzlist"/>
              <w:numPr>
                <w:ilvl w:val="0"/>
                <w:numId w:val="48"/>
              </w:numPr>
              <w:spacing w:after="0" w:line="240" w:lineRule="auto"/>
              <w:jc w:val="center"/>
              <w:rPr>
                <w:rFonts w:cstheme="minorHAnsi"/>
                <w:b/>
                <w:bCs/>
                <w:sz w:val="18"/>
                <w:szCs w:val="18"/>
              </w:rPr>
            </w:pPr>
          </w:p>
        </w:tc>
        <w:tc>
          <w:tcPr>
            <w:tcW w:w="2693" w:type="dxa"/>
            <w:tcBorders>
              <w:top w:val="single" w:sz="8" w:space="0" w:color="000000"/>
              <w:bottom w:val="single" w:sz="8" w:space="0" w:color="000000"/>
              <w:right w:val="single" w:sz="8" w:space="0" w:color="000000"/>
            </w:tcBorders>
            <w:shd w:val="clear" w:color="auto" w:fill="auto"/>
          </w:tcPr>
          <w:p w14:paraId="2BE1E6A2" w14:textId="60C3A41D" w:rsidR="004407E0" w:rsidRPr="007D391B" w:rsidRDefault="00E22D8B" w:rsidP="00116BE5">
            <w:pPr>
              <w:spacing w:after="0" w:line="240" w:lineRule="auto"/>
              <w:rPr>
                <w:rFonts w:cstheme="minorHAnsi"/>
                <w:sz w:val="18"/>
                <w:szCs w:val="18"/>
              </w:rPr>
            </w:pPr>
            <w:r w:rsidRPr="00E22D8B">
              <w:rPr>
                <w:rFonts w:cstheme="minorHAnsi"/>
                <w:sz w:val="18"/>
                <w:szCs w:val="18"/>
              </w:rPr>
              <w:t>Punkt dostępowy</w:t>
            </w:r>
          </w:p>
        </w:tc>
        <w:tc>
          <w:tcPr>
            <w:tcW w:w="2552" w:type="dxa"/>
            <w:tcBorders>
              <w:top w:val="single" w:sz="8" w:space="0" w:color="000000"/>
              <w:bottom w:val="single" w:sz="8" w:space="0" w:color="000000"/>
              <w:right w:val="single" w:sz="8" w:space="0" w:color="000000"/>
            </w:tcBorders>
            <w:shd w:val="clear" w:color="auto" w:fill="auto"/>
            <w:vAlign w:val="bottom"/>
          </w:tcPr>
          <w:p w14:paraId="14599957" w14:textId="77777777" w:rsidR="004407E0" w:rsidRPr="007D391B" w:rsidRDefault="004407E0" w:rsidP="00116BE5">
            <w:pPr>
              <w:spacing w:after="0" w:line="240" w:lineRule="auto"/>
              <w:jc w:val="center"/>
              <w:rPr>
                <w:rFonts w:cstheme="minorHAnsi"/>
                <w:b/>
                <w:bCs/>
                <w:sz w:val="18"/>
                <w:szCs w:val="18"/>
              </w:rPr>
            </w:pPr>
          </w:p>
        </w:tc>
        <w:tc>
          <w:tcPr>
            <w:tcW w:w="1276" w:type="dxa"/>
            <w:tcBorders>
              <w:top w:val="single" w:sz="8" w:space="0" w:color="000000"/>
              <w:bottom w:val="single" w:sz="8" w:space="0" w:color="000000"/>
              <w:right w:val="single" w:sz="8" w:space="0" w:color="000000"/>
            </w:tcBorders>
            <w:shd w:val="clear" w:color="auto" w:fill="auto"/>
            <w:vAlign w:val="center"/>
          </w:tcPr>
          <w:p w14:paraId="4C5C52D4" w14:textId="4C7BD00A" w:rsidR="004407E0" w:rsidRPr="007D391B" w:rsidRDefault="004407E0" w:rsidP="00116BE5">
            <w:pPr>
              <w:spacing w:after="0" w:line="240" w:lineRule="auto"/>
              <w:jc w:val="center"/>
              <w:rPr>
                <w:rFonts w:cstheme="minorHAnsi"/>
                <w:b/>
              </w:rPr>
            </w:pPr>
            <w:r>
              <w:rPr>
                <w:rFonts w:cstheme="minorHAnsi"/>
                <w:b/>
              </w:rPr>
              <w:t>1</w:t>
            </w:r>
          </w:p>
        </w:tc>
        <w:tc>
          <w:tcPr>
            <w:tcW w:w="2409" w:type="dxa"/>
            <w:tcBorders>
              <w:top w:val="single" w:sz="8" w:space="0" w:color="000000"/>
              <w:bottom w:val="single" w:sz="8" w:space="0" w:color="000000"/>
              <w:right w:val="single" w:sz="8" w:space="0" w:color="000000"/>
            </w:tcBorders>
            <w:shd w:val="clear" w:color="auto" w:fill="auto"/>
          </w:tcPr>
          <w:p w14:paraId="0CE28003" w14:textId="77777777" w:rsidR="004407E0" w:rsidRPr="007D391B" w:rsidRDefault="004407E0" w:rsidP="00116BE5">
            <w:pPr>
              <w:spacing w:after="0" w:line="240" w:lineRule="auto"/>
              <w:jc w:val="center"/>
              <w:rPr>
                <w:rFonts w:cstheme="minorHAnsi"/>
                <w:b/>
                <w:sz w:val="18"/>
                <w:szCs w:val="18"/>
              </w:rPr>
            </w:pPr>
          </w:p>
        </w:tc>
      </w:tr>
      <w:tr w:rsidR="004407E0" w:rsidRPr="007D391B" w14:paraId="11808D20" w14:textId="77777777" w:rsidTr="00116BE5">
        <w:trPr>
          <w:trHeight w:val="103"/>
        </w:trPr>
        <w:tc>
          <w:tcPr>
            <w:tcW w:w="7230" w:type="dxa"/>
            <w:gridSpan w:val="4"/>
            <w:tcBorders>
              <w:top w:val="single" w:sz="8" w:space="0" w:color="000000"/>
              <w:left w:val="single" w:sz="8" w:space="0" w:color="000000"/>
              <w:bottom w:val="single" w:sz="8" w:space="0" w:color="000000"/>
              <w:right w:val="single" w:sz="8" w:space="0" w:color="000000"/>
            </w:tcBorders>
            <w:shd w:val="clear" w:color="auto" w:fill="auto"/>
          </w:tcPr>
          <w:p w14:paraId="2754F992" w14:textId="313E69AD" w:rsidR="004407E0" w:rsidRDefault="004407E0" w:rsidP="00116BE5">
            <w:pPr>
              <w:spacing w:after="0" w:line="240" w:lineRule="auto"/>
              <w:jc w:val="right"/>
              <w:rPr>
                <w:rFonts w:cstheme="minorHAnsi"/>
                <w:b/>
              </w:rPr>
            </w:pPr>
            <w:r>
              <w:rPr>
                <w:rFonts w:cstheme="minorHAnsi"/>
                <w:b/>
              </w:rPr>
              <w:t>Łączna w</w:t>
            </w:r>
            <w:r w:rsidRPr="00DA0D66">
              <w:rPr>
                <w:rFonts w:cstheme="minorHAnsi"/>
                <w:b/>
              </w:rPr>
              <w:t xml:space="preserve">artość brutto za </w:t>
            </w:r>
            <w:r>
              <w:rPr>
                <w:rFonts w:cstheme="minorHAnsi"/>
                <w:b/>
              </w:rPr>
              <w:t xml:space="preserve">całość zamówienia w ramach części </w:t>
            </w:r>
            <w:r w:rsidR="00E22D8B">
              <w:rPr>
                <w:rFonts w:cstheme="minorHAnsi"/>
                <w:b/>
              </w:rPr>
              <w:t>5</w:t>
            </w:r>
            <w:r>
              <w:rPr>
                <w:rFonts w:cstheme="minorHAnsi"/>
                <w:b/>
              </w:rPr>
              <w:t xml:space="preserve"> (suma z wierszy od 1 do </w:t>
            </w:r>
            <w:r w:rsidR="00E22D8B">
              <w:rPr>
                <w:rFonts w:cstheme="minorHAnsi"/>
                <w:b/>
              </w:rPr>
              <w:t>4</w:t>
            </w:r>
            <w:r>
              <w:rPr>
                <w:rFonts w:cstheme="minorHAnsi"/>
                <w:b/>
              </w:rPr>
              <w:t>):</w:t>
            </w:r>
          </w:p>
          <w:p w14:paraId="6A16439C" w14:textId="77777777" w:rsidR="00E22D8B" w:rsidRPr="007D391B" w:rsidRDefault="00E22D8B" w:rsidP="00116BE5">
            <w:pPr>
              <w:spacing w:after="0" w:line="240" w:lineRule="auto"/>
              <w:jc w:val="right"/>
              <w:rPr>
                <w:rFonts w:cstheme="minorHAnsi"/>
                <w:b/>
              </w:rPr>
            </w:pPr>
          </w:p>
        </w:tc>
        <w:tc>
          <w:tcPr>
            <w:tcW w:w="2409" w:type="dxa"/>
            <w:tcBorders>
              <w:top w:val="single" w:sz="8" w:space="0" w:color="000000"/>
              <w:bottom w:val="single" w:sz="8" w:space="0" w:color="000000"/>
              <w:right w:val="single" w:sz="8" w:space="0" w:color="000000"/>
            </w:tcBorders>
            <w:shd w:val="clear" w:color="auto" w:fill="auto"/>
          </w:tcPr>
          <w:p w14:paraId="732C9C99" w14:textId="77777777" w:rsidR="004407E0" w:rsidRPr="007D391B" w:rsidRDefault="004407E0" w:rsidP="00116BE5">
            <w:pPr>
              <w:spacing w:after="0" w:line="240" w:lineRule="auto"/>
              <w:jc w:val="center"/>
              <w:rPr>
                <w:rFonts w:cstheme="minorHAnsi"/>
                <w:b/>
                <w:sz w:val="18"/>
                <w:szCs w:val="18"/>
              </w:rPr>
            </w:pPr>
          </w:p>
        </w:tc>
      </w:tr>
    </w:tbl>
    <w:p w14:paraId="67F52ECF" w14:textId="77777777" w:rsidR="004407E0" w:rsidRDefault="004407E0" w:rsidP="001579F8">
      <w:pPr>
        <w:widowControl w:val="0"/>
        <w:autoSpaceDE w:val="0"/>
        <w:autoSpaceDN w:val="0"/>
        <w:adjustRightInd w:val="0"/>
        <w:spacing w:after="0" w:line="240" w:lineRule="auto"/>
        <w:jc w:val="both"/>
        <w:rPr>
          <w:rFonts w:asciiTheme="minorHAnsi" w:hAnsiTheme="minorHAnsi" w:cstheme="minorHAnsi"/>
          <w:sz w:val="20"/>
          <w:szCs w:val="20"/>
        </w:rPr>
      </w:pPr>
    </w:p>
    <w:p w14:paraId="7563A634" w14:textId="77777777" w:rsidR="004407E0" w:rsidRDefault="004407E0" w:rsidP="001579F8">
      <w:pPr>
        <w:widowControl w:val="0"/>
        <w:autoSpaceDE w:val="0"/>
        <w:autoSpaceDN w:val="0"/>
        <w:adjustRightInd w:val="0"/>
        <w:spacing w:after="0" w:line="240" w:lineRule="auto"/>
        <w:jc w:val="both"/>
        <w:rPr>
          <w:rFonts w:asciiTheme="minorHAnsi" w:hAnsiTheme="minorHAnsi" w:cstheme="minorHAnsi"/>
          <w:sz w:val="20"/>
          <w:szCs w:val="20"/>
        </w:rPr>
      </w:pPr>
    </w:p>
    <w:p w14:paraId="64C07ADA" w14:textId="77777777" w:rsidR="004407E0" w:rsidRPr="004407E0" w:rsidRDefault="004407E0" w:rsidP="004407E0">
      <w:pPr>
        <w:widowControl w:val="0"/>
        <w:tabs>
          <w:tab w:val="left" w:pos="142"/>
        </w:tabs>
        <w:autoSpaceDE w:val="0"/>
        <w:spacing w:after="0" w:line="240" w:lineRule="auto"/>
        <w:jc w:val="both"/>
        <w:rPr>
          <w:rFonts w:cs="Calibri"/>
          <w:b/>
        </w:rPr>
      </w:pPr>
      <w:r w:rsidRPr="004407E0">
        <w:rPr>
          <w:rFonts w:cs="Calibri"/>
          <w:b/>
        </w:rPr>
        <w:t>UWAGA! Parametry podane w poniższej tabeli są minimalnymi wymaganymi. Wykonawca musi wskazać parametry oferowanego produktu w następujący sposób:</w:t>
      </w:r>
    </w:p>
    <w:p w14:paraId="4735EC9D" w14:textId="77777777" w:rsidR="004407E0" w:rsidRPr="004407E0" w:rsidRDefault="004407E0" w:rsidP="004407E0">
      <w:pPr>
        <w:widowControl w:val="0"/>
        <w:tabs>
          <w:tab w:val="left" w:pos="142"/>
        </w:tabs>
        <w:autoSpaceDE w:val="0"/>
        <w:spacing w:after="0" w:line="240" w:lineRule="auto"/>
        <w:jc w:val="both"/>
        <w:rPr>
          <w:rFonts w:cs="Calibri"/>
          <w:b/>
        </w:rPr>
      </w:pPr>
      <w:r w:rsidRPr="004407E0">
        <w:rPr>
          <w:rFonts w:cs="Calibri"/>
          <w:b/>
        </w:rPr>
        <w:t>A)</w:t>
      </w:r>
      <w:r w:rsidRPr="004407E0">
        <w:rPr>
          <w:rFonts w:cs="Calibri"/>
          <w:b/>
        </w:rPr>
        <w:tab/>
        <w:t>jeżeli oferowany przez Wykonawcę produkt spełnia dany parametr, należy w poszczególnych wierszach kolumny „Parametr oferowanego sprzętu/oprogramowania” potwierdzić go słowem „TAK”</w:t>
      </w:r>
    </w:p>
    <w:p w14:paraId="1AD9CA17" w14:textId="3535365D" w:rsidR="004407E0" w:rsidRDefault="004407E0" w:rsidP="004407E0">
      <w:pPr>
        <w:widowControl w:val="0"/>
        <w:autoSpaceDE w:val="0"/>
        <w:autoSpaceDN w:val="0"/>
        <w:adjustRightInd w:val="0"/>
        <w:spacing w:after="0" w:line="240" w:lineRule="auto"/>
        <w:jc w:val="both"/>
        <w:rPr>
          <w:rFonts w:asciiTheme="minorHAnsi" w:hAnsiTheme="minorHAnsi" w:cstheme="minorHAnsi"/>
          <w:sz w:val="20"/>
          <w:szCs w:val="20"/>
        </w:rPr>
      </w:pPr>
      <w:r w:rsidRPr="004407E0">
        <w:rPr>
          <w:rFonts w:cs="Calibri"/>
          <w:b/>
        </w:rPr>
        <w:t>B)</w:t>
      </w:r>
      <w:r w:rsidRPr="004407E0">
        <w:rPr>
          <w:rFonts w:cs="Calibri"/>
          <w:b/>
        </w:rPr>
        <w:tab/>
        <w:t>jeżeli oferowany przez Wykonawcę produkt posiada wyższy lub niższy parametr od wskazanego, należy wpisać ten parametr w poszczególnych wierszach kolumny „Parametr oferowanego sprzętu/oprogramowania</w:t>
      </w:r>
      <w:r w:rsidR="00E22D8B">
        <w:rPr>
          <w:rFonts w:cs="Calibri"/>
          <w:b/>
        </w:rPr>
        <w:t>”</w:t>
      </w:r>
    </w:p>
    <w:p w14:paraId="6EA63A23" w14:textId="77777777" w:rsidR="004407E0" w:rsidRDefault="004407E0" w:rsidP="001579F8">
      <w:pPr>
        <w:widowControl w:val="0"/>
        <w:autoSpaceDE w:val="0"/>
        <w:autoSpaceDN w:val="0"/>
        <w:adjustRightInd w:val="0"/>
        <w:spacing w:after="0" w:line="240" w:lineRule="auto"/>
        <w:jc w:val="both"/>
        <w:rPr>
          <w:rFonts w:asciiTheme="minorHAnsi" w:hAnsiTheme="minorHAnsi" w:cstheme="minorHAnsi"/>
          <w:sz w:val="20"/>
          <w:szCs w:val="20"/>
        </w:rPr>
      </w:pPr>
    </w:p>
    <w:p w14:paraId="08712200" w14:textId="3611EC98" w:rsidR="00E45E77" w:rsidRDefault="00E45E77" w:rsidP="00E45E77">
      <w:pPr>
        <w:pStyle w:val="Bezodstpw"/>
        <w:numPr>
          <w:ilvl w:val="0"/>
          <w:numId w:val="58"/>
        </w:numPr>
        <w:rPr>
          <w:b/>
          <w:bCs/>
          <w:sz w:val="24"/>
          <w:szCs w:val="24"/>
        </w:rPr>
      </w:pPr>
      <w:bookmarkStart w:id="3" w:name="_Hlk183772554"/>
      <w:r w:rsidRPr="000A0F6D">
        <w:rPr>
          <w:b/>
          <w:bCs/>
          <w:sz w:val="24"/>
          <w:szCs w:val="24"/>
        </w:rPr>
        <w:t>Komputery AIO</w:t>
      </w:r>
      <w:r w:rsidRPr="00F3016F">
        <w:rPr>
          <w:rFonts w:eastAsia="Times New Roman"/>
          <w:b/>
          <w:bCs/>
          <w:kern w:val="36"/>
          <w:sz w:val="48"/>
          <w:szCs w:val="48"/>
        </w:rPr>
        <w:t xml:space="preserve"> </w:t>
      </w:r>
      <w:r w:rsidRPr="00F3016F">
        <w:rPr>
          <w:rFonts w:eastAsia="Times New Roman"/>
          <w:b/>
          <w:bCs/>
          <w:kern w:val="36"/>
          <w:sz w:val="24"/>
          <w:szCs w:val="24"/>
        </w:rPr>
        <w:t>(</w:t>
      </w:r>
      <w:proofErr w:type="spellStart"/>
      <w:r w:rsidRPr="00F3016F">
        <w:rPr>
          <w:b/>
          <w:bCs/>
          <w:sz w:val="24"/>
          <w:szCs w:val="24"/>
        </w:rPr>
        <w:t>All</w:t>
      </w:r>
      <w:proofErr w:type="spellEnd"/>
      <w:r>
        <w:rPr>
          <w:b/>
          <w:bCs/>
          <w:sz w:val="24"/>
          <w:szCs w:val="24"/>
        </w:rPr>
        <w:t>-</w:t>
      </w:r>
      <w:r w:rsidRPr="00F3016F">
        <w:rPr>
          <w:b/>
          <w:bCs/>
          <w:sz w:val="24"/>
          <w:szCs w:val="24"/>
        </w:rPr>
        <w:t>In</w:t>
      </w:r>
      <w:r>
        <w:rPr>
          <w:b/>
          <w:bCs/>
          <w:sz w:val="24"/>
          <w:szCs w:val="24"/>
        </w:rPr>
        <w:t>-</w:t>
      </w:r>
      <w:r w:rsidRPr="00F3016F">
        <w:rPr>
          <w:b/>
          <w:bCs/>
          <w:sz w:val="24"/>
          <w:szCs w:val="24"/>
        </w:rPr>
        <w:t>One)</w:t>
      </w:r>
      <w:r w:rsidRPr="000A0F6D">
        <w:rPr>
          <w:b/>
          <w:bCs/>
          <w:sz w:val="24"/>
          <w:szCs w:val="24"/>
        </w:rPr>
        <w:t xml:space="preserve"> </w:t>
      </w:r>
      <w:r>
        <w:rPr>
          <w:b/>
          <w:bCs/>
          <w:sz w:val="24"/>
          <w:szCs w:val="24"/>
        </w:rPr>
        <w:t>–</w:t>
      </w:r>
      <w:r w:rsidRPr="000A0F6D">
        <w:rPr>
          <w:b/>
          <w:bCs/>
          <w:sz w:val="24"/>
          <w:szCs w:val="24"/>
        </w:rPr>
        <w:t xml:space="preserve"> </w:t>
      </w:r>
      <w:r>
        <w:rPr>
          <w:b/>
          <w:bCs/>
          <w:sz w:val="24"/>
          <w:szCs w:val="24"/>
        </w:rPr>
        <w:t>dla ucznia</w:t>
      </w:r>
      <w:bookmarkEnd w:id="3"/>
      <w:r>
        <w:rPr>
          <w:b/>
          <w:bCs/>
          <w:sz w:val="24"/>
          <w:szCs w:val="24"/>
        </w:rPr>
        <w:t xml:space="preserve">- </w:t>
      </w:r>
      <w:r w:rsidRPr="000A0F6D">
        <w:rPr>
          <w:b/>
          <w:bCs/>
          <w:sz w:val="24"/>
          <w:szCs w:val="24"/>
        </w:rPr>
        <w:t>22 sztuki</w:t>
      </w:r>
    </w:p>
    <w:p w14:paraId="048282BF" w14:textId="77321FD5" w:rsidR="004407E0" w:rsidRPr="00E45E77" w:rsidRDefault="004407E0" w:rsidP="00E45E77">
      <w:pPr>
        <w:pStyle w:val="Akapitzlist"/>
        <w:widowControl w:val="0"/>
        <w:autoSpaceDE w:val="0"/>
        <w:autoSpaceDN w:val="0"/>
        <w:adjustRightInd w:val="0"/>
        <w:spacing w:after="0" w:line="240" w:lineRule="auto"/>
        <w:jc w:val="both"/>
        <w:rPr>
          <w:rFonts w:asciiTheme="minorHAnsi" w:hAnsiTheme="minorHAnsi" w:cstheme="minorHAnsi"/>
          <w:sz w:val="20"/>
          <w:szCs w:val="20"/>
        </w:rPr>
      </w:pPr>
    </w:p>
    <w:tbl>
      <w:tblPr>
        <w:tblStyle w:val="Tabela-Siatka"/>
        <w:tblW w:w="10060" w:type="dxa"/>
        <w:tblLook w:val="04A0" w:firstRow="1" w:lastRow="0" w:firstColumn="1" w:lastColumn="0" w:noHBand="0" w:noVBand="1"/>
      </w:tblPr>
      <w:tblGrid>
        <w:gridCol w:w="704"/>
        <w:gridCol w:w="1842"/>
        <w:gridCol w:w="3339"/>
        <w:gridCol w:w="4175"/>
      </w:tblGrid>
      <w:tr w:rsidR="00E45E77" w:rsidRPr="00930114" w14:paraId="479F6952" w14:textId="1D38002B" w:rsidTr="00E45E77">
        <w:trPr>
          <w:trHeight w:val="464"/>
        </w:trPr>
        <w:tc>
          <w:tcPr>
            <w:tcW w:w="10060" w:type="dxa"/>
            <w:gridSpan w:val="4"/>
            <w:shd w:val="clear" w:color="auto" w:fill="D9D9D9" w:themeFill="background1" w:themeFillShade="D9"/>
            <w:vAlign w:val="center"/>
          </w:tcPr>
          <w:p w14:paraId="28E1A04B" w14:textId="77777777" w:rsidR="00933BBE" w:rsidRPr="00933BBE" w:rsidRDefault="00933BBE" w:rsidP="00933BBE">
            <w:pPr>
              <w:pStyle w:val="Bezodstpw"/>
              <w:jc w:val="center"/>
              <w:rPr>
                <w:b/>
                <w:bCs/>
                <w:sz w:val="24"/>
                <w:szCs w:val="24"/>
              </w:rPr>
            </w:pPr>
            <w:r w:rsidRPr="00933BBE">
              <w:rPr>
                <w:b/>
                <w:bCs/>
                <w:sz w:val="24"/>
                <w:szCs w:val="24"/>
              </w:rPr>
              <w:t xml:space="preserve">Oferuję dostawę następującego sprzętu i oprogramowania </w:t>
            </w:r>
          </w:p>
          <w:p w14:paraId="086B3031" w14:textId="72CF1E95" w:rsidR="00E45E77" w:rsidRPr="000A0F6D" w:rsidRDefault="00933BBE" w:rsidP="00933BBE">
            <w:pPr>
              <w:pStyle w:val="Bezodstpw"/>
              <w:jc w:val="center"/>
              <w:rPr>
                <w:b/>
                <w:bCs/>
                <w:sz w:val="24"/>
                <w:szCs w:val="24"/>
              </w:rPr>
            </w:pPr>
            <w:r w:rsidRPr="00933BBE">
              <w:rPr>
                <w:b/>
                <w:bCs/>
                <w:sz w:val="24"/>
                <w:szCs w:val="24"/>
              </w:rPr>
              <w:t>(należy podać model, symbol oraz producenta oferowanego sprzętu oraz nazwę i producenta oprogramowania, o którym mowa w pkt. 17):</w:t>
            </w:r>
          </w:p>
        </w:tc>
      </w:tr>
      <w:tr w:rsidR="00E45E77" w:rsidRPr="00930114" w14:paraId="7DD488F9" w14:textId="77777777" w:rsidTr="00E45E77">
        <w:trPr>
          <w:trHeight w:val="464"/>
        </w:trPr>
        <w:tc>
          <w:tcPr>
            <w:tcW w:w="10060" w:type="dxa"/>
            <w:gridSpan w:val="4"/>
            <w:vAlign w:val="center"/>
          </w:tcPr>
          <w:p w14:paraId="1DF4B9F3" w14:textId="77777777" w:rsidR="00E45E77" w:rsidRDefault="00E45E77" w:rsidP="00814E6E">
            <w:pPr>
              <w:pStyle w:val="Bezodstpw"/>
              <w:ind w:left="0" w:firstLine="0"/>
              <w:rPr>
                <w:b/>
                <w:bCs/>
                <w:sz w:val="24"/>
                <w:szCs w:val="24"/>
              </w:rPr>
            </w:pPr>
          </w:p>
          <w:p w14:paraId="29CA7F10" w14:textId="77777777" w:rsidR="00814E6E" w:rsidRDefault="00814E6E" w:rsidP="00814E6E">
            <w:pPr>
              <w:pStyle w:val="Bezodstpw"/>
              <w:jc w:val="center"/>
              <w:rPr>
                <w:rFonts w:cstheme="minorHAnsi"/>
                <w:b/>
                <w:bCs/>
                <w:sz w:val="24"/>
                <w:szCs w:val="24"/>
              </w:rPr>
            </w:pPr>
          </w:p>
          <w:p w14:paraId="587963A0" w14:textId="77777777" w:rsidR="00814E6E" w:rsidRPr="00D4574A" w:rsidRDefault="00814E6E" w:rsidP="00814E6E">
            <w:pPr>
              <w:pStyle w:val="Bezodstpw"/>
              <w:rPr>
                <w:rFonts w:cstheme="minorHAnsi"/>
                <w:b/>
                <w:bCs/>
                <w:sz w:val="24"/>
                <w:szCs w:val="24"/>
              </w:rPr>
            </w:pPr>
            <w:r w:rsidRPr="00D4574A">
              <w:rPr>
                <w:rFonts w:cstheme="minorHAnsi"/>
                <w:b/>
                <w:bCs/>
                <w:sz w:val="24"/>
                <w:szCs w:val="24"/>
              </w:rPr>
              <w:t>Sprzęt: …………………………………………………………………………….……</w:t>
            </w:r>
          </w:p>
          <w:p w14:paraId="43EFD0A9" w14:textId="77777777" w:rsidR="00814E6E" w:rsidRPr="00D4574A" w:rsidRDefault="00814E6E" w:rsidP="00814E6E">
            <w:pPr>
              <w:pStyle w:val="Bezodstpw"/>
              <w:rPr>
                <w:rFonts w:cstheme="minorHAnsi"/>
                <w:b/>
                <w:bCs/>
                <w:sz w:val="24"/>
                <w:szCs w:val="24"/>
              </w:rPr>
            </w:pPr>
          </w:p>
          <w:p w14:paraId="6224AD92" w14:textId="77777777" w:rsidR="00814E6E" w:rsidRDefault="00814E6E" w:rsidP="00814E6E">
            <w:pPr>
              <w:pStyle w:val="Bezodstpw"/>
              <w:rPr>
                <w:rFonts w:cstheme="minorHAnsi"/>
                <w:b/>
                <w:bCs/>
                <w:sz w:val="24"/>
                <w:szCs w:val="24"/>
              </w:rPr>
            </w:pPr>
            <w:r w:rsidRPr="00D4574A">
              <w:rPr>
                <w:rFonts w:cstheme="minorHAnsi"/>
                <w:b/>
                <w:bCs/>
                <w:sz w:val="24"/>
                <w:szCs w:val="24"/>
              </w:rPr>
              <w:t>Oprogramowanie: …………………………………………………………………</w:t>
            </w:r>
          </w:p>
          <w:p w14:paraId="7F7C829C" w14:textId="77777777" w:rsidR="00E45E77" w:rsidRDefault="00E45E77" w:rsidP="00116BE5">
            <w:pPr>
              <w:pStyle w:val="Bezodstpw"/>
              <w:jc w:val="center"/>
              <w:rPr>
                <w:b/>
                <w:bCs/>
                <w:sz w:val="24"/>
                <w:szCs w:val="24"/>
              </w:rPr>
            </w:pPr>
          </w:p>
          <w:p w14:paraId="3C17F310" w14:textId="77777777" w:rsidR="00E45E77" w:rsidRPr="000A0F6D" w:rsidRDefault="00E45E77" w:rsidP="00814E6E">
            <w:pPr>
              <w:pStyle w:val="Bezodstpw"/>
              <w:ind w:left="0" w:firstLine="0"/>
              <w:rPr>
                <w:b/>
                <w:bCs/>
                <w:sz w:val="24"/>
                <w:szCs w:val="24"/>
              </w:rPr>
            </w:pPr>
          </w:p>
        </w:tc>
      </w:tr>
      <w:tr w:rsidR="00E45E77" w:rsidRPr="00930114" w14:paraId="23AAE6B6" w14:textId="13246E9E" w:rsidTr="00A3418B">
        <w:trPr>
          <w:trHeight w:val="365"/>
        </w:trPr>
        <w:tc>
          <w:tcPr>
            <w:tcW w:w="704" w:type="dxa"/>
            <w:shd w:val="clear" w:color="auto" w:fill="D9D9D9" w:themeFill="background1" w:themeFillShade="D9"/>
            <w:vAlign w:val="center"/>
          </w:tcPr>
          <w:p w14:paraId="499845A1" w14:textId="77777777" w:rsidR="00E45E77" w:rsidRPr="00A4522C" w:rsidRDefault="00E45E77" w:rsidP="00E45E77">
            <w:pPr>
              <w:pStyle w:val="Bezodstpw"/>
              <w:jc w:val="center"/>
              <w:rPr>
                <w:b/>
                <w:bCs/>
                <w:sz w:val="20"/>
              </w:rPr>
            </w:pPr>
            <w:r w:rsidRPr="00A4522C">
              <w:rPr>
                <w:b/>
                <w:bCs/>
                <w:sz w:val="20"/>
              </w:rPr>
              <w:t>Lp.</w:t>
            </w:r>
          </w:p>
        </w:tc>
        <w:tc>
          <w:tcPr>
            <w:tcW w:w="1842" w:type="dxa"/>
            <w:shd w:val="clear" w:color="auto" w:fill="D9D9D9" w:themeFill="background1" w:themeFillShade="D9"/>
            <w:vAlign w:val="center"/>
          </w:tcPr>
          <w:p w14:paraId="71B41F55" w14:textId="4ED6BC7F" w:rsidR="00E45E77" w:rsidRPr="00A4522C" w:rsidRDefault="00E45E77" w:rsidP="00E45E77">
            <w:pPr>
              <w:pStyle w:val="Bezodstpw"/>
              <w:jc w:val="center"/>
              <w:rPr>
                <w:b/>
                <w:bCs/>
                <w:sz w:val="20"/>
              </w:rPr>
            </w:pPr>
            <w:r w:rsidRPr="007D391B">
              <w:rPr>
                <w:rFonts w:cstheme="minorHAnsi"/>
                <w:b/>
                <w:bCs/>
              </w:rPr>
              <w:t>Nazwa parametru</w:t>
            </w:r>
          </w:p>
        </w:tc>
        <w:tc>
          <w:tcPr>
            <w:tcW w:w="3339" w:type="dxa"/>
            <w:shd w:val="clear" w:color="auto" w:fill="D9D9D9" w:themeFill="background1" w:themeFillShade="D9"/>
            <w:vAlign w:val="center"/>
          </w:tcPr>
          <w:p w14:paraId="2622E4A9" w14:textId="67D43BFC" w:rsidR="00E45E77" w:rsidRPr="00A4522C" w:rsidRDefault="00E45E77" w:rsidP="00E45E77">
            <w:pPr>
              <w:pStyle w:val="Bezodstpw"/>
              <w:jc w:val="center"/>
              <w:rPr>
                <w:b/>
                <w:bCs/>
                <w:sz w:val="20"/>
              </w:rPr>
            </w:pPr>
            <w:r w:rsidRPr="007D391B">
              <w:rPr>
                <w:rFonts w:cstheme="minorHAnsi"/>
                <w:b/>
                <w:bCs/>
              </w:rPr>
              <w:t>Wymagany minimalny parametr</w:t>
            </w:r>
          </w:p>
        </w:tc>
        <w:tc>
          <w:tcPr>
            <w:tcW w:w="4175" w:type="dxa"/>
            <w:shd w:val="clear" w:color="auto" w:fill="D9D9D9" w:themeFill="background1" w:themeFillShade="D9"/>
          </w:tcPr>
          <w:p w14:paraId="77B45A51" w14:textId="1E2A68C8" w:rsidR="00E45E77" w:rsidRPr="00A4522C" w:rsidRDefault="00E45E77" w:rsidP="00E45E77">
            <w:pPr>
              <w:pStyle w:val="Bezodstpw"/>
              <w:jc w:val="center"/>
              <w:rPr>
                <w:b/>
                <w:bCs/>
                <w:sz w:val="20"/>
              </w:rPr>
            </w:pPr>
            <w:r w:rsidRPr="007D391B">
              <w:rPr>
                <w:rFonts w:cstheme="minorHAnsi"/>
                <w:b/>
                <w:bCs/>
              </w:rPr>
              <w:t>Parametr oferowanego sprzętu</w:t>
            </w:r>
            <w:r w:rsidR="00E22D8B">
              <w:rPr>
                <w:rFonts w:cstheme="minorHAnsi"/>
                <w:b/>
                <w:bCs/>
              </w:rPr>
              <w:t>/</w:t>
            </w:r>
            <w:r w:rsidR="00E22D8B">
              <w:t xml:space="preserve"> </w:t>
            </w:r>
            <w:r w:rsidR="00E22D8B" w:rsidRPr="00E22D8B">
              <w:rPr>
                <w:rFonts w:cstheme="minorHAnsi"/>
                <w:b/>
                <w:bCs/>
              </w:rPr>
              <w:t>oprogramowania</w:t>
            </w:r>
          </w:p>
        </w:tc>
      </w:tr>
      <w:tr w:rsidR="006233DB" w:rsidRPr="00930114" w14:paraId="478883EE" w14:textId="5CF9DB19" w:rsidTr="00A3418B">
        <w:trPr>
          <w:trHeight w:val="932"/>
        </w:trPr>
        <w:tc>
          <w:tcPr>
            <w:tcW w:w="704" w:type="dxa"/>
            <w:vAlign w:val="center"/>
          </w:tcPr>
          <w:p w14:paraId="6E619A3F" w14:textId="77777777" w:rsidR="006233DB" w:rsidRPr="00A4522C" w:rsidRDefault="006233DB" w:rsidP="006233DB">
            <w:pPr>
              <w:pStyle w:val="Bezodstpw"/>
              <w:jc w:val="center"/>
              <w:rPr>
                <w:sz w:val="20"/>
              </w:rPr>
            </w:pPr>
            <w:r w:rsidRPr="00A4522C">
              <w:rPr>
                <w:sz w:val="20"/>
              </w:rPr>
              <w:t>1.</w:t>
            </w:r>
          </w:p>
        </w:tc>
        <w:tc>
          <w:tcPr>
            <w:tcW w:w="1842" w:type="dxa"/>
          </w:tcPr>
          <w:p w14:paraId="316763B1" w14:textId="1478A530" w:rsidR="006233DB" w:rsidRPr="00A4522C" w:rsidRDefault="006233DB" w:rsidP="006233DB">
            <w:pPr>
              <w:pStyle w:val="Bezodstpw"/>
              <w:rPr>
                <w:sz w:val="20"/>
              </w:rPr>
            </w:pPr>
            <w:r w:rsidRPr="00B53E3F">
              <w:rPr>
                <w:bCs/>
                <w:sz w:val="20"/>
              </w:rPr>
              <w:t>Zastosowanie</w:t>
            </w:r>
          </w:p>
        </w:tc>
        <w:tc>
          <w:tcPr>
            <w:tcW w:w="3339" w:type="dxa"/>
          </w:tcPr>
          <w:p w14:paraId="66683A11" w14:textId="7365DE61" w:rsidR="006233DB" w:rsidRPr="007B46F6" w:rsidRDefault="006233DB" w:rsidP="006233DB">
            <w:pPr>
              <w:pStyle w:val="Bezodstpw"/>
              <w:spacing w:line="276" w:lineRule="auto"/>
              <w:rPr>
                <w:sz w:val="18"/>
                <w:szCs w:val="18"/>
              </w:rPr>
            </w:pPr>
            <w:r w:rsidRPr="00B53E3F">
              <w:rPr>
                <w:bCs/>
                <w:sz w:val="20"/>
              </w:rPr>
              <w:t>Komputer będzie wykorzystywany dla potrzeb aplikacji biurowych, aplikacji edukacyjnych, aplikacji obliczeniowych, aplikacji graficznych, dostępu do Internetu oraz poczty elektronicznej</w:t>
            </w:r>
          </w:p>
        </w:tc>
        <w:tc>
          <w:tcPr>
            <w:tcW w:w="4175" w:type="dxa"/>
          </w:tcPr>
          <w:p w14:paraId="785729B7" w14:textId="77777777" w:rsidR="006233DB" w:rsidRPr="007B46F6" w:rsidRDefault="006233DB" w:rsidP="006233DB">
            <w:pPr>
              <w:pStyle w:val="Bezodstpw"/>
              <w:spacing w:line="276" w:lineRule="auto"/>
              <w:rPr>
                <w:sz w:val="18"/>
                <w:szCs w:val="18"/>
              </w:rPr>
            </w:pPr>
          </w:p>
        </w:tc>
      </w:tr>
      <w:tr w:rsidR="006233DB" w:rsidRPr="00930114" w14:paraId="6F6DA9A2" w14:textId="42E8574D" w:rsidTr="00A3418B">
        <w:trPr>
          <w:trHeight w:val="987"/>
        </w:trPr>
        <w:tc>
          <w:tcPr>
            <w:tcW w:w="704" w:type="dxa"/>
            <w:vAlign w:val="center"/>
          </w:tcPr>
          <w:p w14:paraId="5B3A0E90" w14:textId="77777777" w:rsidR="006233DB" w:rsidRPr="003A1C15" w:rsidRDefault="006233DB" w:rsidP="006233DB">
            <w:pPr>
              <w:pStyle w:val="Bezodstpw"/>
              <w:jc w:val="center"/>
              <w:rPr>
                <w:sz w:val="20"/>
              </w:rPr>
            </w:pPr>
            <w:r w:rsidRPr="003A1C15">
              <w:rPr>
                <w:sz w:val="20"/>
              </w:rPr>
              <w:t>2.</w:t>
            </w:r>
          </w:p>
        </w:tc>
        <w:tc>
          <w:tcPr>
            <w:tcW w:w="1842" w:type="dxa"/>
          </w:tcPr>
          <w:p w14:paraId="5D4D80A1" w14:textId="26112092" w:rsidR="006233DB" w:rsidRPr="003A1C15" w:rsidRDefault="006233DB" w:rsidP="006233DB">
            <w:pPr>
              <w:pStyle w:val="Bezodstpw"/>
              <w:rPr>
                <w:sz w:val="20"/>
              </w:rPr>
            </w:pPr>
            <w:r w:rsidRPr="00B53E3F">
              <w:rPr>
                <w:bCs/>
                <w:sz w:val="20"/>
              </w:rPr>
              <w:t>Procesor</w:t>
            </w:r>
          </w:p>
        </w:tc>
        <w:tc>
          <w:tcPr>
            <w:tcW w:w="3339" w:type="dxa"/>
          </w:tcPr>
          <w:p w14:paraId="014C83EC" w14:textId="6368AC59" w:rsidR="006233DB" w:rsidRPr="007B46F6" w:rsidRDefault="006233DB" w:rsidP="006233DB">
            <w:pPr>
              <w:pStyle w:val="Bezodstpw"/>
              <w:spacing w:line="276" w:lineRule="auto"/>
              <w:rPr>
                <w:sz w:val="18"/>
                <w:szCs w:val="18"/>
              </w:rPr>
            </w:pPr>
            <w:r w:rsidRPr="00B53E3F">
              <w:rPr>
                <w:bCs/>
                <w:sz w:val="20"/>
              </w:rPr>
              <w:t>Min. 6-</w:t>
            </w:r>
            <w:r w:rsidRPr="00B53E3F">
              <w:rPr>
                <w:sz w:val="20"/>
              </w:rPr>
              <w:t xml:space="preserve">rdzeniowy, min 3,0 GHz, osiągający w teście </w:t>
            </w:r>
            <w:proofErr w:type="spellStart"/>
            <w:r w:rsidRPr="00B53E3F">
              <w:rPr>
                <w:sz w:val="20"/>
              </w:rPr>
              <w:t>PassMark</w:t>
            </w:r>
            <w:proofErr w:type="spellEnd"/>
            <w:r w:rsidRPr="00B53E3F">
              <w:rPr>
                <w:sz w:val="20"/>
              </w:rPr>
              <w:t xml:space="preserve"> CPU Mark wynik min. 19800 punktów</w:t>
            </w:r>
            <w:r w:rsidR="004B7586">
              <w:rPr>
                <w:sz w:val="20"/>
              </w:rPr>
              <w:t xml:space="preserve"> </w:t>
            </w:r>
            <w:hyperlink r:id="rId7" w:history="1">
              <w:r w:rsidR="004B7586" w:rsidRPr="00984D24">
                <w:rPr>
                  <w:rStyle w:val="Hipercze"/>
                  <w:bCs/>
                  <w:sz w:val="20"/>
                </w:rPr>
                <w:t>http://www.cpubenchmark.net</w:t>
              </w:r>
            </w:hyperlink>
            <w:r w:rsidRPr="00B53E3F">
              <w:rPr>
                <w:bCs/>
                <w:sz w:val="20"/>
              </w:rPr>
              <w:t xml:space="preserve">  </w:t>
            </w:r>
            <w:r w:rsidRPr="00B53E3F">
              <w:rPr>
                <w:bCs/>
                <w:sz w:val="20"/>
              </w:rPr>
              <w:lastRenderedPageBreak/>
              <w:t>potwierdzający spełnienie wymogów SWZ</w:t>
            </w:r>
          </w:p>
        </w:tc>
        <w:tc>
          <w:tcPr>
            <w:tcW w:w="4175" w:type="dxa"/>
          </w:tcPr>
          <w:p w14:paraId="666A0EB2" w14:textId="77777777" w:rsidR="006233DB" w:rsidRPr="007B46F6" w:rsidRDefault="006233DB" w:rsidP="006233DB">
            <w:pPr>
              <w:pStyle w:val="Bezodstpw"/>
              <w:spacing w:line="276" w:lineRule="auto"/>
              <w:rPr>
                <w:sz w:val="18"/>
                <w:szCs w:val="18"/>
              </w:rPr>
            </w:pPr>
          </w:p>
        </w:tc>
      </w:tr>
      <w:tr w:rsidR="006233DB" w:rsidRPr="00930114" w14:paraId="2BDA75D9" w14:textId="0DC2A7D2" w:rsidTr="00A3418B">
        <w:trPr>
          <w:trHeight w:val="406"/>
        </w:trPr>
        <w:tc>
          <w:tcPr>
            <w:tcW w:w="704" w:type="dxa"/>
            <w:vAlign w:val="center"/>
          </w:tcPr>
          <w:p w14:paraId="5D118ED5" w14:textId="77777777" w:rsidR="006233DB" w:rsidRPr="003A1C15" w:rsidRDefault="006233DB" w:rsidP="006233DB">
            <w:pPr>
              <w:pStyle w:val="Bezodstpw"/>
              <w:jc w:val="center"/>
              <w:rPr>
                <w:sz w:val="20"/>
              </w:rPr>
            </w:pPr>
            <w:r w:rsidRPr="003A1C15">
              <w:rPr>
                <w:sz w:val="20"/>
              </w:rPr>
              <w:t>3.</w:t>
            </w:r>
          </w:p>
        </w:tc>
        <w:tc>
          <w:tcPr>
            <w:tcW w:w="1842" w:type="dxa"/>
          </w:tcPr>
          <w:p w14:paraId="05A164D0" w14:textId="02136E1C" w:rsidR="006233DB" w:rsidRPr="003A1C15" w:rsidRDefault="006233DB" w:rsidP="006233DB">
            <w:pPr>
              <w:pStyle w:val="Bezodstpw"/>
              <w:rPr>
                <w:sz w:val="20"/>
              </w:rPr>
            </w:pPr>
            <w:r w:rsidRPr="00B53E3F">
              <w:rPr>
                <w:bCs/>
                <w:sz w:val="20"/>
              </w:rPr>
              <w:t>Pamięć operacyjna</w:t>
            </w:r>
          </w:p>
        </w:tc>
        <w:tc>
          <w:tcPr>
            <w:tcW w:w="3339" w:type="dxa"/>
          </w:tcPr>
          <w:p w14:paraId="1BA53477" w14:textId="3E73DF8B" w:rsidR="006233DB" w:rsidRPr="007B46F6" w:rsidRDefault="006233DB" w:rsidP="006233DB">
            <w:pPr>
              <w:pStyle w:val="Bezodstpw"/>
              <w:spacing w:line="276" w:lineRule="auto"/>
              <w:rPr>
                <w:sz w:val="18"/>
                <w:szCs w:val="18"/>
              </w:rPr>
            </w:pPr>
            <w:r w:rsidRPr="00B53E3F">
              <w:rPr>
                <w:sz w:val="20"/>
              </w:rPr>
              <w:t>1x16GB DDR5 4800 MHz możliwość rozbudowy do min 64GB, minimum jeden slot wolny na dalszą rozbudowę</w:t>
            </w:r>
          </w:p>
        </w:tc>
        <w:tc>
          <w:tcPr>
            <w:tcW w:w="4175" w:type="dxa"/>
          </w:tcPr>
          <w:p w14:paraId="7FACDF01" w14:textId="77777777" w:rsidR="006233DB" w:rsidRPr="007B46F6" w:rsidRDefault="006233DB" w:rsidP="006233DB">
            <w:pPr>
              <w:pStyle w:val="Bezodstpw"/>
              <w:spacing w:line="276" w:lineRule="auto"/>
              <w:rPr>
                <w:sz w:val="18"/>
                <w:szCs w:val="18"/>
              </w:rPr>
            </w:pPr>
          </w:p>
        </w:tc>
      </w:tr>
      <w:tr w:rsidR="006233DB" w:rsidRPr="00930114" w14:paraId="4DB958B5" w14:textId="25F420A7" w:rsidTr="00A3418B">
        <w:tc>
          <w:tcPr>
            <w:tcW w:w="704" w:type="dxa"/>
            <w:vAlign w:val="center"/>
          </w:tcPr>
          <w:p w14:paraId="76E7DDA5" w14:textId="77777777" w:rsidR="006233DB" w:rsidRPr="0093260A" w:rsidRDefault="006233DB" w:rsidP="006233DB">
            <w:pPr>
              <w:pStyle w:val="Bezodstpw"/>
              <w:jc w:val="center"/>
              <w:rPr>
                <w:sz w:val="20"/>
              </w:rPr>
            </w:pPr>
            <w:r w:rsidRPr="0093260A">
              <w:rPr>
                <w:sz w:val="20"/>
              </w:rPr>
              <w:t>4.</w:t>
            </w:r>
          </w:p>
        </w:tc>
        <w:tc>
          <w:tcPr>
            <w:tcW w:w="1842" w:type="dxa"/>
          </w:tcPr>
          <w:p w14:paraId="382EFEA6" w14:textId="7E53BA40" w:rsidR="006233DB" w:rsidRPr="0093260A" w:rsidRDefault="006233DB" w:rsidP="006233DB">
            <w:pPr>
              <w:pStyle w:val="Bezodstpw"/>
              <w:rPr>
                <w:sz w:val="20"/>
              </w:rPr>
            </w:pPr>
            <w:r w:rsidRPr="00B53E3F">
              <w:rPr>
                <w:sz w:val="20"/>
              </w:rPr>
              <w:t>Parametry pamięci masowej</w:t>
            </w:r>
          </w:p>
        </w:tc>
        <w:tc>
          <w:tcPr>
            <w:tcW w:w="3339" w:type="dxa"/>
          </w:tcPr>
          <w:p w14:paraId="256FD133" w14:textId="6D1D2986" w:rsidR="006233DB" w:rsidRPr="007B46F6" w:rsidRDefault="006233DB" w:rsidP="006233DB">
            <w:pPr>
              <w:suppressAutoHyphens/>
              <w:overflowPunct w:val="0"/>
              <w:spacing w:after="0" w:line="240" w:lineRule="auto"/>
              <w:contextualSpacing/>
              <w:rPr>
                <w:rFonts w:ascii="Times New Roman" w:hAnsi="Times New Roman"/>
                <w:sz w:val="18"/>
                <w:szCs w:val="18"/>
                <w:lang w:eastAsia="pl-PL"/>
              </w:rPr>
            </w:pPr>
            <w:r w:rsidRPr="00B53E3F">
              <w:rPr>
                <w:rFonts w:ascii="Times New Roman" w:hAnsi="Times New Roman"/>
                <w:sz w:val="20"/>
                <w:szCs w:val="20"/>
              </w:rPr>
              <w:t>Min. 512GB M.2 SSD</w:t>
            </w:r>
          </w:p>
        </w:tc>
        <w:tc>
          <w:tcPr>
            <w:tcW w:w="4175" w:type="dxa"/>
          </w:tcPr>
          <w:p w14:paraId="219560BD" w14:textId="77777777" w:rsidR="006233DB" w:rsidRPr="007B46F6" w:rsidRDefault="006233DB" w:rsidP="006233DB">
            <w:pPr>
              <w:suppressAutoHyphens/>
              <w:overflowPunct w:val="0"/>
              <w:spacing w:after="0" w:line="240" w:lineRule="auto"/>
              <w:ind w:left="319"/>
              <w:contextualSpacing/>
              <w:rPr>
                <w:rFonts w:ascii="Times New Roman" w:hAnsi="Times New Roman"/>
                <w:sz w:val="18"/>
                <w:szCs w:val="18"/>
                <w:lang w:eastAsia="pl-PL"/>
              </w:rPr>
            </w:pPr>
          </w:p>
        </w:tc>
      </w:tr>
      <w:tr w:rsidR="006233DB" w:rsidRPr="00930114" w14:paraId="511867DB" w14:textId="7AAD03BB" w:rsidTr="00A3418B">
        <w:tc>
          <w:tcPr>
            <w:tcW w:w="704" w:type="dxa"/>
            <w:vAlign w:val="center"/>
          </w:tcPr>
          <w:p w14:paraId="5A8D0705" w14:textId="77777777" w:rsidR="006233DB" w:rsidRPr="0093260A" w:rsidRDefault="006233DB" w:rsidP="006233DB">
            <w:pPr>
              <w:pStyle w:val="Bezodstpw"/>
              <w:jc w:val="center"/>
              <w:rPr>
                <w:sz w:val="20"/>
              </w:rPr>
            </w:pPr>
            <w:r w:rsidRPr="0093260A">
              <w:rPr>
                <w:sz w:val="20"/>
              </w:rPr>
              <w:t>5.</w:t>
            </w:r>
          </w:p>
        </w:tc>
        <w:tc>
          <w:tcPr>
            <w:tcW w:w="1842" w:type="dxa"/>
          </w:tcPr>
          <w:p w14:paraId="6F5340E7" w14:textId="12CEF8B0" w:rsidR="006233DB" w:rsidRPr="00C477D4" w:rsidRDefault="006233DB" w:rsidP="006233DB">
            <w:pPr>
              <w:pStyle w:val="Bezodstpw"/>
              <w:rPr>
                <w:sz w:val="20"/>
              </w:rPr>
            </w:pPr>
            <w:r w:rsidRPr="00B53E3F">
              <w:rPr>
                <w:sz w:val="20"/>
              </w:rPr>
              <w:t>Grafika</w:t>
            </w:r>
          </w:p>
        </w:tc>
        <w:tc>
          <w:tcPr>
            <w:tcW w:w="3339" w:type="dxa"/>
          </w:tcPr>
          <w:p w14:paraId="694D2F31" w14:textId="33D4D4B7" w:rsidR="006233DB" w:rsidRPr="007B46F6" w:rsidRDefault="006233DB" w:rsidP="006233DB">
            <w:pPr>
              <w:pStyle w:val="Bezodstpw"/>
              <w:suppressAutoHyphens w:val="0"/>
              <w:autoSpaceDN/>
              <w:spacing w:line="276" w:lineRule="auto"/>
              <w:ind w:left="0" w:firstLine="0"/>
              <w:jc w:val="left"/>
              <w:textAlignment w:val="auto"/>
              <w:rPr>
                <w:sz w:val="18"/>
                <w:szCs w:val="18"/>
              </w:rPr>
            </w:pPr>
            <w:r w:rsidRPr="00B53E3F">
              <w:rPr>
                <w:sz w:val="20"/>
              </w:rPr>
              <w:t xml:space="preserve">Karta zintegrowana, osiągająca w teście </w:t>
            </w:r>
            <w:proofErr w:type="spellStart"/>
            <w:r w:rsidRPr="00B53E3F">
              <w:rPr>
                <w:sz w:val="20"/>
              </w:rPr>
              <w:t>Average</w:t>
            </w:r>
            <w:proofErr w:type="spellEnd"/>
            <w:r w:rsidRPr="00B53E3F">
              <w:rPr>
                <w:sz w:val="20"/>
              </w:rPr>
              <w:t xml:space="preserve"> G3D Mark wynik na poziomie 19</w:t>
            </w:r>
            <w:r w:rsidR="00D820BD">
              <w:rPr>
                <w:sz w:val="20"/>
              </w:rPr>
              <w:t>0</w:t>
            </w:r>
            <w:r w:rsidRPr="00B53E3F">
              <w:rPr>
                <w:sz w:val="20"/>
              </w:rPr>
              <w:t>0 punktów</w:t>
            </w:r>
            <w:r w:rsidR="004B7586">
              <w:rPr>
                <w:sz w:val="20"/>
              </w:rPr>
              <w:t xml:space="preserve"> </w:t>
            </w:r>
            <w:hyperlink r:id="rId8" w:history="1">
              <w:r w:rsidRPr="00B53E3F">
                <w:rPr>
                  <w:rStyle w:val="Hipercze"/>
                  <w:sz w:val="20"/>
                </w:rPr>
                <w:t>http://www.videocardbenchmark.net</w:t>
              </w:r>
            </w:hyperlink>
            <w:r w:rsidRPr="00B53E3F">
              <w:rPr>
                <w:sz w:val="20"/>
              </w:rPr>
              <w:t xml:space="preserve">   potwierdzający spełnienie wymogów SWZ</w:t>
            </w:r>
          </w:p>
        </w:tc>
        <w:tc>
          <w:tcPr>
            <w:tcW w:w="4175" w:type="dxa"/>
          </w:tcPr>
          <w:p w14:paraId="5A750B4D" w14:textId="77777777" w:rsidR="006233DB" w:rsidRPr="007B46F6" w:rsidRDefault="006233DB" w:rsidP="006233DB">
            <w:pPr>
              <w:suppressAutoHyphens/>
              <w:overflowPunct w:val="0"/>
              <w:spacing w:after="0" w:line="240" w:lineRule="auto"/>
              <w:ind w:left="319"/>
              <w:contextualSpacing/>
              <w:rPr>
                <w:rFonts w:ascii="Times New Roman" w:hAnsi="Times New Roman"/>
                <w:sz w:val="18"/>
                <w:szCs w:val="18"/>
                <w:lang w:eastAsia="pl-PL"/>
              </w:rPr>
            </w:pPr>
          </w:p>
        </w:tc>
      </w:tr>
      <w:tr w:rsidR="006233DB" w:rsidRPr="00930114" w14:paraId="0A8DBC05" w14:textId="573F783D" w:rsidTr="00A3418B">
        <w:trPr>
          <w:trHeight w:val="341"/>
        </w:trPr>
        <w:tc>
          <w:tcPr>
            <w:tcW w:w="704" w:type="dxa"/>
            <w:vAlign w:val="center"/>
          </w:tcPr>
          <w:p w14:paraId="30551C78" w14:textId="77777777" w:rsidR="006233DB" w:rsidRPr="0057335C" w:rsidRDefault="006233DB" w:rsidP="006233DB">
            <w:pPr>
              <w:pStyle w:val="Bezodstpw"/>
              <w:jc w:val="center"/>
              <w:rPr>
                <w:sz w:val="20"/>
              </w:rPr>
            </w:pPr>
            <w:r w:rsidRPr="0057335C">
              <w:rPr>
                <w:sz w:val="20"/>
              </w:rPr>
              <w:t>6.</w:t>
            </w:r>
          </w:p>
        </w:tc>
        <w:tc>
          <w:tcPr>
            <w:tcW w:w="1842" w:type="dxa"/>
          </w:tcPr>
          <w:p w14:paraId="4C31EE40" w14:textId="5E0CDAF0" w:rsidR="006233DB" w:rsidRPr="0057335C" w:rsidRDefault="006233DB" w:rsidP="006233DB">
            <w:pPr>
              <w:pStyle w:val="Bezodstpw"/>
              <w:rPr>
                <w:sz w:val="20"/>
              </w:rPr>
            </w:pPr>
            <w:r w:rsidRPr="00B53E3F">
              <w:rPr>
                <w:bCs/>
                <w:sz w:val="20"/>
              </w:rPr>
              <w:t>Wyposażenie multimedialne</w:t>
            </w:r>
          </w:p>
        </w:tc>
        <w:tc>
          <w:tcPr>
            <w:tcW w:w="3339" w:type="dxa"/>
          </w:tcPr>
          <w:p w14:paraId="328DF21B" w14:textId="2E3813A9" w:rsidR="006233DB" w:rsidRPr="007B46F6" w:rsidRDefault="006233DB" w:rsidP="006233DB">
            <w:pPr>
              <w:pStyle w:val="Bezodstpw"/>
              <w:suppressAutoHyphens w:val="0"/>
              <w:autoSpaceDN/>
              <w:spacing w:line="276" w:lineRule="auto"/>
              <w:jc w:val="left"/>
              <w:textAlignment w:val="auto"/>
              <w:rPr>
                <w:sz w:val="18"/>
                <w:szCs w:val="18"/>
              </w:rPr>
            </w:pPr>
            <w:r w:rsidRPr="00B53E3F">
              <w:rPr>
                <w:bCs/>
                <w:sz w:val="20"/>
              </w:rPr>
              <w:t>karta dźwiękowa stereo, zintegrowana z płytą główną; wbudowane dwa głośniki</w:t>
            </w:r>
          </w:p>
        </w:tc>
        <w:tc>
          <w:tcPr>
            <w:tcW w:w="4175" w:type="dxa"/>
          </w:tcPr>
          <w:p w14:paraId="38F4B23F"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rPr>
            </w:pPr>
          </w:p>
        </w:tc>
      </w:tr>
      <w:tr w:rsidR="006233DB" w:rsidRPr="00930114" w14:paraId="5BCD146A" w14:textId="1E66FEEB" w:rsidTr="00A3418B">
        <w:tc>
          <w:tcPr>
            <w:tcW w:w="704" w:type="dxa"/>
            <w:vAlign w:val="center"/>
          </w:tcPr>
          <w:p w14:paraId="7A72C6DB" w14:textId="77777777" w:rsidR="006233DB" w:rsidRPr="0057335C" w:rsidRDefault="006233DB" w:rsidP="006233DB">
            <w:pPr>
              <w:pStyle w:val="Bezodstpw"/>
              <w:jc w:val="center"/>
              <w:rPr>
                <w:sz w:val="20"/>
              </w:rPr>
            </w:pPr>
            <w:r w:rsidRPr="0057335C">
              <w:rPr>
                <w:sz w:val="20"/>
              </w:rPr>
              <w:t>7.</w:t>
            </w:r>
          </w:p>
        </w:tc>
        <w:tc>
          <w:tcPr>
            <w:tcW w:w="1842" w:type="dxa"/>
          </w:tcPr>
          <w:p w14:paraId="2043C4DC" w14:textId="38571881" w:rsidR="006233DB" w:rsidRPr="0057335C" w:rsidRDefault="006233DB" w:rsidP="006233DB">
            <w:pPr>
              <w:pStyle w:val="Bezodstpw"/>
              <w:rPr>
                <w:sz w:val="20"/>
              </w:rPr>
            </w:pPr>
            <w:r w:rsidRPr="00B53E3F">
              <w:rPr>
                <w:bCs/>
                <w:sz w:val="20"/>
              </w:rPr>
              <w:t>Obudowa</w:t>
            </w:r>
          </w:p>
        </w:tc>
        <w:tc>
          <w:tcPr>
            <w:tcW w:w="3339" w:type="dxa"/>
          </w:tcPr>
          <w:p w14:paraId="0053EC1A"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 xml:space="preserve">Obudowa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 zintegrowany komputer w obudowie wraz z monitorem z matrycą IPS min 23.8” o parametrach:</w:t>
            </w:r>
          </w:p>
          <w:p w14:paraId="2E954FC1"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rozdzielczość min 1920 x 1080 Full HD (16:9)</w:t>
            </w:r>
            <w:r w:rsidRPr="00B53E3F">
              <w:rPr>
                <w:rFonts w:ascii="Times New Roman" w:hAnsi="Times New Roman"/>
                <w:bCs/>
                <w:sz w:val="20"/>
                <w:szCs w:val="20"/>
              </w:rPr>
              <w:br/>
              <w:t>- kontrast typowy min 1000:1,</w:t>
            </w:r>
            <w:r w:rsidRPr="00B53E3F">
              <w:rPr>
                <w:rFonts w:ascii="Times New Roman" w:hAnsi="Times New Roman"/>
                <w:bCs/>
                <w:sz w:val="20"/>
                <w:szCs w:val="20"/>
              </w:rPr>
              <w:br/>
            </w:r>
            <w:r w:rsidRPr="00B53E3F">
              <w:rPr>
                <w:rFonts w:ascii="Times New Roman" w:hAnsi="Times New Roman"/>
                <w:bCs/>
                <w:i/>
                <w:color w:val="00B050"/>
                <w:sz w:val="20"/>
                <w:szCs w:val="20"/>
              </w:rPr>
              <w:t xml:space="preserve">- </w:t>
            </w:r>
            <w:r w:rsidRPr="00B53E3F">
              <w:rPr>
                <w:rFonts w:ascii="Times New Roman" w:hAnsi="Times New Roman"/>
                <w:bCs/>
                <w:iCs/>
                <w:sz w:val="20"/>
                <w:szCs w:val="20"/>
              </w:rPr>
              <w:t>typowa jasność min 250 cd/m2, matryca antyodblaskowa</w:t>
            </w:r>
            <w:r w:rsidRPr="00B53E3F">
              <w:rPr>
                <w:rFonts w:ascii="Times New Roman" w:hAnsi="Times New Roman"/>
                <w:bCs/>
                <w:iCs/>
                <w:sz w:val="20"/>
                <w:szCs w:val="20"/>
              </w:rPr>
              <w:br/>
            </w:r>
            <w:r w:rsidRPr="00B53E3F">
              <w:rPr>
                <w:rFonts w:ascii="Times New Roman" w:hAnsi="Times New Roman"/>
                <w:bCs/>
                <w:sz w:val="20"/>
                <w:szCs w:val="20"/>
              </w:rPr>
              <w:t xml:space="preserve">- kąty widzenia pion/poziom: min 178/178 stopni </w:t>
            </w:r>
            <w:r w:rsidRPr="00B53E3F">
              <w:rPr>
                <w:rFonts w:ascii="Times New Roman" w:hAnsi="Times New Roman"/>
                <w:bCs/>
                <w:sz w:val="20"/>
                <w:szCs w:val="20"/>
              </w:rPr>
              <w:br/>
              <w:t xml:space="preserve">- kąty pochylenia w pionie min -5/+18 stopni (+/- 2 stopnie) </w:t>
            </w:r>
            <w:r w:rsidRPr="00B53E3F">
              <w:rPr>
                <w:rFonts w:ascii="Times New Roman" w:hAnsi="Times New Roman"/>
                <w:bCs/>
                <w:sz w:val="20"/>
                <w:szCs w:val="20"/>
              </w:rPr>
              <w:br/>
              <w:t>- obrót (SWIVEL) 90 stopni (+/- 1 stopień)</w:t>
            </w:r>
            <w:r w:rsidRPr="00B53E3F">
              <w:rPr>
                <w:rFonts w:ascii="Times New Roman" w:hAnsi="Times New Roman"/>
                <w:bCs/>
                <w:sz w:val="20"/>
                <w:szCs w:val="20"/>
              </w:rPr>
              <w:br/>
              <w:t>- regulacja wysokości</w:t>
            </w:r>
          </w:p>
          <w:p w14:paraId="31215C55"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 xml:space="preserve">Zaprojektowana i wykonana przez producenta komputera opatrzona trwałym logo producenta. Obudowa musi umożliwiać wymianę pamięci RAM bez użycia narzędzi czy też śrub motylkowych itp. oraz dawać możliwość instalacji 3 szt. dysków twardych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w:t>
            </w:r>
          </w:p>
          <w:p w14:paraId="67DFFA19"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Kontroler RAID zintegrowany z płytą główną.</w:t>
            </w:r>
          </w:p>
          <w:p w14:paraId="168A8D64"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 xml:space="preserve">Wymagany jest wbudowany fabrycznie wizualno-dźwiękowy system diagnostyczny, służący do sygnalizowania i diagnozowania problemów z komputerem i jego </w:t>
            </w:r>
            <w:r w:rsidRPr="00B53E3F">
              <w:rPr>
                <w:rFonts w:ascii="Times New Roman" w:hAnsi="Times New Roman"/>
                <w:bCs/>
                <w:sz w:val="20"/>
                <w:szCs w:val="20"/>
              </w:rPr>
              <w:lastRenderedPageBreak/>
              <w:t>komponentami, który musi sygnalizować co najmniej:</w:t>
            </w:r>
          </w:p>
          <w:p w14:paraId="5C5EF5EA" w14:textId="77777777" w:rsidR="006233DB" w:rsidRPr="00B53E3F" w:rsidRDefault="006233DB" w:rsidP="006233D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 xml:space="preserve">awarie procesora </w:t>
            </w:r>
          </w:p>
          <w:p w14:paraId="420D01E0" w14:textId="77777777" w:rsidR="006233DB" w:rsidRPr="00B53E3F" w:rsidRDefault="006233DB" w:rsidP="006233D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uszkodzenie/problemy z układem graficznym</w:t>
            </w:r>
          </w:p>
          <w:p w14:paraId="080DCF7C" w14:textId="77777777" w:rsidR="006233DB" w:rsidRPr="00B53E3F" w:rsidRDefault="006233DB" w:rsidP="006233D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pamięci RAM</w:t>
            </w:r>
          </w:p>
          <w:p w14:paraId="14DD8B1C" w14:textId="77777777" w:rsidR="006233DB" w:rsidRPr="00B53E3F" w:rsidRDefault="006233DB" w:rsidP="006233D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zasilacza</w:t>
            </w:r>
          </w:p>
          <w:p w14:paraId="122E7A74" w14:textId="77777777" w:rsidR="006233DB" w:rsidRPr="00B53E3F" w:rsidRDefault="006233DB" w:rsidP="006233D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BIOS</w:t>
            </w:r>
          </w:p>
          <w:p w14:paraId="62E3E4CA" w14:textId="1C1C8058" w:rsidR="006233DB" w:rsidRPr="007B46F6" w:rsidRDefault="006233DB" w:rsidP="006233DB">
            <w:pPr>
              <w:pStyle w:val="Bezodstpw"/>
              <w:suppressAutoHyphens w:val="0"/>
              <w:autoSpaceDN/>
              <w:spacing w:line="276" w:lineRule="auto"/>
              <w:ind w:left="180" w:firstLine="0"/>
              <w:jc w:val="left"/>
              <w:textAlignment w:val="auto"/>
              <w:rPr>
                <w:sz w:val="18"/>
                <w:szCs w:val="18"/>
              </w:rPr>
            </w:pPr>
            <w:r w:rsidRPr="00B53E3F">
              <w:rPr>
                <w:bCs/>
                <w:sz w:val="20"/>
              </w:rPr>
              <w:t xml:space="preserve">Obudowa musi umożliwiać zastosowanie zabezpieczenia fizycznego w postaci linki metalowej (złącze blokady typu </w:t>
            </w:r>
            <w:proofErr w:type="spellStart"/>
            <w:r w:rsidRPr="00B53E3F">
              <w:rPr>
                <w:bCs/>
                <w:sz w:val="20"/>
              </w:rPr>
              <w:t>Kensington</w:t>
            </w:r>
            <w:proofErr w:type="spellEnd"/>
            <w:r w:rsidRPr="00B53E3F">
              <w:rPr>
                <w:bCs/>
                <w:sz w:val="20"/>
              </w:rPr>
              <w:t xml:space="preserve">) </w:t>
            </w:r>
          </w:p>
        </w:tc>
        <w:tc>
          <w:tcPr>
            <w:tcW w:w="4175" w:type="dxa"/>
          </w:tcPr>
          <w:p w14:paraId="704E43A7"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rPr>
            </w:pPr>
          </w:p>
        </w:tc>
      </w:tr>
      <w:tr w:rsidR="006233DB" w:rsidRPr="00930114" w14:paraId="5C777FB2" w14:textId="0586460C" w:rsidTr="00A3418B">
        <w:trPr>
          <w:trHeight w:val="426"/>
        </w:trPr>
        <w:tc>
          <w:tcPr>
            <w:tcW w:w="704" w:type="dxa"/>
            <w:vAlign w:val="center"/>
          </w:tcPr>
          <w:p w14:paraId="65950A16" w14:textId="77777777" w:rsidR="006233DB" w:rsidRPr="00D62964" w:rsidRDefault="006233DB" w:rsidP="006233DB">
            <w:pPr>
              <w:pStyle w:val="Bezodstpw"/>
              <w:jc w:val="center"/>
              <w:rPr>
                <w:sz w:val="20"/>
              </w:rPr>
            </w:pPr>
            <w:r w:rsidRPr="00D62964">
              <w:rPr>
                <w:sz w:val="20"/>
              </w:rPr>
              <w:t>8.</w:t>
            </w:r>
          </w:p>
        </w:tc>
        <w:tc>
          <w:tcPr>
            <w:tcW w:w="1842" w:type="dxa"/>
          </w:tcPr>
          <w:p w14:paraId="21B0D732" w14:textId="0C747F65" w:rsidR="006233DB" w:rsidRPr="00D62964" w:rsidRDefault="006233DB" w:rsidP="006233DB">
            <w:pPr>
              <w:pStyle w:val="Bezodstpw"/>
              <w:rPr>
                <w:sz w:val="20"/>
              </w:rPr>
            </w:pPr>
            <w:r w:rsidRPr="00B53E3F">
              <w:rPr>
                <w:bCs/>
                <w:sz w:val="20"/>
              </w:rPr>
              <w:t>Zgodność z systemami operacyjnymi i standardami</w:t>
            </w:r>
          </w:p>
        </w:tc>
        <w:tc>
          <w:tcPr>
            <w:tcW w:w="3339" w:type="dxa"/>
          </w:tcPr>
          <w:p w14:paraId="183C4D8B" w14:textId="6C480DD8" w:rsidR="006233DB" w:rsidRPr="007B46F6" w:rsidRDefault="006233DB" w:rsidP="006233DB">
            <w:pPr>
              <w:pStyle w:val="Bezodstpw"/>
              <w:suppressAutoHyphens w:val="0"/>
              <w:autoSpaceDN/>
              <w:spacing w:line="276" w:lineRule="auto"/>
              <w:ind w:left="180" w:firstLine="0"/>
              <w:jc w:val="left"/>
              <w:textAlignment w:val="auto"/>
              <w:rPr>
                <w:sz w:val="18"/>
                <w:szCs w:val="18"/>
              </w:rPr>
            </w:pPr>
            <w:r w:rsidRPr="00B53E3F">
              <w:rPr>
                <w:bCs/>
                <w:sz w:val="20"/>
              </w:rPr>
              <w:t>Oferowane modele komputerów muszą posiadać certyfikat Microsoft, potwierdzający poprawną współpracę oferowanych modeli komputerów z wymaganym systemem operacyjnym (załączyć wydruk ze strony Microsoft WHCL)</w:t>
            </w:r>
          </w:p>
        </w:tc>
        <w:tc>
          <w:tcPr>
            <w:tcW w:w="4175" w:type="dxa"/>
          </w:tcPr>
          <w:p w14:paraId="0B39EEE3" w14:textId="77777777" w:rsidR="006233DB" w:rsidRPr="007B46F6" w:rsidRDefault="006233DB" w:rsidP="006233DB">
            <w:pPr>
              <w:pStyle w:val="Bezodstpw"/>
              <w:suppressAutoHyphens w:val="0"/>
              <w:autoSpaceDN/>
              <w:spacing w:line="276" w:lineRule="auto"/>
              <w:ind w:left="36" w:firstLine="0"/>
              <w:jc w:val="left"/>
              <w:textAlignment w:val="auto"/>
              <w:rPr>
                <w:sz w:val="18"/>
                <w:szCs w:val="18"/>
              </w:rPr>
            </w:pPr>
          </w:p>
        </w:tc>
      </w:tr>
      <w:tr w:rsidR="006233DB" w:rsidRPr="00930114" w14:paraId="35BA7BC9" w14:textId="488E3A9A" w:rsidTr="00A3418B">
        <w:trPr>
          <w:trHeight w:val="426"/>
        </w:trPr>
        <w:tc>
          <w:tcPr>
            <w:tcW w:w="704" w:type="dxa"/>
            <w:vAlign w:val="center"/>
          </w:tcPr>
          <w:p w14:paraId="6F6AC453" w14:textId="77777777" w:rsidR="006233DB" w:rsidRPr="00D62964" w:rsidRDefault="006233DB" w:rsidP="006233DB">
            <w:pPr>
              <w:pStyle w:val="Bezodstpw"/>
              <w:jc w:val="center"/>
              <w:rPr>
                <w:sz w:val="20"/>
              </w:rPr>
            </w:pPr>
            <w:r w:rsidRPr="00BE588B">
              <w:rPr>
                <w:sz w:val="20"/>
              </w:rPr>
              <w:t>9.</w:t>
            </w:r>
          </w:p>
        </w:tc>
        <w:tc>
          <w:tcPr>
            <w:tcW w:w="1842" w:type="dxa"/>
          </w:tcPr>
          <w:p w14:paraId="6DFA9D3C" w14:textId="2348149A" w:rsidR="006233DB" w:rsidRPr="00D62964" w:rsidRDefault="006233DB" w:rsidP="006233DB">
            <w:pPr>
              <w:pStyle w:val="Bezodstpw"/>
              <w:rPr>
                <w:sz w:val="20"/>
              </w:rPr>
            </w:pPr>
            <w:r w:rsidRPr="00B53E3F">
              <w:rPr>
                <w:bCs/>
                <w:sz w:val="20"/>
              </w:rPr>
              <w:t>BIOS</w:t>
            </w:r>
          </w:p>
        </w:tc>
        <w:tc>
          <w:tcPr>
            <w:tcW w:w="3339" w:type="dxa"/>
          </w:tcPr>
          <w:p w14:paraId="1F4B189C"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xml:space="preserve">Możliwość odczytania z BIOS: </w:t>
            </w:r>
          </w:p>
          <w:p w14:paraId="1EFBE926"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1. Wersji BIOS wraz z datą wydania wersji</w:t>
            </w:r>
            <w:r>
              <w:rPr>
                <w:rFonts w:ascii="Times New Roman" w:hAnsi="Times New Roman"/>
                <w:bCs/>
                <w:sz w:val="20"/>
                <w:szCs w:val="20"/>
              </w:rPr>
              <w:br/>
            </w:r>
            <w:r w:rsidRPr="00B53E3F">
              <w:rPr>
                <w:rFonts w:ascii="Times New Roman" w:hAnsi="Times New Roman"/>
                <w:bCs/>
                <w:sz w:val="20"/>
                <w:szCs w:val="20"/>
              </w:rPr>
              <w:t>2. Modelu procesora, prędkości procesora, wielkość pamięci cache L1/L2/L3</w:t>
            </w:r>
            <w:r>
              <w:rPr>
                <w:rFonts w:ascii="Times New Roman" w:hAnsi="Times New Roman"/>
                <w:bCs/>
                <w:sz w:val="20"/>
                <w:szCs w:val="20"/>
              </w:rPr>
              <w:br/>
            </w:r>
            <w:r w:rsidRPr="00B53E3F">
              <w:rPr>
                <w:rFonts w:ascii="Times New Roman" w:hAnsi="Times New Roman"/>
                <w:bCs/>
                <w:sz w:val="20"/>
                <w:szCs w:val="20"/>
              </w:rPr>
              <w:t xml:space="preserve">3. Informacji o ilości pamięci RAM wraz z informacją o jej prędkości, pojemności i </w:t>
            </w:r>
            <w:r>
              <w:rPr>
                <w:rFonts w:ascii="Times New Roman" w:hAnsi="Times New Roman"/>
                <w:bCs/>
                <w:sz w:val="20"/>
                <w:szCs w:val="20"/>
              </w:rPr>
              <w:br/>
              <w:t xml:space="preserve">    </w:t>
            </w:r>
            <w:r w:rsidRPr="00B53E3F">
              <w:rPr>
                <w:rFonts w:ascii="Times New Roman" w:hAnsi="Times New Roman"/>
                <w:bCs/>
                <w:sz w:val="20"/>
                <w:szCs w:val="20"/>
              </w:rPr>
              <w:t xml:space="preserve">obsadzeniu na poszczególnych slotach </w:t>
            </w:r>
            <w:r>
              <w:rPr>
                <w:rFonts w:ascii="Times New Roman" w:hAnsi="Times New Roman"/>
                <w:bCs/>
                <w:sz w:val="20"/>
                <w:szCs w:val="20"/>
              </w:rPr>
              <w:br/>
            </w:r>
            <w:r w:rsidRPr="00B53E3F">
              <w:rPr>
                <w:rFonts w:ascii="Times New Roman" w:hAnsi="Times New Roman"/>
                <w:bCs/>
                <w:sz w:val="20"/>
                <w:szCs w:val="20"/>
              </w:rPr>
              <w:t xml:space="preserve">4. Informacji o dysku twardym: model, pojemność, </w:t>
            </w:r>
            <w:r>
              <w:rPr>
                <w:rFonts w:ascii="Times New Roman" w:hAnsi="Times New Roman"/>
                <w:bCs/>
                <w:sz w:val="20"/>
                <w:szCs w:val="20"/>
              </w:rPr>
              <w:br/>
            </w:r>
            <w:r w:rsidRPr="00B53E3F">
              <w:rPr>
                <w:rFonts w:ascii="Times New Roman" w:hAnsi="Times New Roman"/>
                <w:bCs/>
                <w:sz w:val="20"/>
                <w:szCs w:val="20"/>
              </w:rPr>
              <w:t>5. Informacji o MAC adresie karty sieciowej</w:t>
            </w:r>
            <w:r>
              <w:rPr>
                <w:rFonts w:ascii="Times New Roman" w:hAnsi="Times New Roman"/>
                <w:bCs/>
                <w:sz w:val="20"/>
                <w:szCs w:val="20"/>
              </w:rPr>
              <w:br/>
            </w:r>
            <w:r w:rsidRPr="00B53E3F">
              <w:rPr>
                <w:rFonts w:ascii="Times New Roman" w:hAnsi="Times New Roman"/>
                <w:bCs/>
                <w:sz w:val="20"/>
                <w:szCs w:val="20"/>
              </w:rPr>
              <w:t>6. 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test procesora</w:t>
            </w:r>
            <w:r w:rsidRPr="00B53E3F">
              <w:rPr>
                <w:rFonts w:ascii="Times New Roman" w:hAnsi="Times New Roman"/>
                <w:bCs/>
                <w:sz w:val="20"/>
                <w:szCs w:val="20"/>
              </w:rPr>
              <w:br/>
              <w:t>- test pamięci RAM</w:t>
            </w:r>
            <w:r w:rsidRPr="00B53E3F">
              <w:rPr>
                <w:rFonts w:ascii="Times New Roman" w:hAnsi="Times New Roman"/>
                <w:bCs/>
                <w:sz w:val="20"/>
                <w:szCs w:val="20"/>
              </w:rPr>
              <w:br/>
              <w:t>- test dysku twardego</w:t>
            </w:r>
            <w:r w:rsidRPr="00B53E3F">
              <w:rPr>
                <w:rFonts w:ascii="Times New Roman" w:hAnsi="Times New Roman"/>
                <w:bCs/>
                <w:sz w:val="20"/>
                <w:szCs w:val="20"/>
              </w:rPr>
              <w:br/>
              <w:t>- test płyty głównej</w:t>
            </w:r>
          </w:p>
          <w:p w14:paraId="412C0D6D"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lastRenderedPageBreak/>
              <w:t xml:space="preserve">Możliwość wyłączenia/włączenia: zintegrowanej karty sieciowej, kontrolera audio, selektywnego portów USB, funkcjonalności ładowania zewnętrznych urządzeń przez port USB, poszczególnych slotów M.2, czytnika kart SD, wewnętrznego głośnika, funkcji </w:t>
            </w:r>
            <w:proofErr w:type="spellStart"/>
            <w:r w:rsidRPr="00B53E3F">
              <w:rPr>
                <w:rFonts w:ascii="Times New Roman" w:hAnsi="Times New Roman"/>
                <w:bCs/>
                <w:sz w:val="20"/>
                <w:szCs w:val="20"/>
              </w:rPr>
              <w:t>TurboBoost</w:t>
            </w:r>
            <w:proofErr w:type="spellEnd"/>
            <w:r w:rsidRPr="00B53E3F">
              <w:rPr>
                <w:rFonts w:ascii="Times New Roman" w:hAnsi="Times New Roman"/>
                <w:bCs/>
                <w:sz w:val="20"/>
                <w:szCs w:val="20"/>
              </w:rPr>
              <w:t>, wirtualizacji z poziomu BIOS bez uruchamiania systemu operacyjnego</w:t>
            </w:r>
            <w:r>
              <w:rPr>
                <w:rFonts w:ascii="Times New Roman" w:hAnsi="Times New Roman"/>
                <w:bCs/>
                <w:sz w:val="20"/>
                <w:szCs w:val="20"/>
              </w:rPr>
              <w:br/>
            </w:r>
            <w:r w:rsidRPr="00B53E3F">
              <w:rPr>
                <w:rFonts w:ascii="Times New Roman" w:hAnsi="Times New Roman"/>
                <w:bCs/>
                <w:sz w:val="20"/>
                <w:szCs w:val="20"/>
              </w:rPr>
              <w:t xml:space="preserve"> z dysku twardego komputera lub innych, podłączonych do niego, urządzeń zewnętrznych.</w:t>
            </w:r>
          </w:p>
          <w:p w14:paraId="520BF865"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Funkcja blokowania/odblokowania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dysku twardego, zewnętrznych urządzeń oraz sieci bez potrzeby uruchamiania systemu operacyjnego</w:t>
            </w:r>
            <w:r>
              <w:rPr>
                <w:rFonts w:ascii="Times New Roman" w:hAnsi="Times New Roman"/>
                <w:bCs/>
                <w:sz w:val="20"/>
                <w:szCs w:val="20"/>
              </w:rPr>
              <w:br/>
            </w:r>
            <w:r w:rsidRPr="00B53E3F">
              <w:rPr>
                <w:rFonts w:ascii="Times New Roman" w:hAnsi="Times New Roman"/>
                <w:bCs/>
                <w:sz w:val="20"/>
                <w:szCs w:val="20"/>
              </w:rPr>
              <w:t>z dysku twardego komputera lub innych, podłączonych do niego, urządzeń zewnętrznych.</w:t>
            </w:r>
          </w:p>
          <w:p w14:paraId="304526D0"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 xml:space="preserve">Możliwość bez potrzeby uruchamiania systemu operacyjnego z dysku twardego komputera lub innych, podłączonych do niego urządzeń zewnętrznych - ustawienia hasła na poziomie administratora. </w:t>
            </w:r>
          </w:p>
          <w:p w14:paraId="426EF504" w14:textId="67EED785" w:rsidR="006233DB" w:rsidRPr="007B46F6" w:rsidRDefault="006233DB" w:rsidP="006233DB">
            <w:pPr>
              <w:pStyle w:val="Bezodstpw"/>
              <w:suppressAutoHyphens w:val="0"/>
              <w:autoSpaceDN/>
              <w:spacing w:line="276" w:lineRule="auto"/>
              <w:jc w:val="left"/>
              <w:textAlignment w:val="auto"/>
              <w:rPr>
                <w:sz w:val="18"/>
                <w:szCs w:val="18"/>
              </w:rPr>
            </w:pPr>
            <w:r w:rsidRPr="00B53E3F">
              <w:rPr>
                <w:bCs/>
                <w:sz w:val="20"/>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c>
          <w:tcPr>
            <w:tcW w:w="4175" w:type="dxa"/>
          </w:tcPr>
          <w:p w14:paraId="136B125F"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rPr>
            </w:pPr>
          </w:p>
        </w:tc>
      </w:tr>
      <w:tr w:rsidR="006233DB" w:rsidRPr="00930114" w14:paraId="500B8DD4" w14:textId="0DAC739F" w:rsidTr="00A3418B">
        <w:trPr>
          <w:trHeight w:val="426"/>
        </w:trPr>
        <w:tc>
          <w:tcPr>
            <w:tcW w:w="704" w:type="dxa"/>
            <w:vAlign w:val="center"/>
          </w:tcPr>
          <w:p w14:paraId="4E2BA5FC" w14:textId="77777777" w:rsidR="006233DB" w:rsidRPr="00BE588B" w:rsidRDefault="006233DB" w:rsidP="006233DB">
            <w:pPr>
              <w:pStyle w:val="Bezodstpw"/>
              <w:jc w:val="center"/>
              <w:rPr>
                <w:sz w:val="20"/>
              </w:rPr>
            </w:pPr>
            <w:r>
              <w:rPr>
                <w:sz w:val="20"/>
              </w:rPr>
              <w:t>10</w:t>
            </w:r>
            <w:r w:rsidRPr="00BE588B">
              <w:rPr>
                <w:sz w:val="20"/>
              </w:rPr>
              <w:t>.</w:t>
            </w:r>
          </w:p>
        </w:tc>
        <w:tc>
          <w:tcPr>
            <w:tcW w:w="1842" w:type="dxa"/>
          </w:tcPr>
          <w:p w14:paraId="7B8B97D3" w14:textId="50CF00FA" w:rsidR="006233DB" w:rsidRPr="00BE588B" w:rsidRDefault="006233DB" w:rsidP="006233DB">
            <w:pPr>
              <w:pStyle w:val="Bezodstpw"/>
              <w:rPr>
                <w:sz w:val="20"/>
              </w:rPr>
            </w:pPr>
            <w:r w:rsidRPr="00B53E3F">
              <w:rPr>
                <w:bCs/>
                <w:sz w:val="20"/>
              </w:rPr>
              <w:t>Bezpieczeństwo</w:t>
            </w:r>
          </w:p>
        </w:tc>
        <w:tc>
          <w:tcPr>
            <w:tcW w:w="3339" w:type="dxa"/>
          </w:tcPr>
          <w:p w14:paraId="306553BC"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1. BIOS musi posiadać możliwość</w:t>
            </w:r>
          </w:p>
          <w:p w14:paraId="3A4A0FC4" w14:textId="77777777" w:rsidR="006233DB" w:rsidRPr="00B53E3F" w:rsidRDefault="006233DB" w:rsidP="006233DB">
            <w:pPr>
              <w:spacing w:after="0"/>
              <w:rPr>
                <w:rFonts w:ascii="Times New Roman" w:hAnsi="Times New Roman"/>
                <w:bCs/>
                <w:sz w:val="20"/>
                <w:szCs w:val="20"/>
              </w:rPr>
            </w:pPr>
            <w:r w:rsidRPr="00B53E3F">
              <w:rPr>
                <w:rFonts w:ascii="Times New Roman" w:hAnsi="Times New Roman"/>
                <w:bCs/>
                <w:sz w:val="20"/>
                <w:szCs w:val="20"/>
              </w:rPr>
              <w:t xml:space="preserve">- skonfigurowania hasła „Power On” oraz ustawienia hasła dostępu do </w:t>
            </w:r>
            <w:proofErr w:type="spellStart"/>
            <w:r w:rsidRPr="00B53E3F">
              <w:rPr>
                <w:rFonts w:ascii="Times New Roman" w:hAnsi="Times New Roman"/>
                <w:bCs/>
                <w:sz w:val="20"/>
                <w:szCs w:val="20"/>
              </w:rPr>
              <w:t>BIOSu</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(administratora) w sposób gwarantujący utrzymanie zapisanego hasła nawet w </w:t>
            </w:r>
            <w:r>
              <w:rPr>
                <w:rFonts w:ascii="Times New Roman" w:hAnsi="Times New Roman"/>
                <w:bCs/>
                <w:sz w:val="20"/>
                <w:szCs w:val="20"/>
              </w:rPr>
              <w:br/>
              <w:t xml:space="preserve">  </w:t>
            </w:r>
            <w:r w:rsidRPr="00B53E3F">
              <w:rPr>
                <w:rFonts w:ascii="Times New Roman" w:hAnsi="Times New Roman"/>
                <w:bCs/>
                <w:sz w:val="20"/>
                <w:szCs w:val="20"/>
              </w:rPr>
              <w:t xml:space="preserve">przypadku odłączenia wszystkich źródeł zasilania i podtrzymania BIOS, </w:t>
            </w:r>
            <w:r w:rsidRPr="00B53E3F">
              <w:rPr>
                <w:rFonts w:ascii="Times New Roman" w:hAnsi="Times New Roman"/>
                <w:bCs/>
                <w:sz w:val="20"/>
                <w:szCs w:val="20"/>
              </w:rPr>
              <w:br/>
              <w:t>- możliwość ustawienia hasła na dysku (</w:t>
            </w:r>
            <w:proofErr w:type="spellStart"/>
            <w:r w:rsidRPr="00B53E3F">
              <w:rPr>
                <w:rFonts w:ascii="Times New Roman" w:hAnsi="Times New Roman"/>
                <w:bCs/>
                <w:sz w:val="20"/>
                <w:szCs w:val="20"/>
              </w:rPr>
              <w:t>drive</w:t>
            </w:r>
            <w:proofErr w:type="spellEnd"/>
            <w:r w:rsidRPr="00B53E3F">
              <w:rPr>
                <w:rFonts w:ascii="Times New Roman" w:hAnsi="Times New Roman"/>
                <w:bCs/>
                <w:sz w:val="20"/>
                <w:szCs w:val="20"/>
              </w:rPr>
              <w:t xml:space="preserve"> lock)</w:t>
            </w:r>
          </w:p>
          <w:p w14:paraId="464B9C15" w14:textId="77777777" w:rsidR="006233DB" w:rsidRPr="00B53E3F" w:rsidRDefault="006233DB" w:rsidP="006233DB">
            <w:pPr>
              <w:spacing w:after="0"/>
              <w:rPr>
                <w:rFonts w:ascii="Times New Roman" w:hAnsi="Times New Roman"/>
                <w:bCs/>
                <w:sz w:val="20"/>
                <w:szCs w:val="20"/>
              </w:rPr>
            </w:pPr>
            <w:r w:rsidRPr="00B53E3F">
              <w:rPr>
                <w:rFonts w:ascii="Times New Roman" w:hAnsi="Times New Roman"/>
                <w:bCs/>
                <w:sz w:val="20"/>
                <w:szCs w:val="20"/>
              </w:rPr>
              <w:t>- blokady/wyłączenia portów USB, karty sieciowej, karty audio;</w:t>
            </w:r>
          </w:p>
          <w:p w14:paraId="5DAFAF36" w14:textId="77777777" w:rsidR="006233DB" w:rsidRPr="00B53E3F" w:rsidRDefault="006233DB" w:rsidP="006233DB">
            <w:pPr>
              <w:spacing w:after="0"/>
              <w:rPr>
                <w:rFonts w:ascii="Times New Roman" w:hAnsi="Times New Roman"/>
                <w:bCs/>
                <w:sz w:val="20"/>
                <w:szCs w:val="20"/>
              </w:rPr>
            </w:pPr>
            <w:r w:rsidRPr="00B53E3F">
              <w:rPr>
                <w:rFonts w:ascii="Times New Roman" w:hAnsi="Times New Roman"/>
                <w:bCs/>
                <w:sz w:val="20"/>
                <w:szCs w:val="20"/>
              </w:rPr>
              <w:t xml:space="preserve">- kontroli sekwencji </w:t>
            </w:r>
            <w:proofErr w:type="spellStart"/>
            <w:r w:rsidRPr="00B53E3F">
              <w:rPr>
                <w:rFonts w:ascii="Times New Roman" w:hAnsi="Times New Roman"/>
                <w:bCs/>
                <w:sz w:val="20"/>
                <w:szCs w:val="20"/>
              </w:rPr>
              <w:t>boot-ącej</w:t>
            </w:r>
            <w:proofErr w:type="spellEnd"/>
            <w:r w:rsidRPr="00B53E3F">
              <w:rPr>
                <w:rFonts w:ascii="Times New Roman" w:hAnsi="Times New Roman"/>
                <w:bCs/>
                <w:sz w:val="20"/>
                <w:szCs w:val="20"/>
              </w:rPr>
              <w:t>;</w:t>
            </w:r>
          </w:p>
          <w:p w14:paraId="37E1A5CD" w14:textId="77777777" w:rsidR="006233DB" w:rsidRPr="00B53E3F" w:rsidRDefault="006233DB" w:rsidP="006233DB">
            <w:pPr>
              <w:spacing w:after="0"/>
              <w:rPr>
                <w:rFonts w:ascii="Times New Roman" w:hAnsi="Times New Roman"/>
                <w:bCs/>
                <w:sz w:val="20"/>
                <w:szCs w:val="20"/>
              </w:rPr>
            </w:pPr>
            <w:r w:rsidRPr="00B53E3F">
              <w:rPr>
                <w:rFonts w:ascii="Times New Roman" w:hAnsi="Times New Roman"/>
                <w:bCs/>
                <w:sz w:val="20"/>
                <w:szCs w:val="20"/>
              </w:rPr>
              <w:lastRenderedPageBreak/>
              <w:t>- startu systemu z urządzenia USB</w:t>
            </w:r>
          </w:p>
          <w:p w14:paraId="66A274A0" w14:textId="77777777" w:rsidR="006233DB" w:rsidRPr="00B53E3F" w:rsidRDefault="006233DB" w:rsidP="006233DB">
            <w:pPr>
              <w:spacing w:after="0"/>
              <w:rPr>
                <w:rFonts w:ascii="Times New Roman" w:hAnsi="Times New Roman"/>
                <w:bCs/>
                <w:sz w:val="20"/>
                <w:szCs w:val="20"/>
              </w:rPr>
            </w:pPr>
            <w:r w:rsidRPr="00B53E3F">
              <w:rPr>
                <w:rFonts w:ascii="Times New Roman" w:hAnsi="Times New Roman"/>
                <w:bCs/>
                <w:sz w:val="20"/>
                <w:szCs w:val="20"/>
              </w:rPr>
              <w:t>- funkcja 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zewnętrznych  </w:t>
            </w:r>
            <w:r w:rsidRPr="00B53E3F">
              <w:rPr>
                <w:rFonts w:ascii="Times New Roman" w:hAnsi="Times New Roman"/>
                <w:bCs/>
                <w:sz w:val="20"/>
                <w:szCs w:val="20"/>
              </w:rPr>
              <w:br/>
              <w:t xml:space="preserve">  urządzeń</w:t>
            </w:r>
          </w:p>
          <w:p w14:paraId="0160FF16"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xml:space="preserve">- funkcja przechowywania kopii partycji rozruchowej dysku </w:t>
            </w:r>
            <w:r w:rsidRPr="00B53E3F">
              <w:rPr>
                <w:rFonts w:ascii="Times New Roman" w:hAnsi="Times New Roman"/>
                <w:bCs/>
                <w:sz w:val="20"/>
                <w:szCs w:val="20"/>
              </w:rPr>
              <w:br/>
              <w:t xml:space="preserve">   (MBR/GPT) i automatycznego jej przywrócenia w przypadku jej  </w:t>
            </w:r>
            <w:r w:rsidRPr="00B53E3F">
              <w:rPr>
                <w:rFonts w:ascii="Times New Roman" w:hAnsi="Times New Roman"/>
                <w:bCs/>
                <w:sz w:val="20"/>
                <w:szCs w:val="20"/>
              </w:rPr>
              <w:br/>
              <w:t xml:space="preserve">   uszkodzenia w wyniku działania szkodliwego oprogramowania </w:t>
            </w:r>
            <w:r w:rsidRPr="00B53E3F">
              <w:rPr>
                <w:rFonts w:ascii="Times New Roman" w:hAnsi="Times New Roman"/>
                <w:bCs/>
                <w:sz w:val="20"/>
                <w:szCs w:val="20"/>
              </w:rPr>
              <w:br/>
              <w:t xml:space="preserve">   (wirusa)</w:t>
            </w:r>
          </w:p>
          <w:p w14:paraId="0126A41F"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xml:space="preserve">2.Komputer musi posiadać zintegrowany w płycie głównej aktywny układ zgodny ze </w:t>
            </w:r>
            <w:r>
              <w:rPr>
                <w:rFonts w:ascii="Times New Roman" w:hAnsi="Times New Roman"/>
                <w:bCs/>
                <w:sz w:val="20"/>
                <w:szCs w:val="20"/>
              </w:rPr>
              <w:br/>
              <w:t xml:space="preserve">   </w:t>
            </w:r>
            <w:r w:rsidRPr="00B53E3F">
              <w:rPr>
                <w:rFonts w:ascii="Times New Roman" w:hAnsi="Times New Roman"/>
                <w:bCs/>
                <w:sz w:val="20"/>
                <w:szCs w:val="20"/>
              </w:rPr>
              <w:t xml:space="preserve">standardem </w:t>
            </w:r>
            <w:proofErr w:type="spellStart"/>
            <w:r w:rsidRPr="00B53E3F">
              <w:rPr>
                <w:rFonts w:ascii="Times New Roman" w:hAnsi="Times New Roman"/>
                <w:bCs/>
                <w:sz w:val="20"/>
                <w:szCs w:val="20"/>
              </w:rPr>
              <w:t>Trusted</w:t>
            </w:r>
            <w:proofErr w:type="spellEnd"/>
            <w:r w:rsidRPr="00B53E3F">
              <w:rPr>
                <w:rFonts w:ascii="Times New Roman" w:hAnsi="Times New Roman"/>
                <w:bCs/>
                <w:sz w:val="20"/>
                <w:szCs w:val="20"/>
              </w:rPr>
              <w:t xml:space="preserve"> Platform Module (TPM v2.0); </w:t>
            </w:r>
            <w:r>
              <w:rPr>
                <w:rFonts w:ascii="Times New Roman" w:hAnsi="Times New Roman"/>
                <w:bCs/>
                <w:sz w:val="20"/>
                <w:szCs w:val="20"/>
              </w:rPr>
              <w:br/>
            </w:r>
            <w:r w:rsidRPr="00B53E3F">
              <w:rPr>
                <w:rFonts w:ascii="Times New Roman" w:hAnsi="Times New Roman"/>
                <w:bCs/>
                <w:sz w:val="20"/>
                <w:szCs w:val="20"/>
              </w:rPr>
              <w:t xml:space="preserve">3.Możliwość zapięcia linki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i kłódki do dedykowanego oczka w </w:t>
            </w:r>
            <w:r>
              <w:rPr>
                <w:rFonts w:ascii="Times New Roman" w:hAnsi="Times New Roman"/>
                <w:bCs/>
                <w:sz w:val="20"/>
                <w:szCs w:val="20"/>
              </w:rPr>
              <w:br/>
              <w:t xml:space="preserve">   </w:t>
            </w:r>
            <w:r w:rsidRPr="00B53E3F">
              <w:rPr>
                <w:rFonts w:ascii="Times New Roman" w:hAnsi="Times New Roman"/>
                <w:bCs/>
                <w:sz w:val="20"/>
                <w:szCs w:val="20"/>
              </w:rPr>
              <w:t>obudowie komputera</w:t>
            </w:r>
            <w:r>
              <w:rPr>
                <w:rFonts w:ascii="Times New Roman" w:hAnsi="Times New Roman"/>
                <w:bCs/>
                <w:sz w:val="20"/>
                <w:szCs w:val="20"/>
              </w:rPr>
              <w:br/>
            </w:r>
            <w:r w:rsidRPr="00B53E3F">
              <w:rPr>
                <w:rFonts w:ascii="Times New Roman" w:hAnsi="Times New Roman"/>
                <w:bCs/>
                <w:sz w:val="20"/>
                <w:szCs w:val="20"/>
              </w:rPr>
              <w:t>4.</w:t>
            </w:r>
            <w:r>
              <w:rPr>
                <w:rFonts w:ascii="Times New Roman" w:hAnsi="Times New Roman"/>
                <w:bCs/>
                <w:sz w:val="20"/>
                <w:szCs w:val="20"/>
              </w:rPr>
              <w:t>Z</w:t>
            </w:r>
            <w:r w:rsidRPr="00B53E3F">
              <w:rPr>
                <w:rFonts w:ascii="Times New Roman" w:hAnsi="Times New Roman"/>
                <w:bCs/>
                <w:sz w:val="20"/>
                <w:szCs w:val="20"/>
              </w:rPr>
              <w:t xml:space="preserve">aimplementowany w BIOS mechanizm zakładania hasła dla dysków twardych </w:t>
            </w:r>
            <w:r>
              <w:rPr>
                <w:rFonts w:ascii="Times New Roman" w:hAnsi="Times New Roman"/>
                <w:bCs/>
                <w:sz w:val="20"/>
                <w:szCs w:val="20"/>
              </w:rPr>
              <w:br/>
              <w:t xml:space="preserve">   </w:t>
            </w:r>
            <w:r w:rsidRPr="00B53E3F">
              <w:rPr>
                <w:rFonts w:ascii="Times New Roman" w:hAnsi="Times New Roman"/>
                <w:bCs/>
                <w:sz w:val="20"/>
                <w:szCs w:val="20"/>
              </w:rPr>
              <w:t xml:space="preserve">zainstalowanych w komputerze w tym również dla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 xml:space="preserve">5.Zaimplementowany w BIOS mechanizm trwałego kasowania danych z dysków </w:t>
            </w:r>
            <w:r>
              <w:rPr>
                <w:rFonts w:ascii="Times New Roman" w:hAnsi="Times New Roman"/>
                <w:bCs/>
                <w:sz w:val="20"/>
                <w:szCs w:val="20"/>
              </w:rPr>
              <w:br/>
              <w:t xml:space="preserve">   </w:t>
            </w:r>
            <w:r w:rsidRPr="00B53E3F">
              <w:rPr>
                <w:rFonts w:ascii="Times New Roman" w:hAnsi="Times New Roman"/>
                <w:bCs/>
                <w:sz w:val="20"/>
                <w:szCs w:val="20"/>
              </w:rPr>
              <w:t>twardych</w:t>
            </w:r>
            <w:r>
              <w:rPr>
                <w:rFonts w:ascii="Times New Roman" w:hAnsi="Times New Roman"/>
                <w:bCs/>
                <w:sz w:val="20"/>
                <w:szCs w:val="20"/>
              </w:rPr>
              <w:t xml:space="preserve"> </w:t>
            </w:r>
            <w:r w:rsidRPr="00B53E3F">
              <w:rPr>
                <w:rFonts w:ascii="Times New Roman" w:hAnsi="Times New Roman"/>
                <w:bCs/>
                <w:sz w:val="20"/>
                <w:szCs w:val="20"/>
              </w:rPr>
              <w:t xml:space="preserve">zainstalowanych w komputerze w tym również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6.Czujnik otwarcia obudowy</w:t>
            </w:r>
            <w:r>
              <w:rPr>
                <w:rFonts w:ascii="Times New Roman" w:hAnsi="Times New Roman"/>
                <w:bCs/>
                <w:sz w:val="20"/>
                <w:szCs w:val="20"/>
              </w:rPr>
              <w:br/>
            </w:r>
            <w:r w:rsidRPr="00B53E3F">
              <w:rPr>
                <w:rFonts w:ascii="Times New Roman" w:hAnsi="Times New Roman"/>
                <w:bCs/>
                <w:sz w:val="20"/>
                <w:szCs w:val="20"/>
              </w:rPr>
              <w:t xml:space="preserve">7.Zaimplementowany w BIOS system diagnostyczny z graficznym interfejsem </w:t>
            </w:r>
            <w:r>
              <w:rPr>
                <w:rFonts w:ascii="Times New Roman" w:hAnsi="Times New Roman"/>
                <w:bCs/>
                <w:sz w:val="20"/>
                <w:szCs w:val="20"/>
              </w:rPr>
              <w:br/>
              <w:t xml:space="preserve">   </w:t>
            </w:r>
            <w:r w:rsidRPr="00B53E3F">
              <w:rPr>
                <w:rFonts w:ascii="Times New Roman" w:hAnsi="Times New Roman"/>
                <w:bCs/>
                <w:sz w:val="20"/>
                <w:szCs w:val="20"/>
              </w:rPr>
              <w:t xml:space="preserve">użytkownika w języku polskim, umożliwiający przetestowanie w celu wykrycia usterki </w:t>
            </w:r>
            <w:r>
              <w:rPr>
                <w:rFonts w:ascii="Times New Roman" w:hAnsi="Times New Roman"/>
                <w:bCs/>
                <w:sz w:val="20"/>
                <w:szCs w:val="20"/>
              </w:rPr>
              <w:br/>
              <w:t xml:space="preserve">   </w:t>
            </w:r>
            <w:r w:rsidRPr="00B53E3F">
              <w:rPr>
                <w:rFonts w:ascii="Times New Roman" w:hAnsi="Times New Roman"/>
                <w:bCs/>
                <w:sz w:val="20"/>
                <w:szCs w:val="20"/>
              </w:rPr>
              <w:t xml:space="preserve">zainstalowanych komponentów w oferowanym komputerze bez konieczności </w:t>
            </w:r>
            <w:r>
              <w:rPr>
                <w:rFonts w:ascii="Times New Roman" w:hAnsi="Times New Roman"/>
                <w:bCs/>
                <w:sz w:val="20"/>
                <w:szCs w:val="20"/>
              </w:rPr>
              <w:br/>
              <w:t xml:space="preserve">   </w:t>
            </w:r>
            <w:r w:rsidRPr="00B53E3F">
              <w:rPr>
                <w:rFonts w:ascii="Times New Roman" w:hAnsi="Times New Roman"/>
                <w:bCs/>
                <w:sz w:val="20"/>
                <w:szCs w:val="20"/>
              </w:rPr>
              <w:t xml:space="preserve">uruchamiania systemu operacyjnego z dysku twardego komputera lub innych, </w:t>
            </w:r>
            <w:r>
              <w:rPr>
                <w:rFonts w:ascii="Times New Roman" w:hAnsi="Times New Roman"/>
                <w:bCs/>
                <w:sz w:val="20"/>
                <w:szCs w:val="20"/>
              </w:rPr>
              <w:br/>
              <w:t xml:space="preserve">   </w:t>
            </w:r>
            <w:r w:rsidRPr="00B53E3F">
              <w:rPr>
                <w:rFonts w:ascii="Times New Roman" w:hAnsi="Times New Roman"/>
                <w:bCs/>
                <w:sz w:val="20"/>
                <w:szCs w:val="20"/>
              </w:rPr>
              <w:t xml:space="preserve">podłączonych do niego, urządzeń zewnętrznych. Minimalne funkcjonalności systemu </w:t>
            </w:r>
            <w:r>
              <w:rPr>
                <w:rFonts w:ascii="Times New Roman" w:hAnsi="Times New Roman"/>
                <w:bCs/>
                <w:sz w:val="20"/>
                <w:szCs w:val="20"/>
              </w:rPr>
              <w:br/>
              <w:t xml:space="preserve">   </w:t>
            </w:r>
            <w:r w:rsidRPr="00B53E3F">
              <w:rPr>
                <w:rFonts w:ascii="Times New Roman" w:hAnsi="Times New Roman"/>
                <w:bCs/>
                <w:sz w:val="20"/>
                <w:szCs w:val="20"/>
              </w:rPr>
              <w:t>diagnostycznego:</w:t>
            </w:r>
            <w:r>
              <w:rPr>
                <w:rFonts w:ascii="Times New Roman" w:hAnsi="Times New Roman"/>
                <w:bCs/>
                <w:sz w:val="20"/>
                <w:szCs w:val="20"/>
              </w:rPr>
              <w:br/>
            </w:r>
            <w:r w:rsidRPr="00B53E3F">
              <w:rPr>
                <w:rFonts w:ascii="Times New Roman" w:hAnsi="Times New Roman"/>
                <w:bCs/>
                <w:sz w:val="20"/>
                <w:szCs w:val="20"/>
              </w:rPr>
              <w:t>- informacje o systemie, min.:</w:t>
            </w:r>
            <w:r>
              <w:rPr>
                <w:rFonts w:ascii="Times New Roman" w:hAnsi="Times New Roman"/>
                <w:bCs/>
                <w:sz w:val="20"/>
                <w:szCs w:val="20"/>
              </w:rPr>
              <w:br/>
            </w:r>
            <w:r w:rsidRPr="00B53E3F">
              <w:rPr>
                <w:rFonts w:ascii="Times New Roman" w:hAnsi="Times New Roman"/>
                <w:bCs/>
                <w:sz w:val="20"/>
                <w:szCs w:val="20"/>
              </w:rPr>
              <w:t>1. Procesor: typ procesora, jego obecna prędkość</w:t>
            </w:r>
            <w:r w:rsidRPr="00B53E3F">
              <w:rPr>
                <w:rFonts w:ascii="Times New Roman" w:hAnsi="Times New Roman"/>
                <w:bCs/>
                <w:sz w:val="20"/>
                <w:szCs w:val="20"/>
              </w:rPr>
              <w:br/>
              <w:t xml:space="preserve">2. Pamięć RAM: rozmiar pamięci RAM, osadzenie na poszczególnych </w:t>
            </w:r>
            <w:r w:rsidRPr="00B53E3F">
              <w:rPr>
                <w:rFonts w:ascii="Times New Roman" w:hAnsi="Times New Roman"/>
                <w:bCs/>
                <w:sz w:val="20"/>
                <w:szCs w:val="20"/>
              </w:rPr>
              <w:lastRenderedPageBreak/>
              <w:t xml:space="preserve">slotach, szybkość </w:t>
            </w:r>
            <w:r>
              <w:rPr>
                <w:rFonts w:ascii="Times New Roman" w:hAnsi="Times New Roman"/>
                <w:bCs/>
                <w:sz w:val="20"/>
                <w:szCs w:val="20"/>
              </w:rPr>
              <w:br/>
              <w:t xml:space="preserve">    </w:t>
            </w:r>
            <w:r w:rsidRPr="00B53E3F">
              <w:rPr>
                <w:rFonts w:ascii="Times New Roman" w:hAnsi="Times New Roman"/>
                <w:bCs/>
                <w:sz w:val="20"/>
                <w:szCs w:val="20"/>
              </w:rPr>
              <w:t>pamięci, nr seryjny, typ pamięci, nr części, nazwa producenta, trybie pracy</w:t>
            </w:r>
            <w:r w:rsidRPr="00B53E3F">
              <w:rPr>
                <w:rFonts w:ascii="Times New Roman" w:hAnsi="Times New Roman"/>
                <w:bCs/>
                <w:sz w:val="20"/>
                <w:szCs w:val="20"/>
              </w:rPr>
              <w:br/>
              <w:t xml:space="preserve">3. Dysk twardy: typ, model, wersja </w:t>
            </w:r>
            <w:proofErr w:type="spellStart"/>
            <w:r w:rsidRPr="00B53E3F">
              <w:rPr>
                <w:rFonts w:ascii="Times New Roman" w:hAnsi="Times New Roman"/>
                <w:bCs/>
                <w:sz w:val="20"/>
                <w:szCs w:val="20"/>
              </w:rPr>
              <w:t>firmware</w:t>
            </w:r>
            <w:proofErr w:type="spellEnd"/>
            <w:r w:rsidRPr="00B53E3F">
              <w:rPr>
                <w:rFonts w:ascii="Times New Roman" w:hAnsi="Times New Roman"/>
                <w:bCs/>
                <w:sz w:val="20"/>
                <w:szCs w:val="20"/>
              </w:rPr>
              <w:t>, nr seryjny, procentowe zużycie dysku</w:t>
            </w:r>
            <w:r w:rsidRPr="00B53E3F">
              <w:rPr>
                <w:rFonts w:ascii="Times New Roman" w:hAnsi="Times New Roman"/>
                <w:bCs/>
                <w:sz w:val="20"/>
                <w:szCs w:val="20"/>
              </w:rPr>
              <w:br/>
              <w:t>4. Data wydania i wersja BIOS</w:t>
            </w:r>
            <w:r w:rsidRPr="00B53E3F">
              <w:rPr>
                <w:rFonts w:ascii="Times New Roman" w:hAnsi="Times New Roman"/>
                <w:bCs/>
                <w:sz w:val="20"/>
                <w:szCs w:val="20"/>
              </w:rPr>
              <w:br/>
              <w:t>5. Nr seryjny komputera</w:t>
            </w:r>
            <w:r>
              <w:rPr>
                <w:rFonts w:ascii="Times New Roman" w:hAnsi="Times New Roman"/>
                <w:bCs/>
                <w:sz w:val="20"/>
                <w:szCs w:val="20"/>
              </w:rPr>
              <w:br/>
            </w:r>
            <w:r w:rsidRPr="00B53E3F">
              <w:rPr>
                <w:rFonts w:ascii="Times New Roman" w:hAnsi="Times New Roman"/>
                <w:bCs/>
                <w:sz w:val="20"/>
                <w:szCs w:val="20"/>
              </w:rPr>
              <w:t>-</w:t>
            </w:r>
            <w:r>
              <w:rPr>
                <w:rFonts w:ascii="Times New Roman" w:hAnsi="Times New Roman"/>
                <w:bCs/>
                <w:sz w:val="20"/>
                <w:szCs w:val="20"/>
              </w:rPr>
              <w:t xml:space="preserve"> </w:t>
            </w:r>
            <w:r w:rsidRPr="00B53E3F">
              <w:rPr>
                <w:rFonts w:ascii="Times New Roman" w:hAnsi="Times New Roman"/>
                <w:bCs/>
                <w:sz w:val="20"/>
                <w:szCs w:val="20"/>
              </w:rPr>
              <w:t xml:space="preserve">możliwość przeprowadzenia szybkiego oraz szczegółowego testu kontrolującego </w:t>
            </w:r>
            <w:r>
              <w:rPr>
                <w:rFonts w:ascii="Times New Roman" w:hAnsi="Times New Roman"/>
                <w:bCs/>
                <w:sz w:val="20"/>
                <w:szCs w:val="20"/>
              </w:rPr>
              <w:br/>
              <w:t xml:space="preserve">  </w:t>
            </w:r>
            <w:r w:rsidRPr="00B53E3F">
              <w:rPr>
                <w:rFonts w:ascii="Times New Roman" w:hAnsi="Times New Roman"/>
                <w:bCs/>
                <w:sz w:val="20"/>
                <w:szCs w:val="20"/>
              </w:rPr>
              <w:t>komponenty komputera</w:t>
            </w:r>
            <w:r>
              <w:rPr>
                <w:rFonts w:ascii="Times New Roman" w:hAnsi="Times New Roman"/>
                <w:bCs/>
                <w:sz w:val="20"/>
                <w:szCs w:val="20"/>
              </w:rPr>
              <w:br/>
            </w:r>
            <w:r w:rsidRPr="00B53E3F">
              <w:rPr>
                <w:rFonts w:ascii="Times New Roman" w:hAnsi="Times New Roman"/>
                <w:bCs/>
                <w:sz w:val="20"/>
                <w:szCs w:val="20"/>
              </w:rPr>
              <w:t xml:space="preserve">- możliwość przeprowadzenia testów poszczególnych komponentów a w szczególności: </w:t>
            </w:r>
            <w:r>
              <w:rPr>
                <w:rFonts w:ascii="Times New Roman" w:hAnsi="Times New Roman"/>
                <w:bCs/>
                <w:sz w:val="20"/>
                <w:szCs w:val="20"/>
              </w:rPr>
              <w:br/>
              <w:t xml:space="preserve">  </w:t>
            </w:r>
            <w:r w:rsidRPr="00B53E3F">
              <w:rPr>
                <w:rFonts w:ascii="Times New Roman" w:hAnsi="Times New Roman"/>
                <w:bCs/>
                <w:sz w:val="20"/>
                <w:szCs w:val="20"/>
              </w:rPr>
              <w:t xml:space="preserve">procesora, pamięci RAM, dysku twardego, karty dźwiękowej, modułu </w:t>
            </w:r>
            <w:proofErr w:type="spellStart"/>
            <w:r w:rsidRPr="00B53E3F">
              <w:rPr>
                <w:rFonts w:ascii="Times New Roman" w:hAnsi="Times New Roman"/>
                <w:bCs/>
                <w:sz w:val="20"/>
                <w:szCs w:val="20"/>
              </w:rPr>
              <w:t>bluetooth</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wentylatora, czytnika linii papilarnych, klawiatury, myszy, sieci przewodowej i </w:t>
            </w:r>
            <w:r>
              <w:rPr>
                <w:rFonts w:ascii="Times New Roman" w:hAnsi="Times New Roman"/>
                <w:bCs/>
                <w:sz w:val="20"/>
                <w:szCs w:val="20"/>
              </w:rPr>
              <w:br/>
              <w:t xml:space="preserve">  </w:t>
            </w:r>
            <w:r w:rsidRPr="00B53E3F">
              <w:rPr>
                <w:rFonts w:ascii="Times New Roman" w:hAnsi="Times New Roman"/>
                <w:bCs/>
                <w:sz w:val="20"/>
                <w:szCs w:val="20"/>
              </w:rPr>
              <w:t>bezprzewodowej, płyty głównej, ekranu dotykowego, modułu TPM, portów USB TYP-</w:t>
            </w:r>
            <w:r>
              <w:rPr>
                <w:rFonts w:ascii="Times New Roman" w:hAnsi="Times New Roman"/>
                <w:bCs/>
                <w:sz w:val="20"/>
                <w:szCs w:val="20"/>
              </w:rPr>
              <w:br/>
              <w:t xml:space="preserve">  </w:t>
            </w:r>
            <w:r w:rsidRPr="00B53E3F">
              <w:rPr>
                <w:rFonts w:ascii="Times New Roman" w:hAnsi="Times New Roman"/>
                <w:bCs/>
                <w:sz w:val="20"/>
                <w:szCs w:val="20"/>
              </w:rPr>
              <w:t xml:space="preserve">A i TYP-C, karty graficznej, kamery </w:t>
            </w:r>
            <w:r>
              <w:rPr>
                <w:rFonts w:ascii="Times New Roman" w:hAnsi="Times New Roman"/>
                <w:bCs/>
                <w:sz w:val="20"/>
                <w:szCs w:val="20"/>
              </w:rPr>
              <w:br/>
            </w:r>
            <w:r w:rsidRPr="00B53E3F">
              <w:rPr>
                <w:rFonts w:ascii="Times New Roman" w:hAnsi="Times New Roman"/>
                <w:bCs/>
                <w:sz w:val="20"/>
                <w:szCs w:val="20"/>
              </w:rPr>
              <w:t xml:space="preserve">- rejestr przeprowadzonych testów zawierający min.: datę testu, wynik, identyfikator </w:t>
            </w:r>
            <w:r>
              <w:rPr>
                <w:rFonts w:ascii="Times New Roman" w:hAnsi="Times New Roman"/>
                <w:bCs/>
                <w:sz w:val="20"/>
                <w:szCs w:val="20"/>
              </w:rPr>
              <w:br/>
              <w:t xml:space="preserve">  </w:t>
            </w:r>
            <w:r w:rsidRPr="00B53E3F">
              <w:rPr>
                <w:rFonts w:ascii="Times New Roman" w:hAnsi="Times New Roman"/>
                <w:bCs/>
                <w:sz w:val="20"/>
                <w:szCs w:val="20"/>
              </w:rPr>
              <w:t xml:space="preserve">awarii </w:t>
            </w:r>
            <w:r>
              <w:rPr>
                <w:rFonts w:ascii="Times New Roman" w:hAnsi="Times New Roman"/>
                <w:bCs/>
                <w:sz w:val="20"/>
                <w:szCs w:val="20"/>
              </w:rPr>
              <w:br/>
            </w:r>
            <w:r>
              <w:rPr>
                <w:rFonts w:ascii="Times New Roman" w:hAnsi="Times New Roman"/>
                <w:bCs/>
                <w:sz w:val="20"/>
                <w:szCs w:val="20"/>
              </w:rPr>
              <w:br/>
            </w:r>
            <w:r w:rsidRPr="00B53E3F">
              <w:rPr>
                <w:rFonts w:ascii="Times New Roman" w:hAnsi="Times New Roman"/>
                <w:bCs/>
                <w:sz w:val="20"/>
                <w:szCs w:val="20"/>
              </w:rPr>
              <w:t>Komputer musi być wyposażony w zintegrowany z płytą główną szyfrowany kontroler fizycznie odizolowany, odpowiedzialny za weryfikację i ochronę BIOS oraz jego samoczynną naprawę w przypadku nieautoryzowanego jego nadpisania lub uszkodzenia.</w:t>
            </w:r>
          </w:p>
          <w:p w14:paraId="354C6D58" w14:textId="4272E46C" w:rsidR="006233DB" w:rsidRPr="007B46F6" w:rsidRDefault="006233DB" w:rsidP="006233DB">
            <w:pPr>
              <w:pStyle w:val="Bezodstpw"/>
              <w:suppressAutoHyphens w:val="0"/>
              <w:autoSpaceDN/>
              <w:spacing w:line="276" w:lineRule="auto"/>
              <w:ind w:left="180" w:firstLine="0"/>
              <w:jc w:val="left"/>
              <w:textAlignment w:val="auto"/>
              <w:rPr>
                <w:sz w:val="18"/>
                <w:szCs w:val="18"/>
              </w:rPr>
            </w:pPr>
            <w:r w:rsidRPr="00B53E3F">
              <w:rPr>
                <w:bCs/>
                <w:sz w:val="20"/>
              </w:rPr>
              <w:t>Komputer musi być wyposażony w BIOS posiadający mechanizm samokontroli</w:t>
            </w:r>
            <w:r>
              <w:rPr>
                <w:bCs/>
                <w:sz w:val="20"/>
              </w:rPr>
              <w:br/>
            </w:r>
            <w:r w:rsidRPr="00B53E3F">
              <w:rPr>
                <w:bCs/>
                <w:sz w:val="20"/>
              </w:rPr>
              <w:t xml:space="preserve">i samoczynnej autonaprawy, działający automatycznie przy każdym uruchomieniu komputera, który sprawdza integralność i autentyczność uruchamianego podsystemu BIOS oraz musi chronić Master </w:t>
            </w:r>
            <w:proofErr w:type="spellStart"/>
            <w:r w:rsidRPr="00B53E3F">
              <w:rPr>
                <w:bCs/>
                <w:sz w:val="20"/>
              </w:rPr>
              <w:t>Boot</w:t>
            </w:r>
            <w:proofErr w:type="spellEnd"/>
            <w:r w:rsidRPr="00B53E3F">
              <w:rPr>
                <w:bCs/>
                <w:sz w:val="20"/>
              </w:rPr>
              <w:t xml:space="preserve"> </w:t>
            </w:r>
            <w:proofErr w:type="spellStart"/>
            <w:r w:rsidRPr="00B53E3F">
              <w:rPr>
                <w:bCs/>
                <w:sz w:val="20"/>
              </w:rPr>
              <w:t>Record</w:t>
            </w:r>
            <w:proofErr w:type="spellEnd"/>
            <w:r w:rsidRPr="00B53E3F">
              <w:rPr>
                <w:bCs/>
                <w:sz w:val="20"/>
              </w:rPr>
              <w:t xml:space="preserve"> (MBR) oraz GUID </w:t>
            </w:r>
            <w:proofErr w:type="spellStart"/>
            <w:r w:rsidRPr="00B53E3F">
              <w:rPr>
                <w:bCs/>
                <w:sz w:val="20"/>
              </w:rPr>
              <w:t>Partition</w:t>
            </w:r>
            <w:proofErr w:type="spellEnd"/>
            <w:r w:rsidRPr="00B53E3F">
              <w:rPr>
                <w:bCs/>
                <w:sz w:val="20"/>
              </w:rPr>
              <w:t xml:space="preserve"> </w:t>
            </w:r>
            <w:proofErr w:type="spellStart"/>
            <w:r w:rsidRPr="00B53E3F">
              <w:rPr>
                <w:bCs/>
                <w:sz w:val="20"/>
              </w:rPr>
              <w:t>Table</w:t>
            </w:r>
            <w:proofErr w:type="spellEnd"/>
            <w:r w:rsidRPr="00B53E3F">
              <w:rPr>
                <w:bCs/>
                <w:sz w:val="20"/>
              </w:rPr>
              <w:t xml:space="preserve"> (GPT) przed uszkodzeniem lub usunięciem. Weryfikacja poprawności BIOS musi się </w:t>
            </w:r>
            <w:r w:rsidRPr="00B53E3F">
              <w:rPr>
                <w:bCs/>
                <w:sz w:val="20"/>
              </w:rPr>
              <w:lastRenderedPageBreak/>
              <w:t>odbywać z wykorzystaniem zintegrowanego z płytą główną szyfrowanego kontrolera fizycznie odizolowanego o którym mowa w wyżej.</w:t>
            </w:r>
          </w:p>
        </w:tc>
        <w:tc>
          <w:tcPr>
            <w:tcW w:w="4175" w:type="dxa"/>
          </w:tcPr>
          <w:p w14:paraId="2BDC5B94"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shd w:val="clear" w:color="auto" w:fill="FFFFFF"/>
              </w:rPr>
            </w:pPr>
          </w:p>
        </w:tc>
      </w:tr>
      <w:tr w:rsidR="006233DB" w:rsidRPr="00930114" w14:paraId="11C9F361" w14:textId="3FB1F4D0" w:rsidTr="00A3418B">
        <w:trPr>
          <w:trHeight w:val="426"/>
        </w:trPr>
        <w:tc>
          <w:tcPr>
            <w:tcW w:w="704" w:type="dxa"/>
            <w:vAlign w:val="center"/>
          </w:tcPr>
          <w:p w14:paraId="664CD515" w14:textId="77777777" w:rsidR="006233DB" w:rsidRPr="00007166" w:rsidRDefault="006233DB" w:rsidP="006233DB">
            <w:pPr>
              <w:pStyle w:val="Bezodstpw"/>
              <w:jc w:val="center"/>
              <w:rPr>
                <w:sz w:val="20"/>
              </w:rPr>
            </w:pPr>
            <w:r>
              <w:rPr>
                <w:sz w:val="20"/>
              </w:rPr>
              <w:lastRenderedPageBreak/>
              <w:t>11</w:t>
            </w:r>
            <w:r w:rsidRPr="00BE588B">
              <w:rPr>
                <w:sz w:val="20"/>
              </w:rPr>
              <w:t>.</w:t>
            </w:r>
          </w:p>
        </w:tc>
        <w:tc>
          <w:tcPr>
            <w:tcW w:w="1842" w:type="dxa"/>
          </w:tcPr>
          <w:p w14:paraId="2C976304" w14:textId="4CB1DA30" w:rsidR="006233DB" w:rsidRPr="00007166" w:rsidRDefault="006233DB" w:rsidP="006233DB">
            <w:pPr>
              <w:pStyle w:val="Bezodstpw"/>
              <w:rPr>
                <w:sz w:val="20"/>
              </w:rPr>
            </w:pPr>
            <w:r w:rsidRPr="00B53E3F">
              <w:rPr>
                <w:bCs/>
                <w:sz w:val="20"/>
              </w:rPr>
              <w:t>Zarządzanie</w:t>
            </w:r>
          </w:p>
        </w:tc>
        <w:tc>
          <w:tcPr>
            <w:tcW w:w="3339" w:type="dxa"/>
          </w:tcPr>
          <w:p w14:paraId="5E0C3196"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Wbudowana w płytę główną technologia zarządzania i monitorowania komputerem na poziomie sprzętowym działająca niezależnie od stanu czy obecności systemu operacyjnego oraz stanu włączenia komputera podczas pracy na zasilaczu sieciowym AC, posiadająca sprzętowe wsparcie technologii wirtualizacji, wbudowany sprzętowy firewall, zarządzany i konfigurowany z serwera zarządzania oraz niedostępny dla lokalnego systemu OS</w:t>
            </w:r>
            <w:r>
              <w:rPr>
                <w:rFonts w:ascii="Times New Roman" w:hAnsi="Times New Roman"/>
                <w:bCs/>
                <w:sz w:val="20"/>
                <w:szCs w:val="20"/>
              </w:rPr>
              <w:br/>
            </w:r>
            <w:r w:rsidRPr="00B53E3F">
              <w:rPr>
                <w:rFonts w:ascii="Times New Roman" w:hAnsi="Times New Roman"/>
                <w:bCs/>
                <w:sz w:val="20"/>
                <w:szCs w:val="20"/>
              </w:rPr>
              <w:t xml:space="preserve"> i lokalnych aplikacji, a także umożliwiająca:</w:t>
            </w:r>
          </w:p>
          <w:p w14:paraId="46BE68DE" w14:textId="14D732A5" w:rsidR="006233DB" w:rsidRPr="007B46F6" w:rsidRDefault="006233DB" w:rsidP="006233DB">
            <w:pPr>
              <w:pStyle w:val="Bezodstpw"/>
              <w:suppressAutoHyphens w:val="0"/>
              <w:autoSpaceDN/>
              <w:spacing w:line="276" w:lineRule="auto"/>
              <w:jc w:val="left"/>
              <w:textAlignment w:val="auto"/>
              <w:rPr>
                <w:sz w:val="18"/>
                <w:szCs w:val="18"/>
              </w:rPr>
            </w:pPr>
            <w:r w:rsidRPr="00B53E3F">
              <w:rPr>
                <w:bCs/>
                <w:sz w:val="20"/>
              </w:rPr>
              <w:t xml:space="preserve">- monitorowanie konfiguracji komponentów komputera - CPU, pamięć, HDD, wersje </w:t>
            </w:r>
            <w:r>
              <w:rPr>
                <w:bCs/>
                <w:sz w:val="20"/>
              </w:rPr>
              <w:br/>
              <w:t xml:space="preserve">  </w:t>
            </w:r>
            <w:r w:rsidRPr="00B53E3F">
              <w:rPr>
                <w:bCs/>
                <w:sz w:val="20"/>
              </w:rPr>
              <w:t>BIOS płyty głównej;</w:t>
            </w:r>
            <w:r>
              <w:rPr>
                <w:bCs/>
                <w:sz w:val="20"/>
              </w:rPr>
              <w:br/>
            </w:r>
            <w:r w:rsidRPr="00B53E3F">
              <w:rPr>
                <w:bCs/>
                <w:sz w:val="20"/>
              </w:rPr>
              <w:t>- zdalną konfigurację ustawień BIOS;</w:t>
            </w:r>
            <w:r>
              <w:rPr>
                <w:bCs/>
                <w:sz w:val="20"/>
              </w:rPr>
              <w:br/>
            </w:r>
            <w:r w:rsidRPr="00B53E3F">
              <w:rPr>
                <w:bCs/>
                <w:sz w:val="20"/>
              </w:rPr>
              <w:t xml:space="preserve">- zdalne przejęcie konsoli tekstowej systemu, przekierowanie procesu ładowania systemu </w:t>
            </w:r>
            <w:r>
              <w:rPr>
                <w:bCs/>
                <w:sz w:val="20"/>
              </w:rPr>
              <w:br/>
              <w:t xml:space="preserve">  </w:t>
            </w:r>
            <w:r w:rsidRPr="00B53E3F">
              <w:rPr>
                <w:bCs/>
                <w:sz w:val="20"/>
              </w:rPr>
              <w:t>operacyjnego z wirtualnego CD ROM lub FDD z serwera zarządzającego;</w:t>
            </w:r>
            <w:r>
              <w:rPr>
                <w:bCs/>
                <w:sz w:val="20"/>
              </w:rPr>
              <w:br/>
            </w:r>
            <w:r w:rsidRPr="00B53E3F">
              <w:rPr>
                <w:bCs/>
                <w:sz w:val="20"/>
              </w:rPr>
              <w:t xml:space="preserve">- zapis i przechowywanie dodatkowych informacji o wersji zainstalowanego </w:t>
            </w:r>
            <w:r>
              <w:rPr>
                <w:bCs/>
                <w:sz w:val="20"/>
              </w:rPr>
              <w:br/>
              <w:t xml:space="preserve">  </w:t>
            </w:r>
            <w:r w:rsidRPr="00B53E3F">
              <w:rPr>
                <w:bCs/>
                <w:sz w:val="20"/>
              </w:rPr>
              <w:t xml:space="preserve">oprogramowania i zdalny odczyt tych informacji (wersja, zainstalowane uaktualnienia, </w:t>
            </w:r>
            <w:r>
              <w:rPr>
                <w:bCs/>
                <w:sz w:val="20"/>
              </w:rPr>
              <w:br/>
              <w:t xml:space="preserve">  </w:t>
            </w:r>
            <w:r w:rsidRPr="00B53E3F">
              <w:rPr>
                <w:bCs/>
                <w:sz w:val="20"/>
              </w:rPr>
              <w:t>sygnatury wirusów, itp.) z wbudowanej pamięci nieulotnej;</w:t>
            </w:r>
            <w:r>
              <w:rPr>
                <w:bCs/>
                <w:sz w:val="20"/>
              </w:rPr>
              <w:br/>
            </w:r>
            <w:r w:rsidRPr="00B53E3F">
              <w:rPr>
                <w:bCs/>
                <w:sz w:val="20"/>
              </w:rPr>
              <w:t xml:space="preserve">- technologia zarządzania i monitorowania komputerem na poziomie sprzętowym </w:t>
            </w:r>
            <w:r>
              <w:rPr>
                <w:bCs/>
                <w:sz w:val="20"/>
              </w:rPr>
              <w:br/>
              <w:t xml:space="preserve">  </w:t>
            </w:r>
            <w:r w:rsidRPr="00B53E3F">
              <w:rPr>
                <w:bCs/>
                <w:sz w:val="20"/>
              </w:rPr>
              <w:t xml:space="preserve">powinna być zgodna z otwartymi standardami DMTF WS-MAN 1.0.0 </w:t>
            </w:r>
            <w:r>
              <w:rPr>
                <w:bCs/>
                <w:sz w:val="20"/>
              </w:rPr>
              <w:br/>
            </w:r>
            <w:r w:rsidRPr="00B53E3F">
              <w:rPr>
                <w:bCs/>
                <w:sz w:val="20"/>
              </w:rPr>
              <w:t xml:space="preserve">- nawiązywanie przez sprzętowy mechanizm zarządzania zdalnego szyfrowanego </w:t>
            </w:r>
            <w:r>
              <w:rPr>
                <w:bCs/>
                <w:sz w:val="20"/>
              </w:rPr>
              <w:br/>
              <w:t xml:space="preserve">  </w:t>
            </w:r>
            <w:r w:rsidRPr="00B53E3F">
              <w:rPr>
                <w:bCs/>
                <w:sz w:val="20"/>
              </w:rPr>
              <w:t xml:space="preserve">protokołem SSL/TLS połączenia z predefiniowanym serwerem </w:t>
            </w:r>
            <w:r w:rsidRPr="00B53E3F">
              <w:rPr>
                <w:bCs/>
                <w:sz w:val="20"/>
              </w:rPr>
              <w:lastRenderedPageBreak/>
              <w:t xml:space="preserve">zarządzającym, w </w:t>
            </w:r>
            <w:r>
              <w:rPr>
                <w:bCs/>
                <w:sz w:val="20"/>
              </w:rPr>
              <w:br/>
              <w:t xml:space="preserve">  </w:t>
            </w:r>
            <w:r w:rsidRPr="00B53E3F">
              <w:rPr>
                <w:bCs/>
                <w:sz w:val="20"/>
              </w:rPr>
              <w:t xml:space="preserve">definiowanych odstępach czasu, w przypadku wystąpienia predefiniowanego zdarzenia </w:t>
            </w:r>
            <w:r>
              <w:rPr>
                <w:bCs/>
                <w:sz w:val="20"/>
              </w:rPr>
              <w:br/>
              <w:t xml:space="preserve">  </w:t>
            </w:r>
            <w:r w:rsidRPr="00B53E3F">
              <w:rPr>
                <w:bCs/>
                <w:sz w:val="20"/>
              </w:rPr>
              <w:t xml:space="preserve">lub błędu systemowego (tzw. platform event) oraz na żądanie użytkownika z poziomu </w:t>
            </w:r>
            <w:r>
              <w:rPr>
                <w:bCs/>
                <w:sz w:val="20"/>
              </w:rPr>
              <w:br/>
              <w:t xml:space="preserve">  </w:t>
            </w:r>
            <w:r w:rsidRPr="00B53E3F">
              <w:rPr>
                <w:bCs/>
                <w:sz w:val="20"/>
              </w:rPr>
              <w:t>BIOS;</w:t>
            </w:r>
            <w:r>
              <w:rPr>
                <w:bCs/>
                <w:sz w:val="20"/>
              </w:rPr>
              <w:br/>
            </w:r>
            <w:r w:rsidRPr="00B53E3F">
              <w:rPr>
                <w:bCs/>
                <w:sz w:val="20"/>
              </w:rPr>
              <w:t xml:space="preserve">- wbudowany sprzętowo log operacji zdalnego zarządzania, możliwy do kasowania tylko </w:t>
            </w:r>
            <w:r>
              <w:rPr>
                <w:bCs/>
                <w:sz w:val="20"/>
              </w:rPr>
              <w:br/>
              <w:t xml:space="preserve">  </w:t>
            </w:r>
            <w:r w:rsidRPr="00B53E3F">
              <w:rPr>
                <w:bCs/>
                <w:sz w:val="20"/>
              </w:rPr>
              <w:t>przez upoważnionego użytkownika systemu sprzętowego zarządzania zdalnego.</w:t>
            </w:r>
            <w:r>
              <w:rPr>
                <w:bCs/>
                <w:sz w:val="20"/>
              </w:rPr>
              <w:br/>
            </w:r>
            <w:r w:rsidRPr="00B53E3F">
              <w:rPr>
                <w:bCs/>
                <w:sz w:val="20"/>
              </w:rPr>
              <w:t xml:space="preserve">- zdalne przejecie pełnej konsoli graficznej systemu tzw. KVM </w:t>
            </w:r>
            <w:proofErr w:type="spellStart"/>
            <w:r w:rsidRPr="00B53E3F">
              <w:rPr>
                <w:bCs/>
                <w:sz w:val="20"/>
              </w:rPr>
              <w:t>Redirection</w:t>
            </w:r>
            <w:proofErr w:type="spellEnd"/>
            <w:r w:rsidRPr="00B53E3F">
              <w:rPr>
                <w:bCs/>
                <w:sz w:val="20"/>
              </w:rPr>
              <w:t xml:space="preserve"> (Keyboard, </w:t>
            </w:r>
            <w:r>
              <w:rPr>
                <w:bCs/>
                <w:sz w:val="20"/>
              </w:rPr>
              <w:br/>
              <w:t xml:space="preserve">  </w:t>
            </w:r>
            <w:r w:rsidRPr="00B53E3F">
              <w:rPr>
                <w:bCs/>
                <w:sz w:val="20"/>
              </w:rPr>
              <w:t xml:space="preserve">Video, Mouse) bez udziału systemu operacyjnego ani dodatkowych programów, </w:t>
            </w:r>
            <w:r>
              <w:rPr>
                <w:bCs/>
                <w:sz w:val="20"/>
              </w:rPr>
              <w:br/>
              <w:t xml:space="preserve">  </w:t>
            </w:r>
            <w:r w:rsidRPr="00B53E3F">
              <w:rPr>
                <w:bCs/>
                <w:sz w:val="20"/>
              </w:rPr>
              <w:t xml:space="preserve">również w przypadku braku lub uszkodzenia systemu operacyjnego do rozdzielczości </w:t>
            </w:r>
            <w:r>
              <w:rPr>
                <w:bCs/>
                <w:sz w:val="20"/>
              </w:rPr>
              <w:br/>
              <w:t xml:space="preserve">  </w:t>
            </w:r>
            <w:r w:rsidRPr="00B53E3F">
              <w:rPr>
                <w:bCs/>
                <w:sz w:val="20"/>
              </w:rPr>
              <w:t>1920x1080 włącznie</w:t>
            </w:r>
          </w:p>
        </w:tc>
        <w:tc>
          <w:tcPr>
            <w:tcW w:w="4175" w:type="dxa"/>
          </w:tcPr>
          <w:p w14:paraId="2909A44F" w14:textId="77777777" w:rsidR="006233DB" w:rsidRPr="007B46F6" w:rsidRDefault="006233DB" w:rsidP="006233DB">
            <w:pPr>
              <w:pStyle w:val="Bezodstpw"/>
              <w:suppressAutoHyphens w:val="0"/>
              <w:autoSpaceDN/>
              <w:spacing w:line="276" w:lineRule="auto"/>
              <w:ind w:left="313" w:firstLine="0"/>
              <w:jc w:val="left"/>
              <w:textAlignment w:val="auto"/>
              <w:rPr>
                <w:sz w:val="18"/>
                <w:szCs w:val="18"/>
                <w:shd w:val="clear" w:color="auto" w:fill="FFFFFF"/>
              </w:rPr>
            </w:pPr>
          </w:p>
        </w:tc>
      </w:tr>
      <w:tr w:rsidR="006233DB" w:rsidRPr="00930114" w14:paraId="76FB5C50" w14:textId="71F12EE2" w:rsidTr="00A3418B">
        <w:trPr>
          <w:trHeight w:val="426"/>
        </w:trPr>
        <w:tc>
          <w:tcPr>
            <w:tcW w:w="704" w:type="dxa"/>
            <w:vAlign w:val="center"/>
          </w:tcPr>
          <w:p w14:paraId="0B8A84D7" w14:textId="77777777" w:rsidR="006233DB" w:rsidRPr="006E3423" w:rsidRDefault="006233DB" w:rsidP="006233DB">
            <w:pPr>
              <w:pStyle w:val="Bezodstpw"/>
              <w:jc w:val="center"/>
              <w:rPr>
                <w:sz w:val="20"/>
              </w:rPr>
            </w:pPr>
            <w:r w:rsidRPr="006E3423">
              <w:rPr>
                <w:sz w:val="20"/>
              </w:rPr>
              <w:t>12.</w:t>
            </w:r>
          </w:p>
        </w:tc>
        <w:tc>
          <w:tcPr>
            <w:tcW w:w="1842" w:type="dxa"/>
          </w:tcPr>
          <w:p w14:paraId="5C16F336" w14:textId="1EBE8DAE" w:rsidR="006233DB" w:rsidRPr="00062881" w:rsidRDefault="006233DB" w:rsidP="006233DB">
            <w:pPr>
              <w:pStyle w:val="Bezodstpw"/>
              <w:rPr>
                <w:sz w:val="20"/>
              </w:rPr>
            </w:pPr>
            <w:r w:rsidRPr="00B53E3F">
              <w:rPr>
                <w:bCs/>
                <w:sz w:val="20"/>
              </w:rPr>
              <w:t>Certyfikaty</w:t>
            </w:r>
            <w:r w:rsidRPr="00B53E3F">
              <w:rPr>
                <w:bCs/>
                <w:sz w:val="20"/>
              </w:rPr>
              <w:br/>
              <w:t>i standardy</w:t>
            </w:r>
          </w:p>
        </w:tc>
        <w:tc>
          <w:tcPr>
            <w:tcW w:w="3339" w:type="dxa"/>
          </w:tcPr>
          <w:p w14:paraId="1EA9E678" w14:textId="0F4E065C" w:rsidR="006233DB" w:rsidRPr="00E76638" w:rsidRDefault="006233DB" w:rsidP="006233DB">
            <w:pPr>
              <w:suppressAutoHyphens/>
              <w:overflowPunct w:val="0"/>
              <w:spacing w:after="0" w:line="240" w:lineRule="auto"/>
              <w:contextualSpacing/>
              <w:rPr>
                <w:rFonts w:ascii="Times New Roman" w:hAnsi="Times New Roman"/>
                <w:sz w:val="18"/>
                <w:szCs w:val="18"/>
                <w:lang w:eastAsia="pl-PL"/>
              </w:rPr>
            </w:pPr>
            <w:r w:rsidRPr="00B53E3F">
              <w:rPr>
                <w:rFonts w:ascii="Times New Roman" w:hAnsi="Times New Roman"/>
                <w:bCs/>
                <w:sz w:val="20"/>
                <w:szCs w:val="20"/>
              </w:rPr>
              <w:t>- Certyfikat ISO 9001 dla producenta sprzętu (załączyć dokument potwierdzający spełnianie wymogu)</w:t>
            </w:r>
            <w:r w:rsidRPr="00B53E3F">
              <w:rPr>
                <w:rFonts w:ascii="Times New Roman" w:hAnsi="Times New Roman"/>
                <w:bCs/>
                <w:sz w:val="20"/>
                <w:szCs w:val="20"/>
              </w:rPr>
              <w:br/>
              <w:t xml:space="preserve">- </w:t>
            </w:r>
            <w:r>
              <w:rPr>
                <w:rFonts w:ascii="Times New Roman" w:hAnsi="Times New Roman"/>
                <w:bCs/>
                <w:sz w:val="20"/>
                <w:szCs w:val="20"/>
              </w:rPr>
              <w:t>d</w:t>
            </w:r>
            <w:r w:rsidRPr="00B53E3F">
              <w:rPr>
                <w:rFonts w:ascii="Times New Roman" w:hAnsi="Times New Roman"/>
                <w:bCs/>
                <w:sz w:val="20"/>
                <w:szCs w:val="20"/>
              </w:rPr>
              <w:t>eklaracja zgodności CE (załączyć do oferty)</w:t>
            </w:r>
            <w:r w:rsidRPr="00B53E3F">
              <w:rPr>
                <w:rFonts w:ascii="Times New Roman" w:hAnsi="Times New Roman"/>
                <w:bCs/>
                <w:sz w:val="20"/>
                <w:szCs w:val="20"/>
              </w:rPr>
              <w:br/>
              <w:t xml:space="preserve">- </w:t>
            </w:r>
            <w:r>
              <w:rPr>
                <w:rFonts w:ascii="Times New Roman" w:hAnsi="Times New Roman"/>
                <w:bCs/>
                <w:sz w:val="20"/>
                <w:szCs w:val="20"/>
              </w:rPr>
              <w:t>k</w:t>
            </w:r>
            <w:r w:rsidRPr="00B53E3F">
              <w:rPr>
                <w:rFonts w:ascii="Times New Roman" w:hAnsi="Times New Roman"/>
                <w:bCs/>
                <w:sz w:val="20"/>
                <w:szCs w:val="20"/>
              </w:rPr>
              <w:t xml:space="preserve">omputer musi spełniać wymogi normy EPEAT 2019 </w:t>
            </w:r>
            <w:r>
              <w:rPr>
                <w:rFonts w:ascii="Times New Roman" w:hAnsi="Times New Roman"/>
                <w:bCs/>
                <w:sz w:val="20"/>
                <w:szCs w:val="20"/>
              </w:rPr>
              <w:br/>
            </w:r>
            <w:r w:rsidRPr="004A3957">
              <w:rPr>
                <w:rFonts w:ascii="Times New Roman" w:hAnsi="Times New Roman"/>
                <w:bCs/>
                <w:sz w:val="20"/>
                <w:szCs w:val="20"/>
              </w:rPr>
              <w:t xml:space="preserve">- </w:t>
            </w:r>
            <w:r>
              <w:rPr>
                <w:rFonts w:ascii="Times New Roman" w:hAnsi="Times New Roman"/>
                <w:bCs/>
                <w:sz w:val="20"/>
                <w:szCs w:val="20"/>
              </w:rPr>
              <w:t>w</w:t>
            </w:r>
            <w:r w:rsidRPr="004A3957">
              <w:rPr>
                <w:rFonts w:ascii="Times New Roman" w:hAnsi="Times New Roman"/>
                <w:bCs/>
                <w:sz w:val="20"/>
                <w:szCs w:val="20"/>
              </w:rPr>
              <w:t xml:space="preserve">ymagany certyfikat lub wpis dotyczący oferowanego modelu  komputera w </w:t>
            </w:r>
            <w:r w:rsidRPr="004A3957">
              <w:rPr>
                <w:rFonts w:ascii="Times New Roman" w:hAnsi="Times New Roman"/>
                <w:bCs/>
                <w:sz w:val="20"/>
                <w:szCs w:val="20"/>
              </w:rPr>
              <w:br/>
              <w:t xml:space="preserve">  internetowym katalogu </w:t>
            </w:r>
            <w:hyperlink r:id="rId9" w:history="1">
              <w:r w:rsidRPr="004A3957">
                <w:rPr>
                  <w:rFonts w:ascii="Times New Roman" w:hAnsi="Times New Roman"/>
                  <w:sz w:val="20"/>
                  <w:szCs w:val="20"/>
                </w:rPr>
                <w:t>http://www.epeat.net</w:t>
              </w:r>
            </w:hyperlink>
            <w:r w:rsidRPr="004A3957">
              <w:rPr>
                <w:rFonts w:ascii="Times New Roman" w:hAnsi="Times New Roman"/>
                <w:bCs/>
                <w:sz w:val="20"/>
                <w:szCs w:val="20"/>
              </w:rPr>
              <w:t xml:space="preserve"> – wymaga się wydruku ze strony </w:t>
            </w:r>
            <w:r w:rsidRPr="004A3957">
              <w:rPr>
                <w:rFonts w:ascii="Times New Roman" w:hAnsi="Times New Roman"/>
                <w:bCs/>
                <w:sz w:val="20"/>
                <w:szCs w:val="20"/>
              </w:rPr>
              <w:br/>
              <w:t xml:space="preserve">  internetowej</w:t>
            </w:r>
            <w:r w:rsidRPr="004A3957">
              <w:rPr>
                <w:rFonts w:ascii="Times New Roman" w:hAnsi="Times New Roman"/>
                <w:bCs/>
                <w:sz w:val="20"/>
                <w:szCs w:val="20"/>
              </w:rPr>
              <w:br/>
              <w:t xml:space="preserve">- </w:t>
            </w:r>
            <w:r>
              <w:rPr>
                <w:rFonts w:ascii="Times New Roman" w:hAnsi="Times New Roman"/>
                <w:bCs/>
                <w:sz w:val="20"/>
                <w:szCs w:val="20"/>
              </w:rPr>
              <w:t>k</w:t>
            </w:r>
            <w:r w:rsidRPr="004A3957">
              <w:rPr>
                <w:rFonts w:ascii="Times New Roman" w:hAnsi="Times New Roman"/>
                <w:bCs/>
                <w:sz w:val="20"/>
                <w:szCs w:val="20"/>
              </w:rPr>
              <w:t xml:space="preserve">omputer musi spełniać wymogi: TCO </w:t>
            </w:r>
            <w:proofErr w:type="spellStart"/>
            <w:r w:rsidRPr="004A3957">
              <w:rPr>
                <w:rFonts w:ascii="Times New Roman" w:hAnsi="Times New Roman"/>
                <w:bCs/>
                <w:sz w:val="20"/>
                <w:szCs w:val="20"/>
              </w:rPr>
              <w:t>Certified</w:t>
            </w:r>
            <w:proofErr w:type="spellEnd"/>
            <w:r w:rsidRPr="004A3957">
              <w:rPr>
                <w:rFonts w:ascii="Times New Roman" w:hAnsi="Times New Roman"/>
                <w:bCs/>
                <w:sz w:val="20"/>
                <w:szCs w:val="20"/>
              </w:rPr>
              <w:t xml:space="preserve"> </w:t>
            </w:r>
            <w:proofErr w:type="spellStart"/>
            <w:r w:rsidRPr="004A3957">
              <w:rPr>
                <w:rFonts w:ascii="Times New Roman" w:hAnsi="Times New Roman"/>
                <w:bCs/>
                <w:sz w:val="20"/>
                <w:szCs w:val="20"/>
              </w:rPr>
              <w:t>All</w:t>
            </w:r>
            <w:proofErr w:type="spellEnd"/>
            <w:r w:rsidRPr="004A3957">
              <w:rPr>
                <w:rFonts w:ascii="Times New Roman" w:hAnsi="Times New Roman"/>
                <w:bCs/>
                <w:sz w:val="20"/>
                <w:szCs w:val="20"/>
              </w:rPr>
              <w:t xml:space="preserve">-in-One PCs 9 oraz </w:t>
            </w:r>
            <w:r w:rsidRPr="004A3957">
              <w:rPr>
                <w:rFonts w:ascii="Times New Roman" w:hAnsi="Times New Roman"/>
                <w:bCs/>
                <w:sz w:val="20"/>
                <w:szCs w:val="20"/>
              </w:rPr>
              <w:br/>
              <w:t xml:space="preserve">  TCO </w:t>
            </w:r>
            <w:proofErr w:type="spellStart"/>
            <w:r w:rsidRPr="004A3957">
              <w:rPr>
                <w:rFonts w:ascii="Times New Roman" w:hAnsi="Times New Roman"/>
                <w:bCs/>
                <w:sz w:val="20"/>
                <w:szCs w:val="20"/>
              </w:rPr>
              <w:t>Certified</w:t>
            </w:r>
            <w:proofErr w:type="spellEnd"/>
            <w:r w:rsidRPr="004A3957">
              <w:rPr>
                <w:rFonts w:ascii="Times New Roman" w:hAnsi="Times New Roman"/>
                <w:bCs/>
                <w:sz w:val="20"/>
                <w:szCs w:val="20"/>
              </w:rPr>
              <w:t xml:space="preserve"> Edge </w:t>
            </w:r>
            <w:proofErr w:type="spellStart"/>
            <w:r w:rsidRPr="004A3957">
              <w:rPr>
                <w:rFonts w:ascii="Times New Roman" w:hAnsi="Times New Roman"/>
                <w:bCs/>
                <w:sz w:val="20"/>
                <w:szCs w:val="20"/>
              </w:rPr>
              <w:t>All</w:t>
            </w:r>
            <w:proofErr w:type="spellEnd"/>
            <w:r w:rsidRPr="004A3957">
              <w:rPr>
                <w:rFonts w:ascii="Times New Roman" w:hAnsi="Times New Roman"/>
                <w:bCs/>
                <w:sz w:val="20"/>
                <w:szCs w:val="20"/>
              </w:rPr>
              <w:t>-in-One PCs</w:t>
            </w:r>
            <w:r w:rsidRPr="004A3957">
              <w:rPr>
                <w:rFonts w:ascii="Times New Roman" w:hAnsi="Times New Roman"/>
                <w:bCs/>
                <w:sz w:val="20"/>
                <w:szCs w:val="20"/>
              </w:rPr>
              <w:br/>
              <w:t xml:space="preserve">- </w:t>
            </w:r>
            <w:r>
              <w:rPr>
                <w:rFonts w:ascii="Times New Roman" w:hAnsi="Times New Roman"/>
                <w:bCs/>
                <w:sz w:val="20"/>
                <w:szCs w:val="20"/>
              </w:rPr>
              <w:t>w</w:t>
            </w:r>
            <w:r w:rsidRPr="004A3957">
              <w:rPr>
                <w:rFonts w:ascii="Times New Roman" w:hAnsi="Times New Roman"/>
                <w:bCs/>
                <w:sz w:val="20"/>
                <w:szCs w:val="20"/>
              </w:rPr>
              <w:t xml:space="preserve">ymagany certyfikat lub wpis dotyczący oferowanego modelu komputera w  </w:t>
            </w:r>
            <w:r w:rsidRPr="004A3957">
              <w:rPr>
                <w:rFonts w:ascii="Times New Roman" w:hAnsi="Times New Roman"/>
                <w:bCs/>
                <w:sz w:val="20"/>
                <w:szCs w:val="20"/>
              </w:rPr>
              <w:br/>
              <w:t xml:space="preserve">   internetowym katalogu </w:t>
            </w:r>
            <w:hyperlink r:id="rId10" w:history="1">
              <w:r w:rsidRPr="004A3957">
                <w:rPr>
                  <w:rFonts w:ascii="Times New Roman" w:hAnsi="Times New Roman"/>
                  <w:bCs/>
                  <w:sz w:val="20"/>
                  <w:szCs w:val="20"/>
                </w:rPr>
                <w:t>https://tcocertified.com</w:t>
              </w:r>
            </w:hyperlink>
            <w:r w:rsidRPr="004A3957">
              <w:rPr>
                <w:rFonts w:ascii="Times New Roman" w:hAnsi="Times New Roman"/>
                <w:bCs/>
                <w:sz w:val="20"/>
                <w:szCs w:val="20"/>
              </w:rPr>
              <w:t xml:space="preserve">  – dopuszcza się wydruk ze strony </w:t>
            </w:r>
            <w:r w:rsidRPr="004A3957">
              <w:rPr>
                <w:rFonts w:ascii="Times New Roman" w:hAnsi="Times New Roman"/>
                <w:bCs/>
                <w:sz w:val="20"/>
                <w:szCs w:val="20"/>
              </w:rPr>
              <w:br/>
              <w:t xml:space="preserve">   internetowej</w:t>
            </w:r>
          </w:p>
        </w:tc>
        <w:tc>
          <w:tcPr>
            <w:tcW w:w="4175" w:type="dxa"/>
          </w:tcPr>
          <w:p w14:paraId="4CA0792E" w14:textId="77777777" w:rsidR="006233DB" w:rsidRPr="007B46F6" w:rsidRDefault="006233DB" w:rsidP="006233DB">
            <w:pPr>
              <w:suppressAutoHyphens/>
              <w:overflowPunct w:val="0"/>
              <w:spacing w:after="0" w:line="240" w:lineRule="auto"/>
              <w:ind w:left="319"/>
              <w:contextualSpacing/>
              <w:rPr>
                <w:rFonts w:ascii="Times New Roman" w:hAnsi="Times New Roman"/>
                <w:sz w:val="18"/>
                <w:szCs w:val="18"/>
                <w:lang w:eastAsia="pl-PL"/>
              </w:rPr>
            </w:pPr>
          </w:p>
        </w:tc>
      </w:tr>
      <w:tr w:rsidR="006233DB" w:rsidRPr="00930114" w14:paraId="6E88A327" w14:textId="4355B4E6" w:rsidTr="00A3418B">
        <w:trPr>
          <w:trHeight w:val="426"/>
        </w:trPr>
        <w:tc>
          <w:tcPr>
            <w:tcW w:w="704" w:type="dxa"/>
            <w:vAlign w:val="center"/>
          </w:tcPr>
          <w:p w14:paraId="24115749" w14:textId="77777777" w:rsidR="006233DB" w:rsidRPr="00E130FB" w:rsidRDefault="006233DB" w:rsidP="006233DB">
            <w:pPr>
              <w:pStyle w:val="Bezodstpw"/>
              <w:jc w:val="center"/>
              <w:rPr>
                <w:sz w:val="18"/>
                <w:szCs w:val="18"/>
              </w:rPr>
            </w:pPr>
            <w:r w:rsidRPr="00E130FB">
              <w:rPr>
                <w:sz w:val="18"/>
                <w:szCs w:val="18"/>
              </w:rPr>
              <w:t>13.</w:t>
            </w:r>
          </w:p>
        </w:tc>
        <w:tc>
          <w:tcPr>
            <w:tcW w:w="1842" w:type="dxa"/>
          </w:tcPr>
          <w:p w14:paraId="484E467D" w14:textId="3F56A91A" w:rsidR="006233DB" w:rsidRPr="00E130FB" w:rsidRDefault="006233DB" w:rsidP="006233DB">
            <w:pPr>
              <w:pStyle w:val="Bezodstpw"/>
              <w:rPr>
                <w:sz w:val="18"/>
                <w:szCs w:val="18"/>
              </w:rPr>
            </w:pPr>
            <w:r w:rsidRPr="00B53E3F">
              <w:rPr>
                <w:bCs/>
                <w:sz w:val="20"/>
              </w:rPr>
              <w:t>Warunki gwarancji</w:t>
            </w:r>
          </w:p>
        </w:tc>
        <w:tc>
          <w:tcPr>
            <w:tcW w:w="3339" w:type="dxa"/>
          </w:tcPr>
          <w:p w14:paraId="7AA20E54"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xml:space="preserve">3-letnia gwarancja producenta świadczona na miejscu u klienta </w:t>
            </w:r>
          </w:p>
          <w:p w14:paraId="360C9C16"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xml:space="preserve">Firma serwisująca musi posiadać ISO 9001:2000 na świadczenie usług serwisowych oraz posiadać </w:t>
            </w:r>
            <w:r w:rsidRPr="00B53E3F">
              <w:rPr>
                <w:rFonts w:ascii="Times New Roman" w:hAnsi="Times New Roman"/>
                <w:bCs/>
                <w:sz w:val="20"/>
                <w:szCs w:val="20"/>
              </w:rPr>
              <w:lastRenderedPageBreak/>
              <w:t>autoryzacje producenta komputera – dokumenty potwierdzające załączyć do oferty.</w:t>
            </w:r>
          </w:p>
          <w:p w14:paraId="7DF3015F" w14:textId="1CCCBD4E" w:rsidR="006233DB" w:rsidRPr="007B46F6" w:rsidRDefault="006233DB" w:rsidP="006233DB">
            <w:pPr>
              <w:pStyle w:val="Bezodstpw"/>
              <w:suppressAutoHyphens w:val="0"/>
              <w:autoSpaceDN/>
              <w:spacing w:line="276" w:lineRule="auto"/>
              <w:ind w:left="180" w:firstLine="0"/>
              <w:jc w:val="left"/>
              <w:textAlignment w:val="auto"/>
              <w:rPr>
                <w:sz w:val="18"/>
                <w:szCs w:val="18"/>
              </w:rPr>
            </w:pPr>
            <w:r w:rsidRPr="00B53E3F">
              <w:rPr>
                <w:bCs/>
                <w:sz w:val="20"/>
              </w:rPr>
              <w:t xml:space="preserve">Oświadczenie producenta komputera, że w przypadku niewywiązywania się </w:t>
            </w:r>
            <w:r w:rsidRPr="00B53E3F">
              <w:rPr>
                <w:bCs/>
                <w:sz w:val="20"/>
              </w:rPr>
              <w:br/>
              <w:t>z obowiązków gwarancyjnych oferenta lub firmy serwisującej, przejmie na siebie wszelkie zobowiązania związane z serwisem.</w:t>
            </w:r>
          </w:p>
        </w:tc>
        <w:tc>
          <w:tcPr>
            <w:tcW w:w="4175" w:type="dxa"/>
          </w:tcPr>
          <w:p w14:paraId="4A09B791"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rPr>
            </w:pPr>
          </w:p>
        </w:tc>
      </w:tr>
      <w:tr w:rsidR="006233DB" w:rsidRPr="00930114" w14:paraId="42CF28B1" w14:textId="71D4119C" w:rsidTr="00A3418B">
        <w:trPr>
          <w:trHeight w:val="426"/>
        </w:trPr>
        <w:tc>
          <w:tcPr>
            <w:tcW w:w="704" w:type="dxa"/>
            <w:vAlign w:val="center"/>
          </w:tcPr>
          <w:p w14:paraId="0AE802F0" w14:textId="77777777" w:rsidR="006233DB" w:rsidRPr="00E130FB" w:rsidRDefault="006233DB" w:rsidP="006233DB">
            <w:pPr>
              <w:pStyle w:val="Bezodstpw"/>
              <w:jc w:val="center"/>
              <w:rPr>
                <w:sz w:val="18"/>
                <w:szCs w:val="18"/>
              </w:rPr>
            </w:pPr>
            <w:r w:rsidRPr="00E130FB">
              <w:rPr>
                <w:sz w:val="18"/>
                <w:szCs w:val="18"/>
              </w:rPr>
              <w:t>14.</w:t>
            </w:r>
          </w:p>
        </w:tc>
        <w:tc>
          <w:tcPr>
            <w:tcW w:w="1842" w:type="dxa"/>
          </w:tcPr>
          <w:p w14:paraId="01C556BB" w14:textId="75870D7C" w:rsidR="006233DB" w:rsidRPr="00E130FB" w:rsidRDefault="006233DB" w:rsidP="006233DB">
            <w:pPr>
              <w:pStyle w:val="Bezodstpw"/>
              <w:rPr>
                <w:sz w:val="18"/>
                <w:szCs w:val="18"/>
              </w:rPr>
            </w:pPr>
            <w:r w:rsidRPr="00B53E3F">
              <w:rPr>
                <w:bCs/>
                <w:sz w:val="20"/>
              </w:rPr>
              <w:t xml:space="preserve">Wsparcie </w:t>
            </w:r>
            <w:r>
              <w:rPr>
                <w:bCs/>
                <w:sz w:val="20"/>
              </w:rPr>
              <w:br/>
              <w:t>t</w:t>
            </w:r>
            <w:r w:rsidRPr="00B53E3F">
              <w:rPr>
                <w:bCs/>
                <w:sz w:val="20"/>
              </w:rPr>
              <w:t>echniczne producenta</w:t>
            </w:r>
          </w:p>
        </w:tc>
        <w:tc>
          <w:tcPr>
            <w:tcW w:w="3339" w:type="dxa"/>
          </w:tcPr>
          <w:p w14:paraId="0A9CF77D" w14:textId="591D3812" w:rsidR="006233DB" w:rsidRPr="007B46F6" w:rsidRDefault="006233DB" w:rsidP="006233DB">
            <w:pPr>
              <w:pStyle w:val="Bezodstpw"/>
              <w:suppressAutoHyphens w:val="0"/>
              <w:autoSpaceDN/>
              <w:spacing w:line="276" w:lineRule="auto"/>
              <w:ind w:left="180" w:firstLine="0"/>
              <w:jc w:val="left"/>
              <w:textAlignment w:val="auto"/>
              <w:rPr>
                <w:sz w:val="18"/>
                <w:szCs w:val="18"/>
              </w:rPr>
            </w:pPr>
            <w:r>
              <w:rPr>
                <w:bCs/>
                <w:sz w:val="20"/>
              </w:rPr>
              <w:t>1.</w:t>
            </w:r>
            <w:r w:rsidRPr="00B53E3F">
              <w:rPr>
                <w:bCs/>
                <w:sz w:val="20"/>
              </w:rPr>
              <w:t xml:space="preserve">Ogólnopolska, telefoniczna infolinia/linia techniczna producenta komputera </w:t>
            </w:r>
            <w:r>
              <w:rPr>
                <w:bCs/>
                <w:sz w:val="20"/>
              </w:rPr>
              <w:br/>
              <w:t xml:space="preserve">   </w:t>
            </w:r>
            <w:r w:rsidRPr="00B53E3F">
              <w:rPr>
                <w:bCs/>
                <w:sz w:val="20"/>
              </w:rPr>
              <w:t xml:space="preserve">(ogólnopolski numer – w ofercie należy podać numer telefonu) dostępna w czasie </w:t>
            </w:r>
            <w:r>
              <w:rPr>
                <w:bCs/>
                <w:sz w:val="20"/>
              </w:rPr>
              <w:br/>
              <w:t xml:space="preserve">   </w:t>
            </w:r>
            <w:r w:rsidRPr="00B53E3F">
              <w:rPr>
                <w:bCs/>
                <w:sz w:val="20"/>
              </w:rPr>
              <w:t xml:space="preserve">obowiązywania gwarancji na sprzęt i umożliwiająca po podaniu numeru seryjnego </w:t>
            </w:r>
            <w:r>
              <w:rPr>
                <w:bCs/>
                <w:sz w:val="20"/>
              </w:rPr>
              <w:br/>
              <w:t xml:space="preserve">   </w:t>
            </w:r>
            <w:r w:rsidRPr="00B53E3F">
              <w:rPr>
                <w:bCs/>
                <w:sz w:val="20"/>
              </w:rPr>
              <w:t>urządzenia:</w:t>
            </w:r>
            <w:r>
              <w:rPr>
                <w:bCs/>
                <w:sz w:val="20"/>
              </w:rPr>
              <w:br/>
            </w:r>
            <w:r w:rsidRPr="00B53E3F">
              <w:rPr>
                <w:bCs/>
                <w:sz w:val="20"/>
              </w:rPr>
              <w:t>-weryfikację konfiguracji fabrycznej wraz z wersją fabrycznie dostarczonego oprogramowania (system operacyjny, szczegółowa konfiguracja sprzętowa - CPU, HDD, pamięć)</w:t>
            </w:r>
            <w:r>
              <w:rPr>
                <w:bCs/>
                <w:sz w:val="20"/>
              </w:rPr>
              <w:br/>
            </w:r>
            <w:r w:rsidRPr="00B53E3F">
              <w:rPr>
                <w:bCs/>
                <w:sz w:val="20"/>
              </w:rPr>
              <w:t>- czasu obowiązywania i typ udzielonej gwarancji</w:t>
            </w:r>
            <w:r>
              <w:rPr>
                <w:bCs/>
                <w:sz w:val="20"/>
              </w:rPr>
              <w:br/>
              <w:t xml:space="preserve">2. </w:t>
            </w:r>
            <w:r w:rsidRPr="00B53E3F">
              <w:rPr>
                <w:bCs/>
                <w:sz w:val="20"/>
              </w:rPr>
              <w:t xml:space="preserve">Możliwość aktualizacji i pobrania sterowników do oferowanego modelu komputera w </w:t>
            </w:r>
            <w:r>
              <w:rPr>
                <w:bCs/>
                <w:sz w:val="20"/>
              </w:rPr>
              <w:br/>
              <w:t xml:space="preserve">    </w:t>
            </w:r>
            <w:r w:rsidRPr="00B53E3F">
              <w:rPr>
                <w:bCs/>
                <w:sz w:val="20"/>
              </w:rPr>
              <w:t xml:space="preserve">najnowszych certyfikowanych wersjach przy użyciu dedykowanego darmowego </w:t>
            </w:r>
            <w:r>
              <w:rPr>
                <w:bCs/>
                <w:sz w:val="20"/>
              </w:rPr>
              <w:br/>
              <w:t xml:space="preserve">    </w:t>
            </w:r>
            <w:r w:rsidRPr="00B53E3F">
              <w:rPr>
                <w:bCs/>
                <w:sz w:val="20"/>
              </w:rPr>
              <w:t xml:space="preserve">oprogramowania producenta lub bezpośrednio z sieci Internet za pośrednictwem strony </w:t>
            </w:r>
            <w:r>
              <w:rPr>
                <w:bCs/>
                <w:sz w:val="20"/>
              </w:rPr>
              <w:br/>
              <w:t xml:space="preserve">    </w:t>
            </w:r>
            <w:r w:rsidRPr="00B53E3F">
              <w:rPr>
                <w:bCs/>
                <w:sz w:val="20"/>
              </w:rPr>
              <w:t xml:space="preserve">www producenta komputera po podaniu numeru seryjnego komputera lub modelu </w:t>
            </w:r>
            <w:r>
              <w:rPr>
                <w:bCs/>
                <w:sz w:val="20"/>
              </w:rPr>
              <w:br/>
              <w:t xml:space="preserve">    </w:t>
            </w:r>
            <w:r w:rsidRPr="00B53E3F">
              <w:rPr>
                <w:bCs/>
                <w:sz w:val="20"/>
              </w:rPr>
              <w:t>komputera</w:t>
            </w:r>
            <w:r>
              <w:rPr>
                <w:bCs/>
                <w:sz w:val="20"/>
              </w:rPr>
              <w:br/>
              <w:t xml:space="preserve">3. </w:t>
            </w:r>
            <w:r w:rsidRPr="00B53E3F">
              <w:rPr>
                <w:bCs/>
                <w:sz w:val="20"/>
              </w:rPr>
              <w:t xml:space="preserve">Możliwość weryfikacji czasu obowiązywania i reżimu gwarancji bezpośrednio z sieci </w:t>
            </w:r>
            <w:r>
              <w:rPr>
                <w:bCs/>
                <w:sz w:val="20"/>
              </w:rPr>
              <w:br/>
              <w:t xml:space="preserve">    </w:t>
            </w:r>
            <w:r w:rsidRPr="00B53E3F">
              <w:rPr>
                <w:bCs/>
                <w:sz w:val="20"/>
              </w:rPr>
              <w:t>Internet za pośrednictwem strony www producenta komputera</w:t>
            </w:r>
          </w:p>
        </w:tc>
        <w:tc>
          <w:tcPr>
            <w:tcW w:w="4175" w:type="dxa"/>
          </w:tcPr>
          <w:p w14:paraId="6FB48900" w14:textId="77777777" w:rsidR="006233DB" w:rsidRPr="007B46F6" w:rsidRDefault="006233DB" w:rsidP="006233DB">
            <w:pPr>
              <w:pStyle w:val="Bezodstpw"/>
              <w:suppressAutoHyphens w:val="0"/>
              <w:autoSpaceDN/>
              <w:spacing w:line="276" w:lineRule="auto"/>
              <w:ind w:left="319" w:firstLine="0"/>
              <w:jc w:val="left"/>
              <w:textAlignment w:val="auto"/>
              <w:rPr>
                <w:sz w:val="18"/>
                <w:szCs w:val="18"/>
              </w:rPr>
            </w:pPr>
          </w:p>
        </w:tc>
      </w:tr>
      <w:tr w:rsidR="006233DB" w:rsidRPr="00930114" w14:paraId="0BE29CA3" w14:textId="7BF8C499" w:rsidTr="00A3418B">
        <w:trPr>
          <w:trHeight w:val="558"/>
        </w:trPr>
        <w:tc>
          <w:tcPr>
            <w:tcW w:w="704" w:type="dxa"/>
            <w:vAlign w:val="center"/>
          </w:tcPr>
          <w:p w14:paraId="2058D434" w14:textId="77777777" w:rsidR="006233DB" w:rsidRPr="00E130FB" w:rsidRDefault="006233DB" w:rsidP="006233DB">
            <w:pPr>
              <w:pStyle w:val="Bezodstpw"/>
              <w:jc w:val="center"/>
              <w:rPr>
                <w:sz w:val="18"/>
                <w:szCs w:val="18"/>
              </w:rPr>
            </w:pPr>
            <w:r w:rsidRPr="00E130FB">
              <w:rPr>
                <w:sz w:val="18"/>
                <w:szCs w:val="18"/>
              </w:rPr>
              <w:t>15.</w:t>
            </w:r>
          </w:p>
        </w:tc>
        <w:tc>
          <w:tcPr>
            <w:tcW w:w="1842" w:type="dxa"/>
          </w:tcPr>
          <w:p w14:paraId="0AD18524" w14:textId="50FCE547" w:rsidR="006233DB" w:rsidRPr="00062882" w:rsidRDefault="006233DB" w:rsidP="006233DB">
            <w:pPr>
              <w:pStyle w:val="Bezodstpw"/>
              <w:rPr>
                <w:sz w:val="20"/>
              </w:rPr>
            </w:pPr>
            <w:r w:rsidRPr="00B53E3F">
              <w:rPr>
                <w:bCs/>
                <w:sz w:val="20"/>
              </w:rPr>
              <w:t>Wymagania dodatkowe</w:t>
            </w:r>
          </w:p>
        </w:tc>
        <w:tc>
          <w:tcPr>
            <w:tcW w:w="3339" w:type="dxa"/>
          </w:tcPr>
          <w:p w14:paraId="10F4AD5D" w14:textId="77777777" w:rsidR="006233DB" w:rsidRPr="0098251F" w:rsidRDefault="006233DB" w:rsidP="006233DB">
            <w:pPr>
              <w:pStyle w:val="Akapitzlist"/>
              <w:numPr>
                <w:ilvl w:val="0"/>
                <w:numId w:val="62"/>
              </w:numPr>
              <w:suppressAutoHyphens w:val="0"/>
              <w:overflowPunct/>
              <w:spacing w:after="0" w:line="240" w:lineRule="auto"/>
              <w:rPr>
                <w:rFonts w:cs="Times New Roman"/>
                <w:bCs/>
                <w:sz w:val="20"/>
                <w:szCs w:val="20"/>
              </w:rPr>
            </w:pPr>
            <w:r w:rsidRPr="0098251F">
              <w:rPr>
                <w:rFonts w:cs="Times New Roman"/>
                <w:bCs/>
                <w:sz w:val="20"/>
                <w:szCs w:val="20"/>
              </w:rPr>
              <w:t xml:space="preserve">Zainstalowany system operacyjny Windows 11 Pro 64 lub system równoważny* – przez równoważność rozumie się pełną </w:t>
            </w:r>
            <w:r w:rsidRPr="0098251F">
              <w:rPr>
                <w:rFonts w:cs="Times New Roman"/>
                <w:bCs/>
                <w:sz w:val="20"/>
                <w:szCs w:val="20"/>
              </w:rPr>
              <w:lastRenderedPageBreak/>
              <w:t>funkcjonalność, jaką oferuje wymagany w SWZ system operacyjny</w:t>
            </w:r>
          </w:p>
          <w:p w14:paraId="15AB70BA" w14:textId="77777777" w:rsidR="006233DB" w:rsidRPr="0098251F" w:rsidRDefault="006233DB" w:rsidP="006233DB">
            <w:pPr>
              <w:pStyle w:val="Akapitzlist"/>
              <w:numPr>
                <w:ilvl w:val="0"/>
                <w:numId w:val="62"/>
              </w:numPr>
              <w:suppressAutoHyphens w:val="0"/>
              <w:overflowPunct/>
              <w:spacing w:after="0" w:line="240" w:lineRule="auto"/>
              <w:rPr>
                <w:rFonts w:cs="Times New Roman"/>
                <w:bCs/>
                <w:sz w:val="20"/>
                <w:szCs w:val="20"/>
              </w:rPr>
            </w:pPr>
            <w:r w:rsidRPr="0098251F">
              <w:rPr>
                <w:rFonts w:cs="Times New Roman"/>
                <w:bCs/>
                <w:sz w:val="20"/>
                <w:szCs w:val="20"/>
              </w:rPr>
              <w:t>Wbudowane porty i złącza:</w:t>
            </w:r>
          </w:p>
          <w:p w14:paraId="6D103BED" w14:textId="77777777" w:rsidR="006233DB" w:rsidRPr="00B53E3F" w:rsidRDefault="006233DB" w:rsidP="006233DB">
            <w:pPr>
              <w:rPr>
                <w:rFonts w:ascii="Times New Roman" w:hAnsi="Times New Roman"/>
                <w:bCs/>
                <w:sz w:val="20"/>
                <w:szCs w:val="20"/>
              </w:rPr>
            </w:pPr>
            <w:r w:rsidRPr="00B53E3F">
              <w:rPr>
                <w:rFonts w:ascii="Times New Roman" w:hAnsi="Times New Roman"/>
                <w:bCs/>
                <w:sz w:val="20"/>
                <w:szCs w:val="20"/>
              </w:rPr>
              <w:t>- porty wideo z tyłu ekranu, min.: 1szt</w:t>
            </w:r>
            <w:r>
              <w:rPr>
                <w:rFonts w:ascii="Times New Roman" w:hAnsi="Times New Roman"/>
                <w:bCs/>
                <w:sz w:val="20"/>
                <w:szCs w:val="20"/>
              </w:rPr>
              <w:t>,</w:t>
            </w:r>
            <w:r w:rsidRPr="00B53E3F">
              <w:rPr>
                <w:rFonts w:ascii="Times New Roman" w:hAnsi="Times New Roman"/>
                <w:bCs/>
                <w:sz w:val="20"/>
                <w:szCs w:val="20"/>
              </w:rPr>
              <w:t xml:space="preserve"> Display Port 1.4 oraz 1 szt</w:t>
            </w:r>
            <w:r>
              <w:rPr>
                <w:rFonts w:ascii="Times New Roman" w:hAnsi="Times New Roman"/>
                <w:bCs/>
                <w:sz w:val="20"/>
                <w:szCs w:val="20"/>
              </w:rPr>
              <w:t>.</w:t>
            </w:r>
            <w:r w:rsidRPr="00B53E3F">
              <w:rPr>
                <w:rFonts w:ascii="Times New Roman" w:hAnsi="Times New Roman"/>
                <w:bCs/>
                <w:sz w:val="20"/>
                <w:szCs w:val="20"/>
              </w:rPr>
              <w:t xml:space="preserve"> HDMI-in 1.4</w:t>
            </w:r>
            <w:r w:rsidRPr="00B53E3F">
              <w:rPr>
                <w:rFonts w:ascii="Times New Roman" w:hAnsi="Times New Roman"/>
                <w:bCs/>
                <w:sz w:val="20"/>
                <w:szCs w:val="20"/>
              </w:rPr>
              <w:br/>
            </w:r>
            <w:r>
              <w:rPr>
                <w:rFonts w:ascii="Times New Roman" w:hAnsi="Times New Roman"/>
                <w:bCs/>
                <w:sz w:val="20"/>
                <w:szCs w:val="20"/>
              </w:rPr>
              <w:t>P</w:t>
            </w:r>
            <w:r w:rsidRPr="00B53E3F">
              <w:rPr>
                <w:rFonts w:ascii="Times New Roman" w:hAnsi="Times New Roman"/>
                <w:bCs/>
                <w:sz w:val="20"/>
                <w:szCs w:val="20"/>
              </w:rPr>
              <w:t>ort</w:t>
            </w:r>
            <w:r>
              <w:rPr>
                <w:rFonts w:ascii="Times New Roman" w:hAnsi="Times New Roman"/>
                <w:bCs/>
                <w:sz w:val="20"/>
                <w:szCs w:val="20"/>
              </w:rPr>
              <w:t>y</w:t>
            </w:r>
            <w:r w:rsidRPr="00B53E3F">
              <w:rPr>
                <w:rFonts w:ascii="Times New Roman" w:hAnsi="Times New Roman"/>
                <w:bCs/>
                <w:sz w:val="20"/>
                <w:szCs w:val="20"/>
              </w:rPr>
              <w:t xml:space="preserve"> USB w tym:</w:t>
            </w:r>
            <w:r w:rsidRPr="00B53E3F">
              <w:rPr>
                <w:rFonts w:ascii="Times New Roman" w:hAnsi="Times New Roman"/>
                <w:bCs/>
                <w:sz w:val="20"/>
                <w:szCs w:val="20"/>
              </w:rPr>
              <w:br/>
              <w:t>- min. 4 x USB typ-A</w:t>
            </w:r>
            <w:r>
              <w:rPr>
                <w:rFonts w:ascii="Times New Roman" w:hAnsi="Times New Roman"/>
                <w:bCs/>
                <w:sz w:val="20"/>
                <w:szCs w:val="20"/>
              </w:rPr>
              <w:t xml:space="preserve"> </w:t>
            </w:r>
            <w:r w:rsidRPr="007C1DB9">
              <w:rPr>
                <w:rFonts w:ascii="Times New Roman" w:hAnsi="Times New Roman"/>
                <w:bCs/>
                <w:sz w:val="20"/>
                <w:szCs w:val="20"/>
              </w:rPr>
              <w:t>3.2 Gen</w:t>
            </w:r>
            <w:r w:rsidRPr="00B53E3F">
              <w:rPr>
                <w:rFonts w:ascii="Times New Roman" w:hAnsi="Times New Roman"/>
                <w:bCs/>
                <w:sz w:val="20"/>
                <w:szCs w:val="20"/>
              </w:rPr>
              <w:br/>
              <w:t>- min. 1 x USB typ-C</w:t>
            </w:r>
            <w:r>
              <w:rPr>
                <w:rFonts w:ascii="Times New Roman" w:hAnsi="Times New Roman"/>
                <w:bCs/>
                <w:sz w:val="20"/>
                <w:szCs w:val="20"/>
              </w:rPr>
              <w:br/>
            </w:r>
            <w:r w:rsidRPr="00B53E3F">
              <w:rPr>
                <w:rFonts w:ascii="Times New Roman" w:hAnsi="Times New Roman"/>
                <w:bCs/>
                <w:sz w:val="20"/>
                <w:szCs w:val="20"/>
              </w:rPr>
              <w:t>- port sieciowy RJ-45</w:t>
            </w:r>
            <w:r>
              <w:rPr>
                <w:rFonts w:ascii="Times New Roman" w:hAnsi="Times New Roman"/>
                <w:bCs/>
                <w:sz w:val="20"/>
                <w:szCs w:val="20"/>
              </w:rPr>
              <w:br/>
            </w:r>
            <w:r w:rsidRPr="00B53E3F">
              <w:rPr>
                <w:rFonts w:ascii="Times New Roman" w:hAnsi="Times New Roman"/>
                <w:bCs/>
                <w:sz w:val="20"/>
                <w:szCs w:val="20"/>
              </w:rPr>
              <w:t xml:space="preserve">- porty audio: wyjście liniowe – COMBO </w:t>
            </w:r>
            <w:proofErr w:type="spellStart"/>
            <w:r w:rsidRPr="00B53E3F">
              <w:rPr>
                <w:rFonts w:ascii="Times New Roman" w:hAnsi="Times New Roman"/>
                <w:bCs/>
                <w:sz w:val="20"/>
                <w:szCs w:val="20"/>
              </w:rPr>
              <w:t>jack</w:t>
            </w:r>
            <w:proofErr w:type="spellEnd"/>
            <w:r w:rsidRPr="00B53E3F">
              <w:rPr>
                <w:rFonts w:ascii="Times New Roman" w:hAnsi="Times New Roman"/>
                <w:bCs/>
                <w:sz w:val="20"/>
                <w:szCs w:val="20"/>
              </w:rPr>
              <w:t xml:space="preserve"> </w:t>
            </w:r>
            <w:r w:rsidRPr="00B53E3F">
              <w:rPr>
                <w:rFonts w:ascii="Times New Roman" w:hAnsi="Times New Roman"/>
                <w:bCs/>
                <w:sz w:val="20"/>
                <w:szCs w:val="20"/>
              </w:rPr>
              <w:br/>
              <w:t xml:space="preserve">- przyciski do kontroli menu ekranu (OSD) usytuowany na dolnej krawędzi ekranu </w:t>
            </w:r>
            <w:r>
              <w:rPr>
                <w:rFonts w:ascii="Times New Roman" w:hAnsi="Times New Roman"/>
                <w:bCs/>
                <w:sz w:val="20"/>
                <w:szCs w:val="20"/>
              </w:rPr>
              <w:br/>
              <w:t xml:space="preserve">  </w:t>
            </w:r>
            <w:r w:rsidRPr="00B53E3F">
              <w:rPr>
                <w:rFonts w:ascii="Times New Roman" w:hAnsi="Times New Roman"/>
                <w:bCs/>
                <w:sz w:val="20"/>
                <w:szCs w:val="20"/>
              </w:rPr>
              <w:t>matrycy</w:t>
            </w:r>
            <w:r w:rsidRPr="00B53E3F">
              <w:rPr>
                <w:rFonts w:ascii="Times New Roman" w:hAnsi="Times New Roman"/>
                <w:bCs/>
                <w:sz w:val="20"/>
                <w:szCs w:val="20"/>
              </w:rPr>
              <w:br/>
              <w:t>- kamera internetowa 5 MP</w:t>
            </w:r>
          </w:p>
          <w:p w14:paraId="22D7E152" w14:textId="77777777" w:rsidR="006233DB" w:rsidRPr="00B53E3F" w:rsidRDefault="006233DB" w:rsidP="006233DB">
            <w:pPr>
              <w:jc w:val="both"/>
              <w:rPr>
                <w:rFonts w:ascii="Times New Roman" w:hAnsi="Times New Roman"/>
                <w:bCs/>
                <w:sz w:val="20"/>
                <w:szCs w:val="20"/>
              </w:rPr>
            </w:pPr>
            <w:r w:rsidRPr="00B53E3F">
              <w:rPr>
                <w:rFonts w:ascii="Times New Roman" w:hAnsi="Times New Roman"/>
                <w:bCs/>
                <w:sz w:val="20"/>
                <w:szCs w:val="20"/>
              </w:rPr>
              <w:t>Wymagana ilość i rozmieszczenie (na zewnątrz obudowy komputera) portów USB nie może być osiągnięta w wyniku stosowania konwerterów, przejściówek, adapterów itp.</w:t>
            </w:r>
          </w:p>
          <w:p w14:paraId="4EEBC1C2" w14:textId="77777777" w:rsidR="006233DB" w:rsidRPr="00B53E3F" w:rsidRDefault="006233DB" w:rsidP="006233D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Karta sieciowa 10/100/1000 Ethernet RJ 45 (zintegrowana) z obsługą PXE, </w:t>
            </w:r>
            <w:proofErr w:type="spellStart"/>
            <w:r w:rsidRPr="00B53E3F">
              <w:rPr>
                <w:rFonts w:ascii="Times New Roman" w:hAnsi="Times New Roman"/>
                <w:bCs/>
                <w:sz w:val="20"/>
                <w:szCs w:val="20"/>
              </w:rPr>
              <w:t>WoL</w:t>
            </w:r>
            <w:proofErr w:type="spellEnd"/>
            <w:r w:rsidRPr="00B53E3F">
              <w:rPr>
                <w:rFonts w:ascii="Times New Roman" w:hAnsi="Times New Roman"/>
                <w:bCs/>
                <w:sz w:val="20"/>
                <w:szCs w:val="20"/>
              </w:rPr>
              <w:t>, .</w:t>
            </w:r>
          </w:p>
          <w:p w14:paraId="45750771" w14:textId="77777777" w:rsidR="006233DB" w:rsidRPr="00B53E3F" w:rsidRDefault="006233DB" w:rsidP="006233D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Karta </w:t>
            </w:r>
            <w:proofErr w:type="spellStart"/>
            <w:r w:rsidRPr="00B53E3F">
              <w:rPr>
                <w:rFonts w:ascii="Times New Roman" w:hAnsi="Times New Roman"/>
                <w:bCs/>
                <w:sz w:val="20"/>
                <w:szCs w:val="20"/>
              </w:rPr>
              <w:t>WiFi</w:t>
            </w:r>
            <w:proofErr w:type="spellEnd"/>
            <w:r w:rsidRPr="00B53E3F">
              <w:rPr>
                <w:rFonts w:ascii="Times New Roman" w:hAnsi="Times New Roman"/>
                <w:bCs/>
                <w:sz w:val="20"/>
                <w:szCs w:val="20"/>
              </w:rPr>
              <w:t xml:space="preserve"> 6E AX Wireless 2x2 Dual-Band </w:t>
            </w:r>
            <w:proofErr w:type="spellStart"/>
            <w:r w:rsidRPr="00B53E3F">
              <w:rPr>
                <w:rFonts w:ascii="Times New Roman" w:hAnsi="Times New Roman"/>
                <w:bCs/>
                <w:sz w:val="20"/>
                <w:szCs w:val="20"/>
              </w:rPr>
              <w:t>Minicard</w:t>
            </w:r>
            <w:proofErr w:type="spellEnd"/>
            <w:r w:rsidRPr="00B53E3F">
              <w:rPr>
                <w:rFonts w:ascii="Times New Roman" w:hAnsi="Times New Roman"/>
                <w:bCs/>
                <w:sz w:val="20"/>
                <w:szCs w:val="20"/>
              </w:rPr>
              <w:t xml:space="preserve"> z Bluetooth 5.3 Combo </w:t>
            </w:r>
            <w:proofErr w:type="spellStart"/>
            <w:r w:rsidRPr="00B53E3F">
              <w:rPr>
                <w:rFonts w:ascii="Times New Roman" w:hAnsi="Times New Roman"/>
                <w:bCs/>
                <w:sz w:val="20"/>
                <w:szCs w:val="20"/>
              </w:rPr>
              <w:t>vPro</w:t>
            </w:r>
            <w:proofErr w:type="spellEnd"/>
          </w:p>
          <w:p w14:paraId="35AB5D55" w14:textId="77777777" w:rsidR="006233DB" w:rsidRPr="00B53E3F" w:rsidRDefault="006233DB" w:rsidP="006233D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Płyta główna z chipsetem min Q670, wyposażona w:</w:t>
            </w:r>
          </w:p>
          <w:p w14:paraId="0A285335" w14:textId="77777777" w:rsidR="006233DB" w:rsidRPr="00B53E3F" w:rsidRDefault="006233DB" w:rsidP="006233DB">
            <w:pPr>
              <w:spacing w:after="0"/>
              <w:ind w:left="360"/>
              <w:rPr>
                <w:rFonts w:ascii="Times New Roman" w:hAnsi="Times New Roman"/>
                <w:bCs/>
                <w:sz w:val="20"/>
                <w:szCs w:val="20"/>
              </w:rPr>
            </w:pPr>
            <w:r w:rsidRPr="00B53E3F">
              <w:rPr>
                <w:rFonts w:ascii="Times New Roman" w:hAnsi="Times New Roman"/>
                <w:bCs/>
                <w:sz w:val="20"/>
                <w:szCs w:val="20"/>
              </w:rPr>
              <w:t>- 2 złącza SODIMM z obsługą do 64GB pamięci RAM 4800MHz</w:t>
            </w:r>
            <w:r w:rsidRPr="00B53E3F">
              <w:rPr>
                <w:rFonts w:ascii="Times New Roman" w:hAnsi="Times New Roman"/>
                <w:bCs/>
                <w:sz w:val="20"/>
                <w:szCs w:val="20"/>
              </w:rPr>
              <w:br/>
              <w:t xml:space="preserve">- </w:t>
            </w:r>
            <w:proofErr w:type="spellStart"/>
            <w:r w:rsidRPr="00B53E3F">
              <w:rPr>
                <w:rFonts w:ascii="Times New Roman" w:hAnsi="Times New Roman"/>
                <w:bCs/>
                <w:sz w:val="20"/>
                <w:szCs w:val="20"/>
              </w:rPr>
              <w:t>sloty</w:t>
            </w:r>
            <w:proofErr w:type="spellEnd"/>
            <w:r w:rsidRPr="00B53E3F">
              <w:rPr>
                <w:rFonts w:ascii="Times New Roman" w:hAnsi="Times New Roman"/>
                <w:bCs/>
                <w:sz w:val="20"/>
                <w:szCs w:val="20"/>
              </w:rPr>
              <w:t xml:space="preserve">: 1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WLAN, 3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dysków SSD</w:t>
            </w:r>
          </w:p>
          <w:p w14:paraId="480CDD1D" w14:textId="77777777" w:rsidR="006233DB" w:rsidRPr="00B53E3F" w:rsidRDefault="006233DB" w:rsidP="006233D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Klawiatura bezprzewodowa w układzie polski programisty </w:t>
            </w:r>
          </w:p>
          <w:p w14:paraId="308B789A" w14:textId="77777777" w:rsidR="006233DB" w:rsidRPr="00B53E3F" w:rsidRDefault="006233DB" w:rsidP="006233D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Mysz bezprzewodowa o rozdzielczości do 4000 </w:t>
            </w:r>
            <w:proofErr w:type="spellStart"/>
            <w:r w:rsidRPr="00B53E3F">
              <w:rPr>
                <w:rFonts w:ascii="Times New Roman" w:hAnsi="Times New Roman"/>
                <w:bCs/>
                <w:sz w:val="20"/>
                <w:szCs w:val="20"/>
              </w:rPr>
              <w:t>dpi</w:t>
            </w:r>
            <w:proofErr w:type="spellEnd"/>
            <w:r w:rsidRPr="00B53E3F">
              <w:rPr>
                <w:rFonts w:ascii="Times New Roman" w:hAnsi="Times New Roman"/>
                <w:bCs/>
                <w:sz w:val="20"/>
                <w:szCs w:val="20"/>
              </w:rPr>
              <w:t xml:space="preserve"> z min dwoma klawiszami oraz rolką (</w:t>
            </w:r>
            <w:proofErr w:type="spellStart"/>
            <w:r w:rsidRPr="00B53E3F">
              <w:rPr>
                <w:rFonts w:ascii="Times New Roman" w:hAnsi="Times New Roman"/>
                <w:bCs/>
                <w:sz w:val="20"/>
                <w:szCs w:val="20"/>
              </w:rPr>
              <w:t>scroll</w:t>
            </w:r>
            <w:proofErr w:type="spellEnd"/>
            <w:r w:rsidRPr="00B53E3F">
              <w:rPr>
                <w:rFonts w:ascii="Times New Roman" w:hAnsi="Times New Roman"/>
                <w:bCs/>
                <w:sz w:val="20"/>
                <w:szCs w:val="20"/>
              </w:rPr>
              <w:t>)</w:t>
            </w:r>
          </w:p>
          <w:p w14:paraId="22ED7D0A" w14:textId="719E8854" w:rsidR="006233DB" w:rsidRPr="00A23397" w:rsidRDefault="006233DB" w:rsidP="006233DB">
            <w:pPr>
              <w:spacing w:after="0" w:line="240" w:lineRule="auto"/>
              <w:rPr>
                <w:sz w:val="18"/>
                <w:szCs w:val="18"/>
                <w:lang w:eastAsia="pl-PL"/>
              </w:rPr>
            </w:pPr>
            <w:r w:rsidRPr="00B53E3F">
              <w:rPr>
                <w:rFonts w:ascii="Times New Roman" w:hAnsi="Times New Roman"/>
                <w:bCs/>
                <w:sz w:val="20"/>
                <w:szCs w:val="20"/>
              </w:rPr>
              <w:t>Czytnik kart SD</w:t>
            </w:r>
          </w:p>
        </w:tc>
        <w:tc>
          <w:tcPr>
            <w:tcW w:w="4175" w:type="dxa"/>
          </w:tcPr>
          <w:p w14:paraId="119B2EAD" w14:textId="77777777" w:rsidR="006233DB" w:rsidRPr="007B46F6" w:rsidRDefault="006233DB" w:rsidP="006233DB">
            <w:pPr>
              <w:pStyle w:val="Akapitzlist"/>
              <w:spacing w:after="0" w:line="240" w:lineRule="auto"/>
              <w:ind w:left="319"/>
              <w:rPr>
                <w:rFonts w:cs="Times New Roman"/>
                <w:sz w:val="18"/>
                <w:szCs w:val="18"/>
                <w:shd w:val="clear" w:color="auto" w:fill="FFFFFF"/>
                <w:lang w:eastAsia="pl-PL"/>
              </w:rPr>
            </w:pPr>
          </w:p>
        </w:tc>
      </w:tr>
      <w:tr w:rsidR="006233DB" w:rsidRPr="00930114" w14:paraId="42E4ADC2" w14:textId="095A5787" w:rsidTr="0035016B">
        <w:trPr>
          <w:trHeight w:val="1239"/>
        </w:trPr>
        <w:tc>
          <w:tcPr>
            <w:tcW w:w="704" w:type="dxa"/>
            <w:vAlign w:val="center"/>
          </w:tcPr>
          <w:p w14:paraId="0F9FCEF1" w14:textId="77777777" w:rsidR="006233DB" w:rsidRPr="00EE3AE8" w:rsidRDefault="006233DB" w:rsidP="006233DB">
            <w:pPr>
              <w:pStyle w:val="Bezodstpw"/>
              <w:jc w:val="center"/>
              <w:rPr>
                <w:sz w:val="20"/>
              </w:rPr>
            </w:pPr>
            <w:r w:rsidRPr="00EE3AE8">
              <w:rPr>
                <w:sz w:val="20"/>
              </w:rPr>
              <w:t>16.</w:t>
            </w:r>
          </w:p>
        </w:tc>
        <w:tc>
          <w:tcPr>
            <w:tcW w:w="1842" w:type="dxa"/>
            <w:vAlign w:val="center"/>
          </w:tcPr>
          <w:p w14:paraId="00D2B019" w14:textId="69E0FD4B" w:rsidR="006233DB" w:rsidRPr="00EE3AE8" w:rsidRDefault="006233DB" w:rsidP="006233DB">
            <w:pPr>
              <w:pStyle w:val="Bezodstpw"/>
              <w:rPr>
                <w:sz w:val="20"/>
              </w:rPr>
            </w:pPr>
            <w:r w:rsidRPr="005E57B4">
              <w:rPr>
                <w:sz w:val="20"/>
              </w:rPr>
              <w:t>Oprogramowanie dodatkowe</w:t>
            </w:r>
          </w:p>
        </w:tc>
        <w:tc>
          <w:tcPr>
            <w:tcW w:w="3339" w:type="dxa"/>
            <w:vAlign w:val="center"/>
          </w:tcPr>
          <w:p w14:paraId="77620CF8" w14:textId="77777777" w:rsidR="006233DB" w:rsidRPr="000D73C1" w:rsidRDefault="006233DB" w:rsidP="006233DB">
            <w:pPr>
              <w:pStyle w:val="Default"/>
              <w:rPr>
                <w:rFonts w:ascii="Times New Roman" w:hAnsi="Times New Roman" w:cs="Times New Roman"/>
                <w:color w:val="auto"/>
                <w:sz w:val="20"/>
                <w:szCs w:val="20"/>
              </w:rPr>
            </w:pPr>
            <w:r w:rsidRPr="000D73C1">
              <w:rPr>
                <w:rFonts w:ascii="Times New Roman" w:hAnsi="Times New Roman" w:cs="Times New Roman"/>
                <w:color w:val="auto"/>
                <w:sz w:val="20"/>
                <w:szCs w:val="20"/>
              </w:rPr>
              <w:t xml:space="preserve">1. Oprogramowanie MS Office 2021 lub wyższy 32/64 bit PL (licencja komercyjna) lub równoważne. </w:t>
            </w:r>
          </w:p>
          <w:p w14:paraId="0798876C" w14:textId="77777777" w:rsidR="006233DB" w:rsidRPr="00924392" w:rsidRDefault="006233DB" w:rsidP="006233DB">
            <w:pPr>
              <w:rPr>
                <w:rFonts w:ascii="Times New Roman" w:hAnsi="Times New Roman"/>
                <w:sz w:val="20"/>
                <w:szCs w:val="20"/>
                <w:lang w:eastAsia="pl-PL"/>
              </w:rPr>
            </w:pPr>
            <w:r w:rsidRPr="000D73C1">
              <w:rPr>
                <w:rFonts w:ascii="Times New Roman" w:hAnsi="Times New Roman"/>
                <w:sz w:val="20"/>
                <w:szCs w:val="20"/>
                <w:lang w:eastAsia="pl-PL"/>
              </w:rPr>
              <w:t>Do każdego komputera należy dostarczyć pakiet oprogramowania biurowego z licencją wieczystą zawierającego co najmniej komponenty:</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edytor tekstu,</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arkusz kalkulacyjny,</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program do przygotowywania i </w:t>
            </w:r>
            <w:r w:rsidRPr="000D73C1">
              <w:rPr>
                <w:rFonts w:ascii="Times New Roman" w:hAnsi="Times New Roman"/>
                <w:sz w:val="20"/>
                <w:szCs w:val="20"/>
                <w:lang w:eastAsia="pl-PL"/>
              </w:rPr>
              <w:lastRenderedPageBreak/>
              <w:t>prowadzenia prezentacji,</w:t>
            </w:r>
            <w:r w:rsidRPr="000D73C1">
              <w:rPr>
                <w:rFonts w:ascii="Times New Roman" w:hAnsi="Times New Roman"/>
                <w:sz w:val="20"/>
                <w:szCs w:val="20"/>
                <w:lang w:eastAsia="pl-PL"/>
              </w:rPr>
              <w:br/>
              <w:t xml:space="preserve">- </w:t>
            </w:r>
            <w:r>
              <w:rPr>
                <w:rFonts w:ascii="Times New Roman" w:hAnsi="Times New Roman"/>
                <w:sz w:val="20"/>
                <w:szCs w:val="20"/>
                <w:lang w:eastAsia="pl-PL"/>
              </w:rPr>
              <w:t xml:space="preserve"> </w:t>
            </w:r>
            <w:r w:rsidRPr="00B122D2">
              <w:rPr>
                <w:rFonts w:ascii="Times New Roman" w:hAnsi="Times New Roman"/>
                <w:sz w:val="20"/>
                <w:szCs w:val="20"/>
                <w:lang w:eastAsia="pl-PL"/>
              </w:rPr>
              <w:t xml:space="preserve">program do zarządzania informacją przez użytkownika (pocztą elektroniczną, </w:t>
            </w:r>
            <w:r>
              <w:rPr>
                <w:rFonts w:ascii="Times New Roman" w:hAnsi="Times New Roman"/>
                <w:sz w:val="20"/>
                <w:szCs w:val="20"/>
                <w:lang w:eastAsia="pl-PL"/>
              </w:rPr>
              <w:br/>
              <w:t xml:space="preserve">   </w:t>
            </w:r>
            <w:r w:rsidRPr="00B122D2">
              <w:rPr>
                <w:rFonts w:ascii="Times New Roman" w:hAnsi="Times New Roman"/>
                <w:sz w:val="20"/>
                <w:szCs w:val="20"/>
                <w:lang w:eastAsia="pl-PL"/>
              </w:rPr>
              <w:t xml:space="preserve">kalendarzem, kontaktami i zadaniami); </w:t>
            </w:r>
            <w:r>
              <w:rPr>
                <w:rFonts w:ascii="Times New Roman" w:hAnsi="Times New Roman"/>
                <w:sz w:val="20"/>
                <w:szCs w:val="20"/>
                <w:lang w:eastAsia="pl-PL"/>
              </w:rPr>
              <w:br/>
            </w:r>
            <w:r w:rsidRPr="000D73C1">
              <w:rPr>
                <w:rFonts w:ascii="Times New Roman" w:hAnsi="Times New Roman"/>
                <w:sz w:val="20"/>
                <w:szCs w:val="20"/>
                <w:lang w:eastAsia="pl-PL"/>
              </w:rPr>
              <w:t xml:space="preserve">2 </w:t>
            </w:r>
            <w:r w:rsidRPr="00B122D2">
              <w:rPr>
                <w:rFonts w:ascii="Times New Roman" w:hAnsi="Times New Roman"/>
                <w:sz w:val="20"/>
                <w:szCs w:val="20"/>
                <w:lang w:eastAsia="pl-PL"/>
              </w:rPr>
              <w:t xml:space="preserve">Wszystkie komponenty oferowanego pakietu biurowego muszą być integralną częścią </w:t>
            </w:r>
            <w:r>
              <w:rPr>
                <w:rFonts w:ascii="Times New Roman" w:hAnsi="Times New Roman"/>
                <w:sz w:val="20"/>
                <w:szCs w:val="20"/>
                <w:lang w:eastAsia="pl-PL"/>
              </w:rPr>
              <w:br/>
              <w:t xml:space="preserve">    </w:t>
            </w:r>
            <w:r w:rsidRPr="00B122D2">
              <w:rPr>
                <w:rFonts w:ascii="Times New Roman" w:hAnsi="Times New Roman"/>
                <w:sz w:val="20"/>
                <w:szCs w:val="20"/>
                <w:lang w:eastAsia="pl-PL"/>
              </w:rPr>
              <w:t xml:space="preserve">tego samego pakietu, współpracować ze sobą (osadzanie i wymiana danych), posiadać </w:t>
            </w:r>
            <w:r>
              <w:rPr>
                <w:rFonts w:ascii="Times New Roman" w:hAnsi="Times New Roman"/>
                <w:sz w:val="20"/>
                <w:szCs w:val="20"/>
                <w:lang w:eastAsia="pl-PL"/>
              </w:rPr>
              <w:br/>
              <w:t xml:space="preserve">    </w:t>
            </w:r>
            <w:r w:rsidRPr="00B122D2">
              <w:rPr>
                <w:rFonts w:ascii="Times New Roman" w:hAnsi="Times New Roman"/>
                <w:sz w:val="20"/>
                <w:szCs w:val="20"/>
                <w:lang w:eastAsia="pl-PL"/>
              </w:rPr>
              <w:t xml:space="preserve">jednolity interfejs oraz ten sam jednolity sposób obsługi; </w:t>
            </w:r>
            <w:r>
              <w:rPr>
                <w:rFonts w:ascii="Times New Roman" w:hAnsi="Times New Roman"/>
                <w:sz w:val="20"/>
                <w:szCs w:val="20"/>
                <w:lang w:eastAsia="pl-PL"/>
              </w:rPr>
              <w:br/>
            </w:r>
            <w:r w:rsidRPr="00A56C10">
              <w:rPr>
                <w:rFonts w:ascii="Times New Roman" w:hAnsi="Times New Roman"/>
                <w:sz w:val="20"/>
                <w:szCs w:val="20"/>
                <w:lang w:eastAsia="pl-PL"/>
              </w:rPr>
              <w:t xml:space="preserve">3. Dostępna pełna polska wersja językowa interfejsu użytkownika, systemu </w:t>
            </w:r>
            <w:r w:rsidRPr="00A56C10">
              <w:rPr>
                <w:rFonts w:ascii="Times New Roman" w:hAnsi="Times New Roman"/>
                <w:sz w:val="20"/>
                <w:szCs w:val="20"/>
                <w:lang w:eastAsia="pl-PL"/>
              </w:rPr>
              <w:br/>
              <w:t xml:space="preserve">    komunikatów i podręcznej kontekstowej pomocy technicznej;</w:t>
            </w:r>
            <w:r w:rsidRPr="00A56C10">
              <w:rPr>
                <w:rFonts w:ascii="Times New Roman" w:hAnsi="Times New Roman"/>
                <w:sz w:val="20"/>
                <w:szCs w:val="20"/>
                <w:lang w:eastAsia="pl-PL"/>
              </w:rPr>
              <w:br/>
              <w:t xml:space="preserve">4. Prawidłowe odczytywanie i zapisywanie danych w dokumentach w formatach: </w:t>
            </w:r>
            <w:proofErr w:type="spellStart"/>
            <w:r w:rsidRPr="00A56C10">
              <w:rPr>
                <w:rFonts w:ascii="Times New Roman" w:hAnsi="Times New Roman"/>
                <w:sz w:val="20"/>
                <w:szCs w:val="20"/>
                <w:lang w:eastAsia="pl-PL"/>
              </w:rPr>
              <w:t>doc</w:t>
            </w:r>
            <w:proofErr w:type="spellEnd"/>
            <w:r w:rsidRPr="00A56C10">
              <w:rPr>
                <w:rFonts w:ascii="Times New Roman" w:hAnsi="Times New Roman"/>
                <w:sz w:val="20"/>
                <w:szCs w:val="20"/>
                <w:lang w:eastAsia="pl-PL"/>
              </w:rPr>
              <w:t xml:space="preserve">, </w:t>
            </w:r>
            <w:r w:rsidRPr="00A56C10">
              <w:rPr>
                <w:rFonts w:ascii="Times New Roman" w:hAnsi="Times New Roman"/>
                <w:sz w:val="20"/>
                <w:szCs w:val="20"/>
                <w:lang w:eastAsia="pl-PL"/>
              </w:rPr>
              <w:br/>
              <w:t xml:space="preserve">    </w:t>
            </w:r>
            <w:proofErr w:type="spellStart"/>
            <w:r w:rsidRPr="00A56C10">
              <w:rPr>
                <w:rFonts w:ascii="Times New Roman" w:hAnsi="Times New Roman"/>
                <w:sz w:val="20"/>
                <w:szCs w:val="20"/>
                <w:lang w:eastAsia="pl-PL"/>
              </w:rPr>
              <w:t>docx</w:t>
            </w:r>
            <w:proofErr w:type="spellEnd"/>
            <w:r w:rsidRPr="00A56C10">
              <w:rPr>
                <w:rFonts w:ascii="Times New Roman" w:hAnsi="Times New Roman"/>
                <w:sz w:val="20"/>
                <w:szCs w:val="20"/>
                <w:lang w:eastAsia="pl-PL"/>
              </w:rPr>
              <w:t xml:space="preserve">, xls, </w:t>
            </w:r>
            <w:proofErr w:type="spellStart"/>
            <w:r w:rsidRPr="00A56C10">
              <w:rPr>
                <w:rFonts w:ascii="Times New Roman" w:hAnsi="Times New Roman"/>
                <w:sz w:val="20"/>
                <w:szCs w:val="20"/>
                <w:lang w:eastAsia="pl-PL"/>
              </w:rPr>
              <w:t>xlsx</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ppt</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pptx</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pps</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ppsx</w:t>
            </w:r>
            <w:proofErr w:type="spellEnd"/>
            <w:r w:rsidRPr="00A56C10">
              <w:rPr>
                <w:rFonts w:ascii="Times New Roman" w:hAnsi="Times New Roman"/>
                <w:sz w:val="20"/>
                <w:szCs w:val="20"/>
                <w:lang w:eastAsia="pl-PL"/>
              </w:rPr>
              <w:t xml:space="preserve">, w tym obsługa formatowania bez utraty </w:t>
            </w:r>
            <w:r w:rsidRPr="00A56C10">
              <w:rPr>
                <w:rFonts w:ascii="Times New Roman" w:hAnsi="Times New Roman"/>
                <w:sz w:val="20"/>
                <w:szCs w:val="20"/>
                <w:lang w:eastAsia="pl-PL"/>
              </w:rPr>
              <w:br/>
              <w:t xml:space="preserve">    parametrów i cech użytkowych (zachowane wszelkie formatowanie, umiejscowienie </w:t>
            </w:r>
            <w:r w:rsidRPr="00A56C10">
              <w:rPr>
                <w:rFonts w:ascii="Times New Roman" w:hAnsi="Times New Roman"/>
                <w:sz w:val="20"/>
                <w:szCs w:val="20"/>
                <w:lang w:eastAsia="pl-PL"/>
              </w:rPr>
              <w:br/>
              <w:t xml:space="preserve">    tekstów, liczb, obrazków, wykresów, odstępy między tymi obiektami i kolorów); </w:t>
            </w:r>
            <w:r w:rsidRPr="00A56C10">
              <w:rPr>
                <w:rFonts w:ascii="Times New Roman" w:hAnsi="Times New Roman"/>
                <w:sz w:val="20"/>
                <w:szCs w:val="20"/>
                <w:lang w:eastAsia="pl-PL"/>
              </w:rPr>
              <w:br/>
              <w:t xml:space="preserve">5. Wykonywanie i edycja makr oraz kodu zapisanego w języku Visual Basic w plikach </w:t>
            </w:r>
            <w:r w:rsidRPr="00A56C10">
              <w:rPr>
                <w:rFonts w:ascii="Times New Roman" w:hAnsi="Times New Roman"/>
                <w:sz w:val="20"/>
                <w:szCs w:val="20"/>
                <w:lang w:eastAsia="pl-PL"/>
              </w:rPr>
              <w:br/>
              <w:t xml:space="preserve">    xls, </w:t>
            </w:r>
            <w:proofErr w:type="spellStart"/>
            <w:r w:rsidRPr="00A56C10">
              <w:rPr>
                <w:rFonts w:ascii="Times New Roman" w:hAnsi="Times New Roman"/>
                <w:sz w:val="20"/>
                <w:szCs w:val="20"/>
                <w:lang w:eastAsia="pl-PL"/>
              </w:rPr>
              <w:t>xlsx</w:t>
            </w:r>
            <w:proofErr w:type="spellEnd"/>
            <w:r w:rsidRPr="00A56C10">
              <w:rPr>
                <w:rFonts w:ascii="Times New Roman" w:hAnsi="Times New Roman"/>
                <w:sz w:val="20"/>
                <w:szCs w:val="20"/>
                <w:lang w:eastAsia="pl-PL"/>
              </w:rPr>
              <w:t xml:space="preserve"> oraz formuł w plikach wytworzonych w MS Office 2003, MS Office 2007, </w:t>
            </w:r>
            <w:r w:rsidRPr="00A56C10">
              <w:rPr>
                <w:rFonts w:ascii="Times New Roman" w:hAnsi="Times New Roman"/>
                <w:sz w:val="20"/>
                <w:szCs w:val="20"/>
                <w:lang w:eastAsia="pl-PL"/>
              </w:rPr>
              <w:br/>
              <w:t xml:space="preserve">    MS Office 2010, MS Office 2013, MS Office 2016 oraz MS Office 2021 bez utraty </w:t>
            </w:r>
            <w:r w:rsidRPr="00A56C10">
              <w:rPr>
                <w:rFonts w:ascii="Times New Roman" w:hAnsi="Times New Roman"/>
                <w:sz w:val="20"/>
                <w:szCs w:val="20"/>
                <w:lang w:eastAsia="pl-PL"/>
              </w:rPr>
              <w:br/>
              <w:t xml:space="preserve">    danych oraz bez konieczności przerabiania dokumentów; </w:t>
            </w:r>
            <w:r w:rsidRPr="00A56C10">
              <w:rPr>
                <w:rFonts w:ascii="Times New Roman" w:hAnsi="Times New Roman"/>
                <w:sz w:val="20"/>
                <w:szCs w:val="20"/>
                <w:lang w:eastAsia="pl-PL"/>
              </w:rPr>
              <w:br/>
              <w:t xml:space="preserve">6. Możliwość zapisywania wytworzonych dokumentów bezpośrednio w formacie PDF; </w:t>
            </w:r>
            <w:r w:rsidRPr="00A56C10">
              <w:rPr>
                <w:rFonts w:ascii="Times New Roman" w:hAnsi="Times New Roman"/>
                <w:sz w:val="20"/>
                <w:szCs w:val="20"/>
                <w:lang w:eastAsia="pl-PL"/>
              </w:rPr>
              <w:br/>
              <w:t xml:space="preserve">7. Możliwość zintegrowania uwierzytelniania użytkowników z usługą katalogową Active </w:t>
            </w:r>
            <w:r w:rsidRPr="00A56C10">
              <w:rPr>
                <w:rFonts w:ascii="Times New Roman" w:hAnsi="Times New Roman"/>
                <w:sz w:val="20"/>
                <w:szCs w:val="20"/>
                <w:lang w:eastAsia="pl-PL"/>
              </w:rPr>
              <w:br/>
              <w:t xml:space="preserve">    Directory; </w:t>
            </w:r>
            <w:r w:rsidRPr="00A56C10">
              <w:rPr>
                <w:rFonts w:ascii="Times New Roman" w:hAnsi="Times New Roman"/>
                <w:sz w:val="20"/>
                <w:szCs w:val="20"/>
                <w:lang w:eastAsia="pl-PL"/>
              </w:rPr>
              <w:br/>
              <w:t xml:space="preserve">8. Możliwość nadawania uprawnień do modyfikacji i formatowania dokumentów lub ich </w:t>
            </w:r>
            <w:r w:rsidRPr="00A56C10">
              <w:rPr>
                <w:rFonts w:ascii="Times New Roman" w:hAnsi="Times New Roman"/>
                <w:sz w:val="20"/>
                <w:szCs w:val="20"/>
                <w:lang w:eastAsia="pl-PL"/>
              </w:rPr>
              <w:br/>
              <w:t xml:space="preserve">    elementów; </w:t>
            </w:r>
            <w:r w:rsidRPr="00A56C10">
              <w:rPr>
                <w:rFonts w:ascii="Times New Roman" w:hAnsi="Times New Roman"/>
                <w:sz w:val="20"/>
                <w:szCs w:val="20"/>
                <w:lang w:eastAsia="pl-PL"/>
              </w:rPr>
              <w:br/>
            </w:r>
            <w:r w:rsidRPr="00A56C10">
              <w:rPr>
                <w:rFonts w:ascii="Times New Roman" w:hAnsi="Times New Roman"/>
                <w:sz w:val="20"/>
                <w:szCs w:val="20"/>
                <w:lang w:eastAsia="pl-PL"/>
              </w:rPr>
              <w:lastRenderedPageBreak/>
              <w:t xml:space="preserve">9. Możliwość jednoczesnej pracy wielu użytkowników na udostępnionym dokumencie </w:t>
            </w:r>
            <w:r w:rsidRPr="00A56C10">
              <w:rPr>
                <w:rFonts w:ascii="Times New Roman" w:hAnsi="Times New Roman"/>
                <w:sz w:val="20"/>
                <w:szCs w:val="20"/>
                <w:lang w:eastAsia="pl-PL"/>
              </w:rPr>
              <w:br/>
              <w:t xml:space="preserve">    arkusza kalkulacyjnego; </w:t>
            </w:r>
            <w:r>
              <w:rPr>
                <w:rFonts w:ascii="Times New Roman" w:hAnsi="Times New Roman"/>
                <w:sz w:val="20"/>
                <w:szCs w:val="20"/>
                <w:lang w:eastAsia="pl-PL"/>
              </w:rPr>
              <w:br/>
            </w:r>
            <w:r w:rsidRPr="00FB0589">
              <w:rPr>
                <w:rFonts w:ascii="Times New Roman" w:hAnsi="Times New Roman"/>
                <w:sz w:val="20"/>
                <w:szCs w:val="20"/>
                <w:lang w:eastAsia="pl-PL"/>
              </w:rPr>
              <w:t xml:space="preserve">10. Posiadać pełną kompatybilność z systemami operacyjnymi: </w:t>
            </w:r>
            <w:r>
              <w:rPr>
                <w:rFonts w:ascii="Times New Roman" w:hAnsi="Times New Roman"/>
                <w:sz w:val="20"/>
                <w:szCs w:val="20"/>
                <w:lang w:eastAsia="pl-PL"/>
              </w:rPr>
              <w:br/>
            </w:r>
            <w:r w:rsidRPr="00924392">
              <w:rPr>
                <w:rFonts w:ascii="Times New Roman" w:hAnsi="Times New Roman"/>
                <w:sz w:val="20"/>
                <w:szCs w:val="20"/>
                <w:lang w:eastAsia="pl-PL"/>
              </w:rPr>
              <w:t xml:space="preserve">• MS Windows 7 (32 i 64-bit), </w:t>
            </w:r>
            <w:r>
              <w:rPr>
                <w:rFonts w:ascii="Times New Roman" w:hAnsi="Times New Roman"/>
                <w:sz w:val="20"/>
                <w:szCs w:val="20"/>
                <w:lang w:eastAsia="pl-PL"/>
              </w:rPr>
              <w:br/>
            </w:r>
            <w:r w:rsidRPr="00924392">
              <w:rPr>
                <w:rFonts w:ascii="Times New Roman" w:hAnsi="Times New Roman"/>
                <w:sz w:val="20"/>
                <w:szCs w:val="20"/>
                <w:lang w:eastAsia="pl-PL"/>
              </w:rPr>
              <w:t xml:space="preserve">• MS Windows 8 (32 i 64-bit), </w:t>
            </w:r>
            <w:r>
              <w:rPr>
                <w:rFonts w:ascii="Times New Roman" w:hAnsi="Times New Roman"/>
                <w:sz w:val="20"/>
                <w:szCs w:val="20"/>
                <w:lang w:eastAsia="pl-PL"/>
              </w:rPr>
              <w:br/>
            </w:r>
            <w:r w:rsidRPr="00924392">
              <w:rPr>
                <w:rFonts w:ascii="Times New Roman" w:hAnsi="Times New Roman"/>
                <w:sz w:val="20"/>
                <w:szCs w:val="20"/>
                <w:lang w:eastAsia="pl-PL"/>
              </w:rPr>
              <w:t>• MS Windows 8.1 (32 i 64-bit),</w:t>
            </w:r>
            <w:r>
              <w:rPr>
                <w:rFonts w:ascii="Times New Roman" w:hAnsi="Times New Roman"/>
                <w:sz w:val="20"/>
                <w:szCs w:val="20"/>
                <w:lang w:eastAsia="pl-PL"/>
              </w:rPr>
              <w:br/>
            </w:r>
            <w:r w:rsidRPr="00924392">
              <w:rPr>
                <w:rFonts w:ascii="Times New Roman" w:hAnsi="Times New Roman"/>
                <w:sz w:val="20"/>
                <w:szCs w:val="20"/>
                <w:lang w:eastAsia="pl-PL"/>
              </w:rPr>
              <w:t>• MS Windows 10 (32 i 64-bit).</w:t>
            </w:r>
            <w:r>
              <w:rPr>
                <w:rFonts w:ascii="Times New Roman" w:hAnsi="Times New Roman"/>
                <w:sz w:val="20"/>
                <w:szCs w:val="20"/>
                <w:lang w:eastAsia="pl-PL"/>
              </w:rPr>
              <w:br/>
            </w:r>
            <w:r w:rsidRPr="00924392">
              <w:rPr>
                <w:rFonts w:ascii="Times New Roman" w:hAnsi="Times New Roman"/>
                <w:sz w:val="20"/>
                <w:szCs w:val="20"/>
                <w:lang w:eastAsia="pl-PL"/>
              </w:rPr>
              <w:t>• MS Windows 11 (32 i 64-bit).</w:t>
            </w:r>
          </w:p>
          <w:p w14:paraId="0190017F" w14:textId="77777777" w:rsidR="006233DB" w:rsidRPr="000D73C1" w:rsidRDefault="006233DB" w:rsidP="006233DB">
            <w:pPr>
              <w:ind w:left="36"/>
              <w:rPr>
                <w:rFonts w:ascii="Times New Roman" w:hAnsi="Times New Roman"/>
                <w:b/>
                <w:bCs/>
                <w:sz w:val="20"/>
                <w:szCs w:val="20"/>
                <w:lang w:eastAsia="pl-PL"/>
              </w:rPr>
            </w:pPr>
            <w:r w:rsidRPr="000D73C1">
              <w:rPr>
                <w:rFonts w:ascii="Times New Roman" w:hAnsi="Times New Roman"/>
                <w:b/>
                <w:bCs/>
                <w:sz w:val="20"/>
                <w:szCs w:val="20"/>
                <w:lang w:eastAsia="pl-PL"/>
              </w:rPr>
              <w:t>Edytor tekstów musi umożliwiać:</w:t>
            </w:r>
          </w:p>
          <w:p w14:paraId="0C960EA7" w14:textId="77777777" w:rsidR="006233DB" w:rsidRPr="000D73C1" w:rsidRDefault="006233DB" w:rsidP="006233DB">
            <w:pPr>
              <w:ind w:left="42" w:hanging="6"/>
              <w:rPr>
                <w:rFonts w:ascii="Times New Roman" w:hAnsi="Times New Roman"/>
                <w:sz w:val="20"/>
                <w:szCs w:val="20"/>
                <w:lang w:eastAsia="pl-PL"/>
              </w:rPr>
            </w:pPr>
            <w:r w:rsidRPr="000D73C1">
              <w:rPr>
                <w:rFonts w:ascii="Times New Roman" w:hAnsi="Times New Roman"/>
                <w:sz w:val="20"/>
                <w:szCs w:val="20"/>
                <w:lang w:eastAsia="pl-PL"/>
              </w:rPr>
              <w:t xml:space="preserve">1. edycję i formatowanie tekstu w języku polskim wraz z obsługą języka polskiego w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zakresie sprawdzania pisowni i poprawności gramatycznej oraz funkcjonalnością </w:t>
            </w:r>
            <w:r>
              <w:rPr>
                <w:rFonts w:ascii="Times New Roman" w:hAnsi="Times New Roman"/>
                <w:sz w:val="20"/>
                <w:szCs w:val="20"/>
                <w:lang w:eastAsia="pl-PL"/>
              </w:rPr>
              <w:br/>
              <w:t xml:space="preserve">    </w:t>
            </w:r>
            <w:r w:rsidRPr="000D73C1">
              <w:rPr>
                <w:rFonts w:ascii="Times New Roman" w:hAnsi="Times New Roman"/>
                <w:sz w:val="20"/>
                <w:szCs w:val="20"/>
                <w:lang w:eastAsia="pl-PL"/>
              </w:rPr>
              <w:t>słownika wyrazów bliskoznacznych i autokorekty.</w:t>
            </w:r>
            <w:r>
              <w:rPr>
                <w:rFonts w:ascii="Times New Roman" w:hAnsi="Times New Roman"/>
                <w:sz w:val="20"/>
                <w:szCs w:val="20"/>
                <w:lang w:eastAsia="pl-PL"/>
              </w:rPr>
              <w:br/>
            </w:r>
            <w:r w:rsidRPr="000D73C1">
              <w:rPr>
                <w:rFonts w:ascii="Times New Roman" w:hAnsi="Times New Roman"/>
                <w:sz w:val="20"/>
                <w:szCs w:val="20"/>
                <w:lang w:eastAsia="pl-PL"/>
              </w:rPr>
              <w:t>2. wstawianie oraz formatowanie tabel.</w:t>
            </w:r>
            <w:r>
              <w:rPr>
                <w:rFonts w:ascii="Times New Roman" w:hAnsi="Times New Roman"/>
                <w:sz w:val="20"/>
                <w:szCs w:val="20"/>
                <w:lang w:eastAsia="pl-PL"/>
              </w:rPr>
              <w:br/>
            </w:r>
            <w:r w:rsidRPr="000D73C1">
              <w:rPr>
                <w:rFonts w:ascii="Times New Roman" w:hAnsi="Times New Roman"/>
                <w:sz w:val="20"/>
                <w:szCs w:val="20"/>
                <w:lang w:eastAsia="pl-PL"/>
              </w:rPr>
              <w:t>3. wstawianie oraz formatowanie obiektów graficznych.</w:t>
            </w:r>
            <w:r>
              <w:rPr>
                <w:rFonts w:ascii="Times New Roman" w:hAnsi="Times New Roman"/>
                <w:sz w:val="20"/>
                <w:szCs w:val="20"/>
                <w:lang w:eastAsia="pl-PL"/>
              </w:rPr>
              <w:br/>
            </w:r>
            <w:r w:rsidRPr="000D73C1">
              <w:rPr>
                <w:rFonts w:ascii="Times New Roman" w:hAnsi="Times New Roman"/>
                <w:sz w:val="20"/>
                <w:szCs w:val="20"/>
                <w:lang w:eastAsia="pl-PL"/>
              </w:rPr>
              <w:t xml:space="preserve">4. wstawianie wykresów i tabel z arkusza kalkulacyjnego (wliczając tabele przestawne). </w:t>
            </w:r>
            <w:r>
              <w:rPr>
                <w:rFonts w:ascii="Times New Roman" w:hAnsi="Times New Roman"/>
                <w:sz w:val="20"/>
                <w:szCs w:val="20"/>
                <w:lang w:eastAsia="pl-PL"/>
              </w:rPr>
              <w:br/>
              <w:t xml:space="preserve">    </w:t>
            </w:r>
            <w:r w:rsidRPr="000D73C1">
              <w:rPr>
                <w:rFonts w:ascii="Times New Roman" w:hAnsi="Times New Roman"/>
                <w:sz w:val="20"/>
                <w:szCs w:val="20"/>
                <w:lang w:eastAsia="pl-PL"/>
              </w:rPr>
              <w:t>automatyczne numerowanie rozdziałów, punktów, akapitów, tabel i rysunków.</w:t>
            </w:r>
            <w:r>
              <w:rPr>
                <w:rFonts w:ascii="Times New Roman" w:hAnsi="Times New Roman"/>
                <w:sz w:val="20"/>
                <w:szCs w:val="20"/>
                <w:lang w:eastAsia="pl-PL"/>
              </w:rPr>
              <w:br/>
            </w:r>
            <w:r w:rsidRPr="000D73C1">
              <w:rPr>
                <w:rFonts w:ascii="Times New Roman" w:hAnsi="Times New Roman"/>
                <w:sz w:val="20"/>
                <w:szCs w:val="20"/>
                <w:lang w:eastAsia="pl-PL"/>
              </w:rPr>
              <w:t>5. automatyczne numerowanie rozdziałów, punktów, akapitów, tabel i rysunków.</w:t>
            </w:r>
            <w:r>
              <w:rPr>
                <w:rFonts w:ascii="Times New Roman" w:hAnsi="Times New Roman"/>
                <w:sz w:val="20"/>
                <w:szCs w:val="20"/>
                <w:lang w:eastAsia="pl-PL"/>
              </w:rPr>
              <w:br/>
            </w:r>
            <w:r w:rsidRPr="000D73C1">
              <w:rPr>
                <w:rFonts w:ascii="Times New Roman" w:hAnsi="Times New Roman"/>
                <w:sz w:val="20"/>
                <w:szCs w:val="20"/>
                <w:lang w:eastAsia="pl-PL"/>
              </w:rPr>
              <w:t>6. automatyczne tworzenie spisów treści.</w:t>
            </w:r>
            <w:r>
              <w:rPr>
                <w:rFonts w:ascii="Times New Roman" w:hAnsi="Times New Roman"/>
                <w:sz w:val="20"/>
                <w:szCs w:val="20"/>
                <w:lang w:eastAsia="pl-PL"/>
              </w:rPr>
              <w:br/>
            </w:r>
            <w:r w:rsidRPr="000D73C1">
              <w:rPr>
                <w:rFonts w:ascii="Times New Roman" w:hAnsi="Times New Roman"/>
                <w:sz w:val="20"/>
                <w:szCs w:val="20"/>
                <w:lang w:eastAsia="pl-PL"/>
              </w:rPr>
              <w:t>7. formatowanie nagłówków i stopek stron.</w:t>
            </w:r>
            <w:r>
              <w:rPr>
                <w:rFonts w:ascii="Times New Roman" w:hAnsi="Times New Roman"/>
                <w:sz w:val="20"/>
                <w:szCs w:val="20"/>
                <w:lang w:eastAsia="pl-PL"/>
              </w:rPr>
              <w:br/>
            </w:r>
            <w:r w:rsidRPr="000D73C1">
              <w:rPr>
                <w:rFonts w:ascii="Times New Roman" w:hAnsi="Times New Roman"/>
                <w:sz w:val="20"/>
                <w:szCs w:val="20"/>
                <w:lang w:eastAsia="pl-PL"/>
              </w:rPr>
              <w:t xml:space="preserve">8. śledzenie i porównywanie zmian wprowadzonych przez użytkowników w </w:t>
            </w:r>
            <w:r>
              <w:rPr>
                <w:rFonts w:ascii="Times New Roman" w:hAnsi="Times New Roman"/>
                <w:sz w:val="20"/>
                <w:szCs w:val="20"/>
                <w:lang w:eastAsia="pl-PL"/>
              </w:rPr>
              <w:br/>
              <w:t xml:space="preserve">   </w:t>
            </w:r>
            <w:r w:rsidRPr="000D73C1">
              <w:rPr>
                <w:rFonts w:ascii="Times New Roman" w:hAnsi="Times New Roman"/>
                <w:sz w:val="20"/>
                <w:szCs w:val="20"/>
                <w:lang w:eastAsia="pl-PL"/>
              </w:rPr>
              <w:t>dokumencie.</w:t>
            </w:r>
            <w:r>
              <w:rPr>
                <w:rFonts w:ascii="Times New Roman" w:hAnsi="Times New Roman"/>
                <w:sz w:val="20"/>
                <w:szCs w:val="20"/>
                <w:lang w:eastAsia="pl-PL"/>
              </w:rPr>
              <w:br/>
            </w:r>
            <w:r w:rsidRPr="000D73C1">
              <w:rPr>
                <w:rFonts w:ascii="Times New Roman" w:hAnsi="Times New Roman"/>
                <w:sz w:val="20"/>
                <w:szCs w:val="20"/>
                <w:lang w:eastAsia="pl-PL"/>
              </w:rPr>
              <w:t>9. nagrywanie, tworzenie i edycję makr automatyzujących wykonywanie czynności.</w:t>
            </w:r>
            <w:r>
              <w:rPr>
                <w:rFonts w:ascii="Times New Roman" w:hAnsi="Times New Roman"/>
                <w:sz w:val="20"/>
                <w:szCs w:val="20"/>
                <w:lang w:eastAsia="pl-PL"/>
              </w:rPr>
              <w:br/>
            </w:r>
            <w:r w:rsidRPr="000D73C1">
              <w:rPr>
                <w:rFonts w:ascii="Times New Roman" w:hAnsi="Times New Roman"/>
                <w:sz w:val="20"/>
                <w:szCs w:val="20"/>
                <w:lang w:eastAsia="pl-PL"/>
              </w:rPr>
              <w:t>10. określenie układu strony (pionowa/pozioma).</w:t>
            </w:r>
            <w:r>
              <w:rPr>
                <w:rFonts w:ascii="Times New Roman" w:hAnsi="Times New Roman"/>
                <w:sz w:val="20"/>
                <w:szCs w:val="20"/>
                <w:lang w:eastAsia="pl-PL"/>
              </w:rPr>
              <w:br/>
            </w:r>
            <w:r w:rsidRPr="000D73C1">
              <w:rPr>
                <w:rFonts w:ascii="Times New Roman" w:hAnsi="Times New Roman"/>
                <w:sz w:val="20"/>
                <w:szCs w:val="20"/>
                <w:lang w:eastAsia="pl-PL"/>
              </w:rPr>
              <w:t>11. wydruk dokumentów.</w:t>
            </w:r>
            <w:r>
              <w:rPr>
                <w:rFonts w:ascii="Times New Roman" w:hAnsi="Times New Roman"/>
                <w:sz w:val="20"/>
                <w:szCs w:val="20"/>
                <w:lang w:eastAsia="pl-PL"/>
              </w:rPr>
              <w:br/>
            </w:r>
            <w:r w:rsidRPr="000D73C1">
              <w:rPr>
                <w:rFonts w:ascii="Times New Roman" w:hAnsi="Times New Roman"/>
                <w:sz w:val="20"/>
                <w:szCs w:val="20"/>
                <w:lang w:eastAsia="pl-PL"/>
              </w:rPr>
              <w:t xml:space="preserve">12. wykonywanie korespondencji seryjnej bazując na danych adresowych pochodzących </w:t>
            </w:r>
            <w:r>
              <w:rPr>
                <w:rFonts w:ascii="Times New Roman" w:hAnsi="Times New Roman"/>
                <w:sz w:val="20"/>
                <w:szCs w:val="20"/>
                <w:lang w:eastAsia="pl-PL"/>
              </w:rPr>
              <w:t xml:space="preserve">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z arkusza kalkulacyjnego i z narzędzia do zarządzania informacją </w:t>
            </w:r>
            <w:r w:rsidRPr="000D73C1">
              <w:rPr>
                <w:rFonts w:ascii="Times New Roman" w:hAnsi="Times New Roman"/>
                <w:sz w:val="20"/>
                <w:szCs w:val="20"/>
                <w:lang w:eastAsia="pl-PL"/>
              </w:rPr>
              <w:lastRenderedPageBreak/>
              <w:t>prywatną.</w:t>
            </w:r>
            <w:r>
              <w:rPr>
                <w:rFonts w:ascii="Times New Roman" w:hAnsi="Times New Roman"/>
                <w:sz w:val="20"/>
                <w:szCs w:val="20"/>
                <w:lang w:eastAsia="pl-PL"/>
              </w:rPr>
              <w:br/>
            </w:r>
            <w:r w:rsidRPr="000D73C1">
              <w:rPr>
                <w:rFonts w:ascii="Times New Roman" w:hAnsi="Times New Roman"/>
                <w:sz w:val="20"/>
                <w:szCs w:val="20"/>
                <w:lang w:eastAsia="pl-PL"/>
              </w:rPr>
              <w:t xml:space="preserve">13. pracę na dokumentach utworzonych przy pomocy Microsoft Word 2003, 2007, 2010,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2013, 2019, wykorzystywanych przez Zamawiającego, z zapewnieniem </w:t>
            </w:r>
            <w:r>
              <w:rPr>
                <w:rFonts w:ascii="Times New Roman" w:hAnsi="Times New Roman"/>
                <w:sz w:val="20"/>
                <w:szCs w:val="20"/>
                <w:lang w:eastAsia="pl-PL"/>
              </w:rPr>
              <w:br/>
              <w:t xml:space="preserve">      </w:t>
            </w:r>
            <w:r w:rsidRPr="000D73C1">
              <w:rPr>
                <w:rFonts w:ascii="Times New Roman" w:hAnsi="Times New Roman"/>
                <w:sz w:val="20"/>
                <w:szCs w:val="20"/>
                <w:lang w:eastAsia="pl-PL"/>
              </w:rPr>
              <w:t>bezproblemowej konwersji wszystkich elementów i atrybutów dokumentu.</w:t>
            </w:r>
            <w:r>
              <w:rPr>
                <w:rFonts w:ascii="Times New Roman" w:hAnsi="Times New Roman"/>
                <w:sz w:val="20"/>
                <w:szCs w:val="20"/>
                <w:lang w:eastAsia="pl-PL"/>
              </w:rPr>
              <w:br/>
            </w:r>
            <w:r w:rsidRPr="000D73C1">
              <w:rPr>
                <w:rFonts w:ascii="Times New Roman" w:hAnsi="Times New Roman"/>
                <w:sz w:val="20"/>
                <w:szCs w:val="20"/>
                <w:lang w:eastAsia="pl-PL"/>
              </w:rPr>
              <w:t xml:space="preserve">14. zabezpieczenie dokumentów hasłem przed odczytem oraz przed wprowadzaniem </w:t>
            </w:r>
            <w:r>
              <w:rPr>
                <w:rFonts w:ascii="Times New Roman" w:hAnsi="Times New Roman"/>
                <w:sz w:val="20"/>
                <w:szCs w:val="20"/>
                <w:lang w:eastAsia="pl-PL"/>
              </w:rPr>
              <w:br/>
              <w:t xml:space="preserve">      </w:t>
            </w:r>
            <w:r w:rsidRPr="000D73C1">
              <w:rPr>
                <w:rFonts w:ascii="Times New Roman" w:hAnsi="Times New Roman"/>
                <w:sz w:val="20"/>
                <w:szCs w:val="20"/>
                <w:lang w:eastAsia="pl-PL"/>
              </w:rPr>
              <w:t>modyfikacji.</w:t>
            </w:r>
            <w:r>
              <w:rPr>
                <w:rFonts w:ascii="Times New Roman" w:hAnsi="Times New Roman"/>
                <w:sz w:val="20"/>
                <w:szCs w:val="20"/>
                <w:lang w:eastAsia="pl-PL"/>
              </w:rPr>
              <w:br/>
            </w:r>
            <w:r w:rsidRPr="000D73C1">
              <w:rPr>
                <w:rFonts w:ascii="Times New Roman" w:hAnsi="Times New Roman"/>
                <w:sz w:val="20"/>
                <w:szCs w:val="20"/>
                <w:lang w:eastAsia="pl-PL"/>
              </w:rPr>
              <w:t xml:space="preserve">15. wymagana jest dostępność do oferowanego edytora tekstu bezpłatnych narzędzi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umożliwiających wykorzystanie go, jako środowiska kreowania aktów </w:t>
            </w:r>
            <w:r>
              <w:rPr>
                <w:rFonts w:ascii="Times New Roman" w:hAnsi="Times New Roman"/>
                <w:sz w:val="20"/>
                <w:szCs w:val="20"/>
                <w:lang w:eastAsia="pl-PL"/>
              </w:rPr>
              <w:br/>
              <w:t xml:space="preserve">      </w:t>
            </w:r>
            <w:r w:rsidRPr="000D73C1">
              <w:rPr>
                <w:rFonts w:ascii="Times New Roman" w:hAnsi="Times New Roman"/>
                <w:sz w:val="20"/>
                <w:szCs w:val="20"/>
                <w:lang w:eastAsia="pl-PL"/>
              </w:rPr>
              <w:t>normatywnych i prawnych, zgodnie z obowiązującym prawem.</w:t>
            </w:r>
            <w:r>
              <w:rPr>
                <w:rFonts w:ascii="Times New Roman" w:hAnsi="Times New Roman"/>
                <w:sz w:val="20"/>
                <w:szCs w:val="20"/>
                <w:lang w:eastAsia="pl-PL"/>
              </w:rPr>
              <w:br/>
            </w:r>
            <w:r w:rsidRPr="000D73C1">
              <w:rPr>
                <w:rFonts w:ascii="Times New Roman" w:hAnsi="Times New Roman"/>
                <w:sz w:val="20"/>
                <w:szCs w:val="20"/>
                <w:lang w:eastAsia="pl-PL"/>
              </w:rPr>
              <w:t xml:space="preserve">16. wymagana jest dostępność do oferowanego edytora tekstu bezpłatnych narzędzi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(kontrolki) umożliwiających podpisanie podpisem elektronicznym pliku z zapisanym </w:t>
            </w:r>
            <w:r>
              <w:rPr>
                <w:rFonts w:ascii="Times New Roman" w:hAnsi="Times New Roman"/>
                <w:sz w:val="20"/>
                <w:szCs w:val="20"/>
                <w:lang w:eastAsia="pl-PL"/>
              </w:rPr>
              <w:t xml:space="preserve">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dokumentem przy pomocy certyfikatu kwalifikowanego zgodnie z wymaganiami </w:t>
            </w:r>
            <w:r>
              <w:rPr>
                <w:rFonts w:ascii="Times New Roman" w:hAnsi="Times New Roman"/>
                <w:sz w:val="20"/>
                <w:szCs w:val="20"/>
                <w:lang w:eastAsia="pl-PL"/>
              </w:rPr>
              <w:br/>
              <w:t xml:space="preserve">     </w:t>
            </w:r>
            <w:r w:rsidRPr="000D73C1">
              <w:rPr>
                <w:rFonts w:ascii="Times New Roman" w:hAnsi="Times New Roman"/>
                <w:sz w:val="20"/>
                <w:szCs w:val="20"/>
                <w:lang w:eastAsia="pl-PL"/>
              </w:rPr>
              <w:t>obowiązującego w Polsce prawa.</w:t>
            </w:r>
          </w:p>
          <w:p w14:paraId="73BCC1E8" w14:textId="77777777" w:rsidR="006233DB" w:rsidRPr="000D73C1" w:rsidRDefault="006233DB" w:rsidP="006233D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Arkusz kalkulacyjny musi umożliwiać:</w:t>
            </w:r>
          </w:p>
          <w:p w14:paraId="2B67D130" w14:textId="77777777" w:rsidR="006233DB" w:rsidRPr="000D73C1" w:rsidRDefault="006233DB" w:rsidP="006233DB">
            <w:pPr>
              <w:ind w:left="42" w:hanging="6"/>
              <w:rPr>
                <w:rFonts w:ascii="Times New Roman" w:hAnsi="Times New Roman"/>
                <w:sz w:val="20"/>
                <w:szCs w:val="20"/>
                <w:lang w:eastAsia="pl-PL"/>
              </w:rPr>
            </w:pPr>
            <w:r w:rsidRPr="000D73C1">
              <w:rPr>
                <w:rFonts w:ascii="Times New Roman" w:hAnsi="Times New Roman"/>
                <w:sz w:val="20"/>
                <w:szCs w:val="20"/>
                <w:lang w:eastAsia="pl-PL"/>
              </w:rPr>
              <w:t>1. tworzenie raportów tabelarycznych</w:t>
            </w:r>
            <w:r>
              <w:rPr>
                <w:rFonts w:ascii="Times New Roman" w:hAnsi="Times New Roman"/>
                <w:sz w:val="20"/>
                <w:szCs w:val="20"/>
                <w:lang w:eastAsia="pl-PL"/>
              </w:rPr>
              <w:br/>
            </w:r>
            <w:r w:rsidRPr="000D73C1">
              <w:rPr>
                <w:rFonts w:ascii="Times New Roman" w:hAnsi="Times New Roman"/>
                <w:sz w:val="20"/>
                <w:szCs w:val="20"/>
                <w:lang w:eastAsia="pl-PL"/>
              </w:rPr>
              <w:t>2. tworzenie wykresów liniowych (wraz linią trendu), słupkowych, kołowych</w:t>
            </w:r>
            <w:r>
              <w:rPr>
                <w:rFonts w:ascii="Times New Roman" w:hAnsi="Times New Roman"/>
                <w:sz w:val="20"/>
                <w:szCs w:val="20"/>
                <w:lang w:eastAsia="pl-PL"/>
              </w:rPr>
              <w:br/>
            </w:r>
            <w:r w:rsidRPr="000D73C1">
              <w:rPr>
                <w:rFonts w:ascii="Times New Roman" w:hAnsi="Times New Roman"/>
                <w:sz w:val="20"/>
                <w:szCs w:val="20"/>
                <w:lang w:eastAsia="pl-PL"/>
              </w:rPr>
              <w:t xml:space="preserve">3. tworzenie arkuszy kalkulacyjnych zawierających teksty, dane liczbowe oraz formuły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przeprowadzające operacje matematyczne, logiczne, tekstowe, statystyczne oraz </w:t>
            </w:r>
            <w:r>
              <w:rPr>
                <w:rFonts w:ascii="Times New Roman" w:hAnsi="Times New Roman"/>
                <w:sz w:val="20"/>
                <w:szCs w:val="20"/>
                <w:lang w:eastAsia="pl-PL"/>
              </w:rPr>
              <w:br/>
              <w:t xml:space="preserve">    </w:t>
            </w:r>
            <w:r w:rsidRPr="000D73C1">
              <w:rPr>
                <w:rFonts w:ascii="Times New Roman" w:hAnsi="Times New Roman"/>
                <w:sz w:val="20"/>
                <w:szCs w:val="20"/>
                <w:lang w:eastAsia="pl-PL"/>
              </w:rPr>
              <w:t>operacje na danych finansowych i na miarach czasu.</w:t>
            </w:r>
            <w:r>
              <w:rPr>
                <w:rFonts w:ascii="Times New Roman" w:hAnsi="Times New Roman"/>
                <w:sz w:val="20"/>
                <w:szCs w:val="20"/>
                <w:lang w:eastAsia="pl-PL"/>
              </w:rPr>
              <w:br/>
            </w:r>
            <w:r w:rsidRPr="000D73C1">
              <w:rPr>
                <w:rFonts w:ascii="Times New Roman" w:hAnsi="Times New Roman"/>
                <w:sz w:val="20"/>
                <w:szCs w:val="20"/>
                <w:lang w:eastAsia="pl-PL"/>
              </w:rPr>
              <w:t xml:space="preserve">4. tworzenie raportów z zewnętrznych źródeł danych (inne arkusze kalkulacyjne, bazy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danych zgodne z ODBGC, pliki tekstowe, pliki XML, </w:t>
            </w:r>
            <w:proofErr w:type="spellStart"/>
            <w:r w:rsidRPr="000D73C1">
              <w:rPr>
                <w:rFonts w:ascii="Times New Roman" w:hAnsi="Times New Roman"/>
                <w:sz w:val="20"/>
                <w:szCs w:val="20"/>
                <w:lang w:eastAsia="pl-PL"/>
              </w:rPr>
              <w:t>webservice</w:t>
            </w:r>
            <w:proofErr w:type="spellEnd"/>
            <w:r w:rsidRPr="000D73C1">
              <w:rPr>
                <w:rFonts w:ascii="Times New Roman" w:hAnsi="Times New Roman"/>
                <w:sz w:val="20"/>
                <w:szCs w:val="20"/>
                <w:lang w:eastAsia="pl-PL"/>
              </w:rPr>
              <w:t>)</w:t>
            </w:r>
            <w:r>
              <w:rPr>
                <w:rFonts w:ascii="Times New Roman" w:hAnsi="Times New Roman"/>
                <w:sz w:val="20"/>
                <w:szCs w:val="20"/>
                <w:lang w:eastAsia="pl-PL"/>
              </w:rPr>
              <w:br/>
            </w:r>
            <w:r w:rsidRPr="000D73C1">
              <w:rPr>
                <w:rFonts w:ascii="Times New Roman" w:hAnsi="Times New Roman"/>
                <w:sz w:val="20"/>
                <w:szCs w:val="20"/>
                <w:lang w:eastAsia="pl-PL"/>
              </w:rPr>
              <w:t xml:space="preserve">5. obsługę kostek OLAP oraz tworzenie i edycję kwerend </w:t>
            </w:r>
            <w:r w:rsidRPr="000D73C1">
              <w:rPr>
                <w:rFonts w:ascii="Times New Roman" w:hAnsi="Times New Roman"/>
                <w:sz w:val="20"/>
                <w:szCs w:val="20"/>
                <w:lang w:eastAsia="pl-PL"/>
              </w:rPr>
              <w:lastRenderedPageBreak/>
              <w:t xml:space="preserve">bazodanowych i webowych.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Narzędzia wspomagające analizę statystyczną i finansową, analizę wariantową i </w:t>
            </w:r>
            <w:r>
              <w:rPr>
                <w:rFonts w:ascii="Times New Roman" w:hAnsi="Times New Roman"/>
                <w:sz w:val="20"/>
                <w:szCs w:val="20"/>
                <w:lang w:eastAsia="pl-PL"/>
              </w:rPr>
              <w:br/>
              <w:t xml:space="preserve">    </w:t>
            </w:r>
            <w:r w:rsidRPr="000D73C1">
              <w:rPr>
                <w:rFonts w:ascii="Times New Roman" w:hAnsi="Times New Roman"/>
                <w:sz w:val="20"/>
                <w:szCs w:val="20"/>
                <w:lang w:eastAsia="pl-PL"/>
              </w:rPr>
              <w:t>rozwiązywanie problemów optymalizacyjnych</w:t>
            </w:r>
            <w:r>
              <w:rPr>
                <w:rFonts w:ascii="Times New Roman" w:hAnsi="Times New Roman"/>
                <w:sz w:val="20"/>
                <w:szCs w:val="20"/>
                <w:lang w:eastAsia="pl-PL"/>
              </w:rPr>
              <w:br/>
            </w:r>
            <w:r w:rsidRPr="000D73C1">
              <w:rPr>
                <w:rFonts w:ascii="Times New Roman" w:hAnsi="Times New Roman"/>
                <w:sz w:val="20"/>
                <w:szCs w:val="20"/>
                <w:lang w:eastAsia="pl-PL"/>
              </w:rPr>
              <w:t xml:space="preserve">6. tworzenie raportów tabeli przestawnych umożliwiających dynamiczną zmianę </w:t>
            </w:r>
            <w:r>
              <w:rPr>
                <w:rFonts w:ascii="Times New Roman" w:hAnsi="Times New Roman"/>
                <w:sz w:val="20"/>
                <w:szCs w:val="20"/>
                <w:lang w:eastAsia="pl-PL"/>
              </w:rPr>
              <w:br/>
              <w:t xml:space="preserve">    </w:t>
            </w:r>
            <w:r w:rsidRPr="000D73C1">
              <w:rPr>
                <w:rFonts w:ascii="Times New Roman" w:hAnsi="Times New Roman"/>
                <w:sz w:val="20"/>
                <w:szCs w:val="20"/>
                <w:lang w:eastAsia="pl-PL"/>
              </w:rPr>
              <w:t>wymiarów oraz wykresów bazujących na danych z tabeli przestawnych</w:t>
            </w:r>
            <w:r>
              <w:rPr>
                <w:rFonts w:ascii="Times New Roman" w:hAnsi="Times New Roman"/>
                <w:sz w:val="20"/>
                <w:szCs w:val="20"/>
                <w:lang w:eastAsia="pl-PL"/>
              </w:rPr>
              <w:br/>
            </w:r>
            <w:r w:rsidRPr="000D73C1">
              <w:rPr>
                <w:rFonts w:ascii="Times New Roman" w:hAnsi="Times New Roman"/>
                <w:sz w:val="20"/>
                <w:szCs w:val="20"/>
                <w:lang w:eastAsia="pl-PL"/>
              </w:rPr>
              <w:t>7. wyszukiwanie i zamianę danyc</w:t>
            </w:r>
            <w:r>
              <w:rPr>
                <w:rFonts w:ascii="Times New Roman" w:hAnsi="Times New Roman"/>
                <w:sz w:val="20"/>
                <w:szCs w:val="20"/>
                <w:lang w:eastAsia="pl-PL"/>
              </w:rPr>
              <w:t>h</w:t>
            </w:r>
            <w:r>
              <w:rPr>
                <w:rFonts w:ascii="Times New Roman" w:hAnsi="Times New Roman"/>
                <w:sz w:val="20"/>
                <w:szCs w:val="20"/>
                <w:lang w:eastAsia="pl-PL"/>
              </w:rPr>
              <w:br/>
            </w:r>
            <w:r w:rsidRPr="000D73C1">
              <w:rPr>
                <w:rFonts w:ascii="Times New Roman" w:hAnsi="Times New Roman"/>
                <w:sz w:val="20"/>
                <w:szCs w:val="20"/>
                <w:lang w:eastAsia="pl-PL"/>
              </w:rPr>
              <w:t>8. wykonywanie analiz danych przy użyciu formatowania warunkowego</w:t>
            </w:r>
            <w:r>
              <w:rPr>
                <w:rFonts w:ascii="Times New Roman" w:hAnsi="Times New Roman"/>
                <w:sz w:val="20"/>
                <w:szCs w:val="20"/>
                <w:lang w:eastAsia="pl-PL"/>
              </w:rPr>
              <w:br/>
            </w:r>
            <w:r w:rsidRPr="000D73C1">
              <w:rPr>
                <w:rFonts w:ascii="Times New Roman" w:hAnsi="Times New Roman"/>
                <w:sz w:val="20"/>
                <w:szCs w:val="20"/>
                <w:lang w:eastAsia="pl-PL"/>
              </w:rPr>
              <w:t>9. nazywanie komórek arkusza i odwoływanie się w formułach po takiej nazwie</w:t>
            </w:r>
            <w:r>
              <w:rPr>
                <w:rFonts w:ascii="Times New Roman" w:hAnsi="Times New Roman"/>
                <w:sz w:val="20"/>
                <w:szCs w:val="20"/>
                <w:lang w:eastAsia="pl-PL"/>
              </w:rPr>
              <w:br/>
            </w:r>
            <w:r w:rsidRPr="000D73C1">
              <w:rPr>
                <w:rFonts w:ascii="Times New Roman" w:hAnsi="Times New Roman"/>
                <w:sz w:val="20"/>
                <w:szCs w:val="20"/>
                <w:lang w:eastAsia="pl-PL"/>
              </w:rPr>
              <w:t>10. nagrywanie, tworzenie i edycję makr automatyzujących wykonywanie czynności</w:t>
            </w:r>
            <w:r>
              <w:rPr>
                <w:rFonts w:ascii="Times New Roman" w:hAnsi="Times New Roman"/>
                <w:sz w:val="20"/>
                <w:szCs w:val="20"/>
                <w:lang w:eastAsia="pl-PL"/>
              </w:rPr>
              <w:br/>
            </w:r>
            <w:r w:rsidRPr="000D73C1">
              <w:rPr>
                <w:rFonts w:ascii="Times New Roman" w:hAnsi="Times New Roman"/>
                <w:sz w:val="20"/>
                <w:szCs w:val="20"/>
                <w:lang w:eastAsia="pl-PL"/>
              </w:rPr>
              <w:t>11. formatowanie czasu, daty i wartości finansowych z polskim formatem</w:t>
            </w:r>
            <w:r>
              <w:rPr>
                <w:rFonts w:ascii="Times New Roman" w:hAnsi="Times New Roman"/>
                <w:sz w:val="20"/>
                <w:szCs w:val="20"/>
                <w:lang w:eastAsia="pl-PL"/>
              </w:rPr>
              <w:br/>
            </w:r>
            <w:r w:rsidRPr="000D73C1">
              <w:rPr>
                <w:rFonts w:ascii="Times New Roman" w:hAnsi="Times New Roman"/>
                <w:sz w:val="20"/>
                <w:szCs w:val="20"/>
                <w:lang w:eastAsia="pl-PL"/>
              </w:rPr>
              <w:t>12. zapis wielu arkuszy kalkulacyjnych w jednym pliku.</w:t>
            </w:r>
            <w:r>
              <w:rPr>
                <w:rFonts w:ascii="Times New Roman" w:hAnsi="Times New Roman"/>
                <w:sz w:val="20"/>
                <w:szCs w:val="20"/>
                <w:lang w:eastAsia="pl-PL"/>
              </w:rPr>
              <w:br/>
            </w:r>
            <w:r w:rsidRPr="000D73C1">
              <w:rPr>
                <w:rFonts w:ascii="Times New Roman" w:hAnsi="Times New Roman"/>
                <w:sz w:val="20"/>
                <w:szCs w:val="20"/>
                <w:lang w:eastAsia="pl-PL"/>
              </w:rPr>
              <w:t xml:space="preserve">13. zachowanie pełnej zgodności z formatami plików utworzonych za pomocą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oprogramowania Microsoft Excel 2003, 2007, 2010 i 2013 wykorzystywanych przez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Zamawiającego, z uwzględnieniem poprawnej realizacji użytych w nich funkcji </w:t>
            </w:r>
            <w:r>
              <w:rPr>
                <w:rFonts w:ascii="Times New Roman" w:hAnsi="Times New Roman"/>
                <w:sz w:val="20"/>
                <w:szCs w:val="20"/>
                <w:lang w:eastAsia="pl-PL"/>
              </w:rPr>
              <w:br/>
              <w:t xml:space="preserve">     </w:t>
            </w:r>
            <w:r w:rsidRPr="000D73C1">
              <w:rPr>
                <w:rFonts w:ascii="Times New Roman" w:hAnsi="Times New Roman"/>
                <w:sz w:val="20"/>
                <w:szCs w:val="20"/>
                <w:lang w:eastAsia="pl-PL"/>
              </w:rPr>
              <w:t>specjalnych i makropoleceń.</w:t>
            </w:r>
            <w:r>
              <w:rPr>
                <w:rFonts w:ascii="Times New Roman" w:hAnsi="Times New Roman"/>
                <w:sz w:val="20"/>
                <w:szCs w:val="20"/>
                <w:lang w:eastAsia="pl-PL"/>
              </w:rPr>
              <w:br/>
            </w:r>
            <w:r w:rsidRPr="000D73C1">
              <w:rPr>
                <w:rFonts w:ascii="Times New Roman" w:hAnsi="Times New Roman"/>
                <w:sz w:val="20"/>
                <w:szCs w:val="20"/>
                <w:lang w:eastAsia="pl-PL"/>
              </w:rPr>
              <w:t xml:space="preserve">14. zabezpieczenie dokumentów hasłem przed odczytem oraz przed wprowadzaniem </w:t>
            </w:r>
            <w:r>
              <w:rPr>
                <w:rFonts w:ascii="Times New Roman" w:hAnsi="Times New Roman"/>
                <w:sz w:val="20"/>
                <w:szCs w:val="20"/>
                <w:lang w:eastAsia="pl-PL"/>
              </w:rPr>
              <w:br/>
              <w:t xml:space="preserve">     </w:t>
            </w:r>
            <w:r w:rsidRPr="000D73C1">
              <w:rPr>
                <w:rFonts w:ascii="Times New Roman" w:hAnsi="Times New Roman"/>
                <w:sz w:val="20"/>
                <w:szCs w:val="20"/>
                <w:lang w:eastAsia="pl-PL"/>
              </w:rPr>
              <w:t>modyfikacji.</w:t>
            </w:r>
          </w:p>
          <w:p w14:paraId="48D0EFE2" w14:textId="77777777" w:rsidR="006233DB" w:rsidRPr="000D73C1" w:rsidRDefault="006233DB" w:rsidP="006233D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Narzędzie do przygotowywania i prowadzenia prezentacji musi umożliwiać:</w:t>
            </w:r>
          </w:p>
          <w:p w14:paraId="128F9BF4" w14:textId="77777777" w:rsidR="006233DB" w:rsidRPr="000D73C1" w:rsidRDefault="006233DB" w:rsidP="006233DB">
            <w:pPr>
              <w:ind w:left="42" w:hanging="6"/>
              <w:rPr>
                <w:rFonts w:ascii="Times New Roman" w:hAnsi="Times New Roman"/>
                <w:sz w:val="20"/>
                <w:szCs w:val="20"/>
                <w:lang w:eastAsia="pl-PL"/>
              </w:rPr>
            </w:pPr>
            <w:r w:rsidRPr="000D73C1">
              <w:rPr>
                <w:rFonts w:ascii="Times New Roman" w:hAnsi="Times New Roman"/>
                <w:sz w:val="20"/>
                <w:szCs w:val="20"/>
                <w:lang w:eastAsia="pl-PL"/>
              </w:rPr>
              <w:t>1. przygotowywanie prezentacji multimedialnych, które będą:</w:t>
            </w:r>
            <w:r>
              <w:rPr>
                <w:rFonts w:ascii="Times New Roman" w:hAnsi="Times New Roman"/>
                <w:sz w:val="20"/>
                <w:szCs w:val="20"/>
                <w:lang w:eastAsia="pl-PL"/>
              </w:rPr>
              <w:br/>
              <w:t xml:space="preserve">- </w:t>
            </w:r>
            <w:r w:rsidRPr="000D73C1">
              <w:rPr>
                <w:rFonts w:ascii="Times New Roman" w:hAnsi="Times New Roman"/>
                <w:sz w:val="20"/>
                <w:szCs w:val="20"/>
                <w:lang w:eastAsia="pl-PL"/>
              </w:rPr>
              <w:t>prezentowanie przy użyciu projektora multimedialnego</w:t>
            </w:r>
            <w:r>
              <w:rPr>
                <w:rFonts w:ascii="Times New Roman" w:hAnsi="Times New Roman"/>
                <w:sz w:val="20"/>
                <w:szCs w:val="20"/>
                <w:lang w:eastAsia="pl-PL"/>
              </w:rPr>
              <w:br/>
              <w:t xml:space="preserve">- </w:t>
            </w:r>
            <w:r w:rsidRPr="000D73C1">
              <w:rPr>
                <w:rFonts w:ascii="Times New Roman" w:hAnsi="Times New Roman"/>
                <w:sz w:val="20"/>
                <w:szCs w:val="20"/>
                <w:lang w:eastAsia="pl-PL"/>
              </w:rPr>
              <w:t>drukowanie w formacie umożliwiającym robienie notatek</w:t>
            </w:r>
            <w:r>
              <w:rPr>
                <w:rFonts w:ascii="Times New Roman" w:hAnsi="Times New Roman"/>
                <w:sz w:val="20"/>
                <w:szCs w:val="20"/>
                <w:lang w:eastAsia="pl-PL"/>
              </w:rPr>
              <w:br/>
              <w:t xml:space="preserve">- </w:t>
            </w:r>
            <w:r w:rsidRPr="000D73C1">
              <w:rPr>
                <w:rFonts w:ascii="Times New Roman" w:hAnsi="Times New Roman"/>
                <w:sz w:val="20"/>
                <w:szCs w:val="20"/>
                <w:lang w:eastAsia="pl-PL"/>
              </w:rPr>
              <w:t>zapisanie jako prezentacja tylko do odczytu</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nagrywanie narracji i dołączanie jej </w:t>
            </w:r>
            <w:r w:rsidRPr="000D73C1">
              <w:rPr>
                <w:rFonts w:ascii="Times New Roman" w:hAnsi="Times New Roman"/>
                <w:sz w:val="20"/>
                <w:szCs w:val="20"/>
                <w:lang w:eastAsia="pl-PL"/>
              </w:rPr>
              <w:lastRenderedPageBreak/>
              <w:t>do prezentacji</w:t>
            </w:r>
            <w:r>
              <w:rPr>
                <w:rFonts w:ascii="Times New Roman" w:hAnsi="Times New Roman"/>
                <w:sz w:val="20"/>
                <w:szCs w:val="20"/>
                <w:lang w:eastAsia="pl-PL"/>
              </w:rPr>
              <w:br/>
              <w:t xml:space="preserve">- </w:t>
            </w:r>
            <w:r w:rsidRPr="000D73C1">
              <w:rPr>
                <w:rFonts w:ascii="Times New Roman" w:hAnsi="Times New Roman"/>
                <w:sz w:val="20"/>
                <w:szCs w:val="20"/>
                <w:lang w:eastAsia="pl-PL"/>
              </w:rPr>
              <w:t>opatrywanie slajdów notatkami dla prezentera</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umieszczanie i formatowanie tekstów, obiektów graficznych, tabel, nagrań </w:t>
            </w:r>
            <w:r>
              <w:rPr>
                <w:rFonts w:ascii="Times New Roman" w:hAnsi="Times New Roman"/>
                <w:sz w:val="20"/>
                <w:szCs w:val="20"/>
                <w:lang w:eastAsia="pl-PL"/>
              </w:rPr>
              <w:t xml:space="preserve"> </w:t>
            </w:r>
            <w:r>
              <w:rPr>
                <w:rFonts w:ascii="Times New Roman" w:hAnsi="Times New Roman"/>
                <w:sz w:val="20"/>
                <w:szCs w:val="20"/>
                <w:lang w:eastAsia="pl-PL"/>
              </w:rPr>
              <w:br/>
              <w:t xml:space="preserve">  </w:t>
            </w:r>
            <w:r w:rsidRPr="000D73C1">
              <w:rPr>
                <w:rFonts w:ascii="Times New Roman" w:hAnsi="Times New Roman"/>
                <w:sz w:val="20"/>
                <w:szCs w:val="20"/>
                <w:lang w:eastAsia="pl-PL"/>
              </w:rPr>
              <w:t>dźwiękowych i wideo</w:t>
            </w:r>
            <w:r>
              <w:rPr>
                <w:rFonts w:ascii="Times New Roman" w:hAnsi="Times New Roman"/>
                <w:sz w:val="20"/>
                <w:szCs w:val="20"/>
                <w:lang w:eastAsia="pl-PL"/>
              </w:rPr>
              <w:br/>
              <w:t xml:space="preserve">- </w:t>
            </w:r>
            <w:r w:rsidRPr="000D73C1">
              <w:rPr>
                <w:rFonts w:ascii="Times New Roman" w:hAnsi="Times New Roman"/>
                <w:sz w:val="20"/>
                <w:szCs w:val="20"/>
                <w:lang w:eastAsia="pl-PL"/>
              </w:rPr>
              <w:t>umieszczanie tabel i wykresów pochodzących z arkusza kalkulacyjnego</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odświeżenie wykresu znajdującego się w prezentacji po zmianie danych w źródłowym </w:t>
            </w:r>
            <w:r>
              <w:rPr>
                <w:rFonts w:ascii="Times New Roman" w:hAnsi="Times New Roman"/>
                <w:sz w:val="20"/>
                <w:szCs w:val="20"/>
                <w:lang w:eastAsia="pl-PL"/>
              </w:rPr>
              <w:br/>
              <w:t xml:space="preserve">  </w:t>
            </w:r>
            <w:r w:rsidRPr="000D73C1">
              <w:rPr>
                <w:rFonts w:ascii="Times New Roman" w:hAnsi="Times New Roman"/>
                <w:sz w:val="20"/>
                <w:szCs w:val="20"/>
                <w:lang w:eastAsia="pl-PL"/>
              </w:rPr>
              <w:t>arkuszu kalkulacyjnym</w:t>
            </w:r>
            <w:r>
              <w:rPr>
                <w:rFonts w:ascii="Times New Roman" w:hAnsi="Times New Roman"/>
                <w:sz w:val="20"/>
                <w:szCs w:val="20"/>
                <w:lang w:eastAsia="pl-PL"/>
              </w:rPr>
              <w:br/>
              <w:t xml:space="preserve">- miały </w:t>
            </w:r>
            <w:r w:rsidRPr="000D73C1">
              <w:rPr>
                <w:rFonts w:ascii="Times New Roman" w:hAnsi="Times New Roman"/>
                <w:sz w:val="20"/>
                <w:szCs w:val="20"/>
                <w:lang w:eastAsia="pl-PL"/>
              </w:rPr>
              <w:t xml:space="preserve">możliwość tworzenia animacji obiektów i całych slajdów prowadzenie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prezentacji w trybie prezentera, gdzie slajdy są widoczne na jednym monitorze lub </w:t>
            </w:r>
            <w:r>
              <w:rPr>
                <w:rFonts w:ascii="Times New Roman" w:hAnsi="Times New Roman"/>
                <w:sz w:val="20"/>
                <w:szCs w:val="20"/>
                <w:lang w:eastAsia="pl-PL"/>
              </w:rPr>
              <w:br/>
              <w:t xml:space="preserve">  </w:t>
            </w:r>
            <w:r w:rsidRPr="000D73C1">
              <w:rPr>
                <w:rFonts w:ascii="Times New Roman" w:hAnsi="Times New Roman"/>
                <w:sz w:val="20"/>
                <w:szCs w:val="20"/>
                <w:lang w:eastAsia="pl-PL"/>
              </w:rPr>
              <w:t>projektorze, a na drugim widoczne są slajdy i notatki prezentera</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pełna zgodność z formatami plików utworzonych za pomocą oprogramowania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Microsoft PowerPoint 2003, 2007, 2010 i 2013 wykorzystywanych przez </w:t>
            </w:r>
            <w:r>
              <w:rPr>
                <w:rFonts w:ascii="Times New Roman" w:hAnsi="Times New Roman"/>
                <w:sz w:val="20"/>
                <w:szCs w:val="20"/>
                <w:lang w:eastAsia="pl-PL"/>
              </w:rPr>
              <w:br/>
              <w:t xml:space="preserve">  </w:t>
            </w:r>
            <w:r w:rsidRPr="000D73C1">
              <w:rPr>
                <w:rFonts w:ascii="Times New Roman" w:hAnsi="Times New Roman"/>
                <w:sz w:val="20"/>
                <w:szCs w:val="20"/>
                <w:lang w:eastAsia="pl-PL"/>
              </w:rPr>
              <w:t>Zamawiającego.</w:t>
            </w:r>
          </w:p>
          <w:p w14:paraId="2A5E93DE" w14:textId="77777777" w:rsidR="006233DB" w:rsidRPr="000D73C1" w:rsidRDefault="006233DB" w:rsidP="006233D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Narzędzie do tworzenia drukowanych materiałów informacyjnych musi umożliwiać:</w:t>
            </w:r>
          </w:p>
          <w:p w14:paraId="095B7648" w14:textId="77777777" w:rsidR="006233DB" w:rsidRPr="000D73C1" w:rsidRDefault="006233DB" w:rsidP="006233DB">
            <w:pPr>
              <w:ind w:left="42" w:hanging="6"/>
              <w:rPr>
                <w:rFonts w:ascii="Times New Roman" w:hAnsi="Times New Roman"/>
                <w:sz w:val="20"/>
                <w:szCs w:val="20"/>
                <w:lang w:eastAsia="pl-PL"/>
              </w:rPr>
            </w:pPr>
            <w:r w:rsidRPr="000D73C1">
              <w:rPr>
                <w:rFonts w:ascii="Times New Roman" w:hAnsi="Times New Roman"/>
                <w:sz w:val="20"/>
                <w:szCs w:val="20"/>
                <w:lang w:eastAsia="pl-PL"/>
              </w:rPr>
              <w:t>1. tworzenie i edycję drukowanych materiałów informacyjnych</w:t>
            </w:r>
            <w:r>
              <w:rPr>
                <w:rFonts w:ascii="Times New Roman" w:hAnsi="Times New Roman"/>
                <w:sz w:val="20"/>
                <w:szCs w:val="20"/>
                <w:lang w:eastAsia="pl-PL"/>
              </w:rPr>
              <w:br/>
            </w:r>
            <w:r w:rsidRPr="000D73C1">
              <w:rPr>
                <w:rFonts w:ascii="Times New Roman" w:hAnsi="Times New Roman"/>
                <w:sz w:val="20"/>
                <w:szCs w:val="20"/>
                <w:lang w:eastAsia="pl-PL"/>
              </w:rPr>
              <w:t xml:space="preserve">2. tworzenie materiałów przy użyciu dostępnych z narzędziem szablonów: broszur, </w:t>
            </w:r>
            <w:r>
              <w:rPr>
                <w:rFonts w:ascii="Times New Roman" w:hAnsi="Times New Roman"/>
                <w:sz w:val="20"/>
                <w:szCs w:val="20"/>
                <w:lang w:eastAsia="pl-PL"/>
              </w:rPr>
              <w:br/>
              <w:t xml:space="preserve">    </w:t>
            </w:r>
            <w:r w:rsidRPr="000D73C1">
              <w:rPr>
                <w:rFonts w:ascii="Times New Roman" w:hAnsi="Times New Roman"/>
                <w:sz w:val="20"/>
                <w:szCs w:val="20"/>
                <w:lang w:eastAsia="pl-PL"/>
              </w:rPr>
              <w:t>biuletynów, katalogów. edycję poszczególnych stron materiałów.</w:t>
            </w:r>
            <w:r>
              <w:rPr>
                <w:rFonts w:ascii="Times New Roman" w:hAnsi="Times New Roman"/>
                <w:sz w:val="20"/>
                <w:szCs w:val="20"/>
                <w:lang w:eastAsia="pl-PL"/>
              </w:rPr>
              <w:br/>
            </w:r>
            <w:r w:rsidRPr="000D73C1">
              <w:rPr>
                <w:rFonts w:ascii="Times New Roman" w:hAnsi="Times New Roman"/>
                <w:sz w:val="20"/>
                <w:szCs w:val="20"/>
                <w:lang w:eastAsia="pl-PL"/>
              </w:rPr>
              <w:t>3. podział treści na kolumny.</w:t>
            </w:r>
            <w:r>
              <w:rPr>
                <w:rFonts w:ascii="Times New Roman" w:hAnsi="Times New Roman"/>
                <w:sz w:val="20"/>
                <w:szCs w:val="20"/>
                <w:lang w:eastAsia="pl-PL"/>
              </w:rPr>
              <w:br/>
            </w:r>
            <w:r w:rsidRPr="000D73C1">
              <w:rPr>
                <w:rFonts w:ascii="Times New Roman" w:hAnsi="Times New Roman"/>
                <w:sz w:val="20"/>
                <w:szCs w:val="20"/>
                <w:lang w:eastAsia="pl-PL"/>
              </w:rPr>
              <w:t>4. umieszczanie elementów graficznych.</w:t>
            </w:r>
            <w:r>
              <w:rPr>
                <w:rFonts w:ascii="Times New Roman" w:hAnsi="Times New Roman"/>
                <w:sz w:val="20"/>
                <w:szCs w:val="20"/>
                <w:lang w:eastAsia="pl-PL"/>
              </w:rPr>
              <w:br/>
            </w:r>
            <w:r w:rsidRPr="000D73C1">
              <w:rPr>
                <w:rFonts w:ascii="Times New Roman" w:hAnsi="Times New Roman"/>
                <w:sz w:val="20"/>
                <w:szCs w:val="20"/>
                <w:lang w:eastAsia="pl-PL"/>
              </w:rPr>
              <w:t>5. wykorzystanie mechanizmu korespondencji seryjnej</w:t>
            </w:r>
            <w:r>
              <w:rPr>
                <w:rFonts w:ascii="Times New Roman" w:hAnsi="Times New Roman"/>
                <w:sz w:val="20"/>
                <w:szCs w:val="20"/>
                <w:lang w:eastAsia="pl-PL"/>
              </w:rPr>
              <w:br/>
            </w:r>
            <w:r w:rsidRPr="000D73C1">
              <w:rPr>
                <w:rFonts w:ascii="Times New Roman" w:hAnsi="Times New Roman"/>
                <w:sz w:val="20"/>
                <w:szCs w:val="20"/>
                <w:lang w:eastAsia="pl-PL"/>
              </w:rPr>
              <w:t>6. płynne przesuwanie elementów po całej stronie publikacji.</w:t>
            </w:r>
            <w:r>
              <w:rPr>
                <w:rFonts w:ascii="Times New Roman" w:hAnsi="Times New Roman"/>
                <w:sz w:val="20"/>
                <w:szCs w:val="20"/>
                <w:lang w:eastAsia="pl-PL"/>
              </w:rPr>
              <w:br/>
            </w:r>
            <w:r w:rsidRPr="000D73C1">
              <w:rPr>
                <w:rFonts w:ascii="Times New Roman" w:hAnsi="Times New Roman"/>
                <w:sz w:val="20"/>
                <w:szCs w:val="20"/>
                <w:lang w:eastAsia="pl-PL"/>
              </w:rPr>
              <w:t>7. eksport publikacji do formatu PDF oraz TIFF.</w:t>
            </w:r>
            <w:r>
              <w:rPr>
                <w:rFonts w:ascii="Times New Roman" w:hAnsi="Times New Roman"/>
                <w:sz w:val="20"/>
                <w:szCs w:val="20"/>
                <w:lang w:eastAsia="pl-PL"/>
              </w:rPr>
              <w:br/>
            </w:r>
            <w:r w:rsidRPr="000D73C1">
              <w:rPr>
                <w:rFonts w:ascii="Times New Roman" w:hAnsi="Times New Roman"/>
                <w:sz w:val="20"/>
                <w:szCs w:val="20"/>
                <w:lang w:eastAsia="pl-PL"/>
              </w:rPr>
              <w:t>8. wydruk publikacji.</w:t>
            </w:r>
            <w:r>
              <w:rPr>
                <w:rFonts w:ascii="Times New Roman" w:hAnsi="Times New Roman"/>
                <w:sz w:val="20"/>
                <w:szCs w:val="20"/>
                <w:lang w:eastAsia="pl-PL"/>
              </w:rPr>
              <w:br/>
            </w:r>
            <w:r w:rsidRPr="000D73C1">
              <w:rPr>
                <w:rFonts w:ascii="Times New Roman" w:hAnsi="Times New Roman"/>
                <w:sz w:val="20"/>
                <w:szCs w:val="20"/>
                <w:lang w:eastAsia="pl-PL"/>
              </w:rPr>
              <w:t>9. możliwość przygotowywania materiałów do wydruku w standardzie CMYK.</w:t>
            </w:r>
          </w:p>
          <w:p w14:paraId="14D55857" w14:textId="77777777" w:rsidR="006233DB" w:rsidRPr="000D73C1" w:rsidRDefault="006233DB" w:rsidP="006233D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lastRenderedPageBreak/>
              <w:t>Narzędzie do zarządzania informacją prywatną (pocztą elektroniczną, kalendarzem, kontaktami i zadaniami) musi umożliwiać:</w:t>
            </w:r>
          </w:p>
          <w:p w14:paraId="7990CBBB" w14:textId="57AAAD36" w:rsidR="006233DB" w:rsidRPr="00A23397" w:rsidRDefault="006233DB" w:rsidP="00D820BD">
            <w:pPr>
              <w:spacing w:after="0" w:line="240" w:lineRule="auto"/>
              <w:ind w:left="360"/>
              <w:rPr>
                <w:rFonts w:ascii="Times New Roman" w:hAnsi="Times New Roman"/>
                <w:bCs/>
                <w:sz w:val="20"/>
                <w:szCs w:val="20"/>
              </w:rPr>
            </w:pPr>
            <w:r w:rsidRPr="000D73C1">
              <w:rPr>
                <w:rFonts w:ascii="Times New Roman" w:hAnsi="Times New Roman"/>
                <w:sz w:val="20"/>
                <w:szCs w:val="20"/>
                <w:lang w:eastAsia="pl-PL"/>
              </w:rPr>
              <w:t>1.</w:t>
            </w:r>
            <w:r>
              <w:rPr>
                <w:rFonts w:ascii="Times New Roman" w:hAnsi="Times New Roman"/>
                <w:sz w:val="20"/>
                <w:szCs w:val="20"/>
                <w:lang w:eastAsia="pl-PL"/>
              </w:rPr>
              <w:t xml:space="preserve"> </w:t>
            </w:r>
            <w:r w:rsidRPr="000D73C1">
              <w:rPr>
                <w:rFonts w:ascii="Times New Roman" w:hAnsi="Times New Roman"/>
                <w:sz w:val="20"/>
                <w:szCs w:val="20"/>
                <w:lang w:eastAsia="pl-PL"/>
              </w:rPr>
              <w:t>pobieranie i wysyłanie poczty elektronicznej z serwera pocztowego</w:t>
            </w:r>
            <w:r>
              <w:rPr>
                <w:rFonts w:ascii="Times New Roman" w:hAnsi="Times New Roman"/>
                <w:sz w:val="20"/>
                <w:szCs w:val="20"/>
                <w:lang w:eastAsia="pl-PL"/>
              </w:rPr>
              <w:br/>
            </w:r>
            <w:r w:rsidRPr="000D73C1">
              <w:rPr>
                <w:rFonts w:ascii="Times New Roman" w:hAnsi="Times New Roman"/>
                <w:sz w:val="20"/>
                <w:szCs w:val="20"/>
                <w:lang w:eastAsia="pl-PL"/>
              </w:rPr>
              <w:t>2.</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filtrowanie niechcianej poczty elektronicznej (SPAM) oraz określanie </w:t>
            </w:r>
            <w:r>
              <w:rPr>
                <w:rFonts w:ascii="Times New Roman" w:hAnsi="Times New Roman"/>
                <w:sz w:val="20"/>
                <w:szCs w:val="20"/>
                <w:lang w:eastAsia="pl-PL"/>
              </w:rPr>
              <w:br/>
              <w:t xml:space="preserve">    </w:t>
            </w:r>
            <w:r w:rsidRPr="000D73C1">
              <w:rPr>
                <w:rFonts w:ascii="Times New Roman" w:hAnsi="Times New Roman"/>
                <w:sz w:val="20"/>
                <w:szCs w:val="20"/>
                <w:lang w:eastAsia="pl-PL"/>
              </w:rPr>
              <w:t>listy zablokowanych i bezpiecznych nadawców</w:t>
            </w:r>
            <w:r>
              <w:rPr>
                <w:rFonts w:ascii="Times New Roman" w:hAnsi="Times New Roman"/>
                <w:sz w:val="20"/>
                <w:szCs w:val="20"/>
                <w:lang w:eastAsia="pl-PL"/>
              </w:rPr>
              <w:br/>
            </w:r>
            <w:r w:rsidRPr="000D73C1">
              <w:rPr>
                <w:rFonts w:ascii="Times New Roman" w:hAnsi="Times New Roman"/>
                <w:sz w:val="20"/>
                <w:szCs w:val="20"/>
                <w:lang w:eastAsia="pl-PL"/>
              </w:rPr>
              <w:t>3.</w:t>
            </w:r>
            <w:r>
              <w:rPr>
                <w:rFonts w:ascii="Times New Roman" w:hAnsi="Times New Roman"/>
                <w:sz w:val="20"/>
                <w:szCs w:val="20"/>
                <w:lang w:eastAsia="pl-PL"/>
              </w:rPr>
              <w:t xml:space="preserve"> </w:t>
            </w:r>
            <w:r w:rsidRPr="000D73C1">
              <w:rPr>
                <w:rFonts w:ascii="Times New Roman" w:hAnsi="Times New Roman"/>
                <w:sz w:val="20"/>
                <w:szCs w:val="20"/>
                <w:lang w:eastAsia="pl-PL"/>
              </w:rPr>
              <w:t>tworzenie katalogów, pozwalających katalogować pocztę elektroniczną</w:t>
            </w:r>
            <w:r>
              <w:rPr>
                <w:rFonts w:ascii="Times New Roman" w:hAnsi="Times New Roman"/>
                <w:sz w:val="20"/>
                <w:szCs w:val="20"/>
                <w:lang w:eastAsia="pl-PL"/>
              </w:rPr>
              <w:br/>
            </w:r>
            <w:r w:rsidRPr="000D73C1">
              <w:rPr>
                <w:rFonts w:ascii="Times New Roman" w:hAnsi="Times New Roman"/>
                <w:sz w:val="20"/>
                <w:szCs w:val="20"/>
                <w:lang w:eastAsia="pl-PL"/>
              </w:rPr>
              <w:t>4.</w:t>
            </w:r>
            <w:r>
              <w:rPr>
                <w:rFonts w:ascii="Times New Roman" w:hAnsi="Times New Roman"/>
                <w:sz w:val="20"/>
                <w:szCs w:val="20"/>
                <w:lang w:eastAsia="pl-PL"/>
              </w:rPr>
              <w:t xml:space="preserve"> </w:t>
            </w:r>
            <w:r w:rsidRPr="000D73C1">
              <w:rPr>
                <w:rFonts w:ascii="Times New Roman" w:hAnsi="Times New Roman"/>
                <w:sz w:val="20"/>
                <w:szCs w:val="20"/>
                <w:lang w:eastAsia="pl-PL"/>
              </w:rPr>
              <w:t>automatyczne grupowanie poczty o tym samym tytule</w:t>
            </w:r>
            <w:r>
              <w:rPr>
                <w:rFonts w:ascii="Times New Roman" w:hAnsi="Times New Roman"/>
                <w:sz w:val="20"/>
                <w:szCs w:val="20"/>
                <w:lang w:eastAsia="pl-PL"/>
              </w:rPr>
              <w:br/>
            </w:r>
            <w:r w:rsidRPr="000D73C1">
              <w:rPr>
                <w:rFonts w:ascii="Times New Roman" w:hAnsi="Times New Roman"/>
                <w:sz w:val="20"/>
                <w:szCs w:val="20"/>
                <w:lang w:eastAsia="pl-PL"/>
              </w:rPr>
              <w:t>5.</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tworzenie reguł przenoszących automatycznie nową pocztę elektroniczną </w:t>
            </w:r>
            <w:r>
              <w:rPr>
                <w:rFonts w:ascii="Times New Roman" w:hAnsi="Times New Roman"/>
                <w:sz w:val="20"/>
                <w:szCs w:val="20"/>
                <w:lang w:eastAsia="pl-PL"/>
              </w:rPr>
              <w:br/>
              <w:t xml:space="preserve">    </w:t>
            </w:r>
            <w:r w:rsidRPr="000D73C1">
              <w:rPr>
                <w:rFonts w:ascii="Times New Roman" w:hAnsi="Times New Roman"/>
                <w:sz w:val="20"/>
                <w:szCs w:val="20"/>
                <w:lang w:eastAsia="pl-PL"/>
              </w:rPr>
              <w:t>do określonych katalogów bazując na słowach zawartych w tytule,</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adresie nadawcy i </w:t>
            </w:r>
            <w:r>
              <w:rPr>
                <w:rFonts w:ascii="Times New Roman" w:hAnsi="Times New Roman"/>
                <w:sz w:val="20"/>
                <w:szCs w:val="20"/>
                <w:lang w:eastAsia="pl-PL"/>
              </w:rPr>
              <w:br/>
              <w:t xml:space="preserve">    </w:t>
            </w:r>
            <w:r w:rsidRPr="000D73C1">
              <w:rPr>
                <w:rFonts w:ascii="Times New Roman" w:hAnsi="Times New Roman"/>
                <w:sz w:val="20"/>
                <w:szCs w:val="20"/>
                <w:lang w:eastAsia="pl-PL"/>
              </w:rPr>
              <w:t>odbiorcy</w:t>
            </w:r>
            <w:r>
              <w:rPr>
                <w:rFonts w:ascii="Times New Roman" w:hAnsi="Times New Roman"/>
                <w:sz w:val="20"/>
                <w:szCs w:val="20"/>
                <w:lang w:eastAsia="pl-PL"/>
              </w:rPr>
              <w:br/>
            </w:r>
            <w:r w:rsidRPr="000D73C1">
              <w:rPr>
                <w:rFonts w:ascii="Times New Roman" w:hAnsi="Times New Roman"/>
                <w:sz w:val="20"/>
                <w:szCs w:val="20"/>
                <w:lang w:eastAsia="pl-PL"/>
              </w:rPr>
              <w:t>6. oflagowanie poczty elektronicznej z określeniem terminu przypomnienia</w:t>
            </w:r>
            <w:r>
              <w:rPr>
                <w:rFonts w:ascii="Times New Roman" w:hAnsi="Times New Roman"/>
                <w:sz w:val="20"/>
                <w:szCs w:val="20"/>
                <w:lang w:eastAsia="pl-PL"/>
              </w:rPr>
              <w:br/>
            </w:r>
            <w:r w:rsidRPr="000D73C1">
              <w:rPr>
                <w:rFonts w:ascii="Times New Roman" w:hAnsi="Times New Roman"/>
                <w:sz w:val="20"/>
                <w:szCs w:val="20"/>
                <w:lang w:eastAsia="pl-PL"/>
              </w:rPr>
              <w:t>7. zarządzanie kalendarzem</w:t>
            </w:r>
            <w:r>
              <w:rPr>
                <w:rFonts w:ascii="Times New Roman" w:hAnsi="Times New Roman"/>
                <w:sz w:val="20"/>
                <w:szCs w:val="20"/>
                <w:lang w:eastAsia="pl-PL"/>
              </w:rPr>
              <w:br/>
            </w:r>
            <w:r w:rsidRPr="000D73C1">
              <w:rPr>
                <w:rFonts w:ascii="Times New Roman" w:hAnsi="Times New Roman"/>
                <w:sz w:val="20"/>
                <w:szCs w:val="20"/>
                <w:lang w:eastAsia="pl-PL"/>
              </w:rPr>
              <w:t>8. udostępnianie kalendarza innym użytkownikom</w:t>
            </w:r>
            <w:r>
              <w:rPr>
                <w:rFonts w:ascii="Times New Roman" w:hAnsi="Times New Roman"/>
                <w:sz w:val="20"/>
                <w:szCs w:val="20"/>
                <w:lang w:eastAsia="pl-PL"/>
              </w:rPr>
              <w:br/>
            </w:r>
            <w:r w:rsidRPr="000D73C1">
              <w:rPr>
                <w:rFonts w:ascii="Times New Roman" w:hAnsi="Times New Roman"/>
                <w:sz w:val="20"/>
                <w:szCs w:val="20"/>
                <w:lang w:eastAsia="pl-PL"/>
              </w:rPr>
              <w:t>9. przeglądanie kalendarza innych użytkowników</w:t>
            </w:r>
            <w:r>
              <w:rPr>
                <w:rFonts w:ascii="Times New Roman" w:hAnsi="Times New Roman"/>
                <w:sz w:val="20"/>
                <w:szCs w:val="20"/>
                <w:lang w:eastAsia="pl-PL"/>
              </w:rPr>
              <w:br/>
            </w:r>
            <w:r w:rsidRPr="000D73C1">
              <w:rPr>
                <w:rFonts w:ascii="Times New Roman" w:hAnsi="Times New Roman"/>
                <w:sz w:val="20"/>
                <w:szCs w:val="20"/>
                <w:lang w:eastAsia="pl-PL"/>
              </w:rPr>
              <w:t xml:space="preserve">10. zapraszanie uczestników na spotkanie, co po ich akceptacji powoduje </w:t>
            </w:r>
            <w:r>
              <w:rPr>
                <w:rFonts w:ascii="Times New Roman" w:hAnsi="Times New Roman"/>
                <w:sz w:val="20"/>
                <w:szCs w:val="20"/>
                <w:lang w:eastAsia="pl-PL"/>
              </w:rPr>
              <w:br/>
              <w:t xml:space="preserve">   </w:t>
            </w:r>
            <w:r w:rsidRPr="000D73C1">
              <w:rPr>
                <w:rFonts w:ascii="Times New Roman" w:hAnsi="Times New Roman"/>
                <w:sz w:val="20"/>
                <w:szCs w:val="20"/>
                <w:lang w:eastAsia="pl-PL"/>
              </w:rPr>
              <w:t>automatyczne wprowadzenie spotkania w ich kalendarzach</w:t>
            </w:r>
            <w:r>
              <w:rPr>
                <w:rFonts w:ascii="Times New Roman" w:hAnsi="Times New Roman"/>
                <w:sz w:val="20"/>
                <w:szCs w:val="20"/>
                <w:lang w:eastAsia="pl-PL"/>
              </w:rPr>
              <w:br/>
            </w:r>
            <w:r w:rsidRPr="000D73C1">
              <w:rPr>
                <w:rFonts w:ascii="Times New Roman" w:hAnsi="Times New Roman"/>
                <w:sz w:val="20"/>
                <w:szCs w:val="20"/>
                <w:lang w:eastAsia="pl-PL"/>
              </w:rPr>
              <w:t>11. zarządzanie listą zadań</w:t>
            </w:r>
            <w:r>
              <w:rPr>
                <w:rFonts w:ascii="Times New Roman" w:hAnsi="Times New Roman"/>
                <w:sz w:val="20"/>
                <w:szCs w:val="20"/>
                <w:lang w:eastAsia="pl-PL"/>
              </w:rPr>
              <w:br/>
            </w:r>
            <w:r w:rsidRPr="000D73C1">
              <w:rPr>
                <w:rFonts w:ascii="Times New Roman" w:hAnsi="Times New Roman"/>
                <w:sz w:val="20"/>
                <w:szCs w:val="20"/>
                <w:lang w:eastAsia="pl-PL"/>
              </w:rPr>
              <w:t>12. zlecanie zadań innym użytkownikom</w:t>
            </w:r>
            <w:r>
              <w:rPr>
                <w:rFonts w:ascii="Times New Roman" w:hAnsi="Times New Roman"/>
                <w:sz w:val="20"/>
                <w:szCs w:val="20"/>
                <w:lang w:eastAsia="pl-PL"/>
              </w:rPr>
              <w:br/>
            </w:r>
            <w:r w:rsidRPr="000D73C1">
              <w:rPr>
                <w:rFonts w:ascii="Times New Roman" w:hAnsi="Times New Roman"/>
                <w:sz w:val="20"/>
                <w:szCs w:val="20"/>
                <w:lang w:eastAsia="pl-PL"/>
              </w:rPr>
              <w:t>13. zarządzanie listą kontaktów</w:t>
            </w:r>
            <w:r>
              <w:rPr>
                <w:rFonts w:ascii="Times New Roman" w:hAnsi="Times New Roman"/>
                <w:sz w:val="20"/>
                <w:szCs w:val="20"/>
                <w:lang w:eastAsia="pl-PL"/>
              </w:rPr>
              <w:br/>
            </w:r>
            <w:r w:rsidRPr="000D73C1">
              <w:rPr>
                <w:rFonts w:ascii="Times New Roman" w:hAnsi="Times New Roman"/>
                <w:sz w:val="20"/>
                <w:szCs w:val="20"/>
                <w:lang w:eastAsia="pl-PL"/>
              </w:rPr>
              <w:t>14. udostępnianie listy kontaktów innym użytkownikom</w:t>
            </w:r>
            <w:r>
              <w:rPr>
                <w:rFonts w:ascii="Times New Roman" w:hAnsi="Times New Roman"/>
                <w:sz w:val="20"/>
                <w:szCs w:val="20"/>
                <w:lang w:eastAsia="pl-PL"/>
              </w:rPr>
              <w:br/>
            </w:r>
            <w:r w:rsidRPr="000D73C1">
              <w:rPr>
                <w:rFonts w:ascii="Times New Roman" w:hAnsi="Times New Roman"/>
                <w:sz w:val="20"/>
                <w:szCs w:val="20"/>
                <w:lang w:eastAsia="pl-PL"/>
              </w:rPr>
              <w:t>15. przeglądanie listy kontaktów innych użytkowników</w:t>
            </w:r>
            <w:r>
              <w:rPr>
                <w:rFonts w:ascii="Times New Roman" w:hAnsi="Times New Roman"/>
                <w:sz w:val="20"/>
                <w:szCs w:val="20"/>
                <w:lang w:eastAsia="pl-PL"/>
              </w:rPr>
              <w:br/>
            </w:r>
            <w:r w:rsidRPr="000D73C1">
              <w:rPr>
                <w:rFonts w:ascii="Times New Roman" w:hAnsi="Times New Roman"/>
                <w:sz w:val="20"/>
                <w:szCs w:val="20"/>
                <w:lang w:eastAsia="pl-PL"/>
              </w:rPr>
              <w:t>16. możliwość przesyłania kontaktów innym użytkowników.</w:t>
            </w:r>
          </w:p>
        </w:tc>
        <w:tc>
          <w:tcPr>
            <w:tcW w:w="4175" w:type="dxa"/>
          </w:tcPr>
          <w:p w14:paraId="69DC7DC1" w14:textId="77777777" w:rsidR="006233DB" w:rsidRPr="007B46F6" w:rsidRDefault="006233DB" w:rsidP="006233DB">
            <w:pPr>
              <w:ind w:left="42" w:hanging="6"/>
              <w:jc w:val="both"/>
              <w:rPr>
                <w:rFonts w:ascii="Times New Roman" w:hAnsi="Times New Roman"/>
                <w:sz w:val="18"/>
                <w:szCs w:val="18"/>
                <w:lang w:eastAsia="pl-PL"/>
              </w:rPr>
            </w:pPr>
          </w:p>
        </w:tc>
      </w:tr>
      <w:tr w:rsidR="006233DB" w:rsidRPr="00930114" w14:paraId="5023B60E" w14:textId="4AD1394B" w:rsidTr="00A3418B">
        <w:trPr>
          <w:trHeight w:val="411"/>
        </w:trPr>
        <w:tc>
          <w:tcPr>
            <w:tcW w:w="704" w:type="dxa"/>
            <w:vAlign w:val="center"/>
          </w:tcPr>
          <w:p w14:paraId="59EAC9CF" w14:textId="77777777" w:rsidR="006233DB" w:rsidRPr="005E57B4" w:rsidRDefault="006233DB" w:rsidP="006233DB">
            <w:pPr>
              <w:pStyle w:val="Bezodstpw"/>
              <w:jc w:val="center"/>
              <w:rPr>
                <w:sz w:val="20"/>
              </w:rPr>
            </w:pPr>
            <w:r w:rsidRPr="005E57B4">
              <w:rPr>
                <w:sz w:val="20"/>
              </w:rPr>
              <w:lastRenderedPageBreak/>
              <w:t>17.</w:t>
            </w:r>
          </w:p>
        </w:tc>
        <w:tc>
          <w:tcPr>
            <w:tcW w:w="1842" w:type="dxa"/>
            <w:vAlign w:val="center"/>
          </w:tcPr>
          <w:p w14:paraId="1F4CFE57" w14:textId="49C3E5E1" w:rsidR="006233DB" w:rsidRPr="005E57B4" w:rsidRDefault="006233DB" w:rsidP="006233DB">
            <w:pPr>
              <w:pStyle w:val="Bezodstpw"/>
              <w:rPr>
                <w:sz w:val="20"/>
              </w:rPr>
            </w:pPr>
            <w:r w:rsidRPr="00B53E3F">
              <w:rPr>
                <w:rFonts w:eastAsia="Times New Roman"/>
                <w:sz w:val="20"/>
              </w:rPr>
              <w:t xml:space="preserve">Do oferty należy dołączyć </w:t>
            </w:r>
            <w:r w:rsidRPr="004329FE">
              <w:rPr>
                <w:rFonts w:eastAsia="Times New Roman"/>
                <w:b/>
                <w:bCs/>
                <w:sz w:val="20"/>
              </w:rPr>
              <w:t>(bezwzględnie)</w:t>
            </w:r>
          </w:p>
        </w:tc>
        <w:tc>
          <w:tcPr>
            <w:tcW w:w="3339" w:type="dxa"/>
            <w:vAlign w:val="center"/>
          </w:tcPr>
          <w:p w14:paraId="73604AD5" w14:textId="616FFF46" w:rsidR="006233DB" w:rsidRPr="00933BBE" w:rsidRDefault="00EF6821" w:rsidP="006233DB">
            <w:pPr>
              <w:pStyle w:val="Default"/>
              <w:jc w:val="both"/>
              <w:rPr>
                <w:rFonts w:ascii="Times New Roman" w:hAnsi="Times New Roman" w:cs="Times New Roman"/>
                <w:color w:val="auto"/>
                <w:sz w:val="18"/>
                <w:szCs w:val="18"/>
              </w:rPr>
            </w:pPr>
            <w:r w:rsidRPr="00EF6821">
              <w:rPr>
                <w:rFonts w:ascii="Times New Roman" w:hAnsi="Times New Roman" w:cs="Times New Roman"/>
                <w:b/>
                <w:bCs/>
                <w:sz w:val="20"/>
                <w:szCs w:val="20"/>
              </w:rPr>
              <w:t>Kartę katalogową producenta urządzenia wraz ze szczegółową specyfikacją oferowanego sprzętu  wskazującą jednoznacznie oferowany model</w:t>
            </w:r>
            <w:r>
              <w:rPr>
                <w:rFonts w:ascii="Times New Roman" w:hAnsi="Times New Roman" w:cs="Times New Roman"/>
                <w:b/>
                <w:bCs/>
                <w:sz w:val="20"/>
                <w:szCs w:val="20"/>
              </w:rPr>
              <w:t xml:space="preserve">. </w:t>
            </w:r>
            <w:r w:rsidR="006233DB" w:rsidRPr="00B53E3F">
              <w:rPr>
                <w:rFonts w:ascii="Times New Roman" w:hAnsi="Times New Roman" w:cs="Times New Roman"/>
                <w:b/>
                <w:bCs/>
                <w:sz w:val="20"/>
                <w:szCs w:val="20"/>
              </w:rPr>
              <w:t>Powyższy dokument musi zostać złożony wraz z ofertą.</w:t>
            </w:r>
          </w:p>
        </w:tc>
        <w:tc>
          <w:tcPr>
            <w:tcW w:w="4175" w:type="dxa"/>
          </w:tcPr>
          <w:p w14:paraId="578FC677" w14:textId="77777777" w:rsidR="006233DB" w:rsidRPr="007B46F6" w:rsidRDefault="006233DB" w:rsidP="006233DB">
            <w:pPr>
              <w:pStyle w:val="Default"/>
              <w:jc w:val="both"/>
              <w:rPr>
                <w:rFonts w:ascii="Times New Roman" w:hAnsi="Times New Roman" w:cs="Times New Roman"/>
                <w:color w:val="auto"/>
                <w:sz w:val="18"/>
                <w:szCs w:val="18"/>
              </w:rPr>
            </w:pPr>
          </w:p>
        </w:tc>
      </w:tr>
    </w:tbl>
    <w:p w14:paraId="126B7438" w14:textId="77777777" w:rsidR="00E45E77" w:rsidRDefault="00E45E77" w:rsidP="00E45E77">
      <w:pPr>
        <w:pStyle w:val="Bezodstpw"/>
        <w:rPr>
          <w:b/>
          <w:bCs/>
          <w:color w:val="FF0000"/>
          <w:sz w:val="24"/>
          <w:szCs w:val="24"/>
        </w:rPr>
      </w:pPr>
    </w:p>
    <w:p w14:paraId="3F5631C8" w14:textId="01FAFE22" w:rsidR="00E45E77" w:rsidRPr="00933BBE" w:rsidRDefault="00933BBE" w:rsidP="00933BBE">
      <w:pPr>
        <w:pStyle w:val="Bezodstpw"/>
        <w:numPr>
          <w:ilvl w:val="0"/>
          <w:numId w:val="58"/>
        </w:numPr>
        <w:rPr>
          <w:b/>
          <w:bCs/>
          <w:color w:val="FF0000"/>
          <w:sz w:val="24"/>
          <w:szCs w:val="24"/>
        </w:rPr>
      </w:pPr>
      <w:r w:rsidRPr="00392F00">
        <w:rPr>
          <w:b/>
          <w:bCs/>
          <w:sz w:val="24"/>
          <w:szCs w:val="24"/>
        </w:rPr>
        <w:lastRenderedPageBreak/>
        <w:t>Komputer AIO</w:t>
      </w:r>
      <w:r>
        <w:rPr>
          <w:b/>
          <w:bCs/>
          <w:sz w:val="24"/>
          <w:szCs w:val="24"/>
        </w:rPr>
        <w:t xml:space="preserve"> </w:t>
      </w:r>
      <w:r w:rsidRPr="00F3016F">
        <w:rPr>
          <w:rFonts w:eastAsia="Times New Roman"/>
          <w:b/>
          <w:bCs/>
          <w:kern w:val="36"/>
          <w:sz w:val="24"/>
          <w:szCs w:val="24"/>
        </w:rPr>
        <w:t>(</w:t>
      </w:r>
      <w:proofErr w:type="spellStart"/>
      <w:r w:rsidRPr="00F3016F">
        <w:rPr>
          <w:b/>
          <w:bCs/>
          <w:sz w:val="24"/>
          <w:szCs w:val="24"/>
        </w:rPr>
        <w:t>All</w:t>
      </w:r>
      <w:proofErr w:type="spellEnd"/>
      <w:r>
        <w:rPr>
          <w:b/>
          <w:bCs/>
          <w:sz w:val="24"/>
          <w:szCs w:val="24"/>
        </w:rPr>
        <w:t>-</w:t>
      </w:r>
      <w:r w:rsidRPr="00F3016F">
        <w:rPr>
          <w:b/>
          <w:bCs/>
          <w:sz w:val="24"/>
          <w:szCs w:val="24"/>
        </w:rPr>
        <w:t>In</w:t>
      </w:r>
      <w:r>
        <w:rPr>
          <w:b/>
          <w:bCs/>
          <w:sz w:val="24"/>
          <w:szCs w:val="24"/>
        </w:rPr>
        <w:t>-</w:t>
      </w:r>
      <w:r w:rsidRPr="00F3016F">
        <w:rPr>
          <w:b/>
          <w:bCs/>
          <w:sz w:val="24"/>
          <w:szCs w:val="24"/>
        </w:rPr>
        <w:t>One)</w:t>
      </w:r>
      <w:r w:rsidRPr="000A0F6D">
        <w:rPr>
          <w:b/>
          <w:bCs/>
          <w:sz w:val="24"/>
          <w:szCs w:val="24"/>
        </w:rPr>
        <w:t xml:space="preserve"> </w:t>
      </w:r>
      <w:r w:rsidRPr="00392F00">
        <w:rPr>
          <w:b/>
          <w:bCs/>
          <w:sz w:val="24"/>
          <w:szCs w:val="24"/>
        </w:rPr>
        <w:t xml:space="preserve"> - nauczycielski (1 sztuka</w:t>
      </w:r>
      <w:r>
        <w:rPr>
          <w:b/>
          <w:bCs/>
          <w:sz w:val="24"/>
          <w:szCs w:val="24"/>
        </w:rPr>
        <w:t>)</w:t>
      </w:r>
    </w:p>
    <w:p w14:paraId="0B13662B" w14:textId="77777777" w:rsidR="00933BBE" w:rsidRDefault="00933BBE" w:rsidP="00933BBE">
      <w:pPr>
        <w:pStyle w:val="Bezodstpw"/>
        <w:ind w:left="720" w:firstLine="0"/>
        <w:rPr>
          <w:b/>
          <w:bCs/>
          <w:color w:val="FF0000"/>
          <w:sz w:val="24"/>
          <w:szCs w:val="24"/>
        </w:rPr>
      </w:pPr>
    </w:p>
    <w:tbl>
      <w:tblPr>
        <w:tblStyle w:val="Tabela-Siatka"/>
        <w:tblW w:w="9918" w:type="dxa"/>
        <w:tblLook w:val="04A0" w:firstRow="1" w:lastRow="0" w:firstColumn="1" w:lastColumn="0" w:noHBand="0" w:noVBand="1"/>
      </w:tblPr>
      <w:tblGrid>
        <w:gridCol w:w="704"/>
        <w:gridCol w:w="1843"/>
        <w:gridCol w:w="3260"/>
        <w:gridCol w:w="4111"/>
      </w:tblGrid>
      <w:tr w:rsidR="00933BBE" w:rsidRPr="00930114" w14:paraId="3D862169" w14:textId="7DA43C27" w:rsidTr="0011416A">
        <w:trPr>
          <w:trHeight w:val="464"/>
        </w:trPr>
        <w:tc>
          <w:tcPr>
            <w:tcW w:w="9918" w:type="dxa"/>
            <w:gridSpan w:val="4"/>
            <w:shd w:val="clear" w:color="auto" w:fill="D9D9D9" w:themeFill="background1" w:themeFillShade="D9"/>
            <w:vAlign w:val="center"/>
          </w:tcPr>
          <w:p w14:paraId="33BA224B" w14:textId="77777777" w:rsidR="00933BBE" w:rsidRPr="00D4574A" w:rsidRDefault="00933BBE" w:rsidP="00933BBE">
            <w:pPr>
              <w:pStyle w:val="Bezodstpw"/>
              <w:jc w:val="center"/>
              <w:rPr>
                <w:rFonts w:cstheme="minorHAnsi"/>
                <w:b/>
                <w:bCs/>
                <w:sz w:val="24"/>
                <w:szCs w:val="24"/>
              </w:rPr>
            </w:pPr>
            <w:bookmarkStart w:id="4" w:name="_Hlk183614649"/>
            <w:r w:rsidRPr="00D4574A">
              <w:rPr>
                <w:rFonts w:cstheme="minorHAnsi"/>
                <w:b/>
                <w:bCs/>
                <w:sz w:val="24"/>
                <w:szCs w:val="24"/>
              </w:rPr>
              <w:t xml:space="preserve">Oferuję dostawę następującego sprzętu i oprogramowania </w:t>
            </w:r>
          </w:p>
          <w:p w14:paraId="20A4A366" w14:textId="06C26B3F" w:rsidR="00933BBE" w:rsidRPr="00392F00" w:rsidRDefault="00933BBE" w:rsidP="00933BBE">
            <w:pPr>
              <w:pStyle w:val="Bezodstpw"/>
              <w:jc w:val="center"/>
              <w:rPr>
                <w:b/>
                <w:bCs/>
                <w:sz w:val="24"/>
                <w:szCs w:val="24"/>
              </w:rPr>
            </w:pPr>
            <w:r w:rsidRPr="00D4574A">
              <w:rPr>
                <w:rFonts w:cstheme="minorHAnsi"/>
                <w:b/>
                <w:bCs/>
                <w:sz w:val="24"/>
                <w:szCs w:val="24"/>
              </w:rPr>
              <w:t>(należy podać model, symbol oraz producenta oferowanego sprzętu oraz nazwę i producenta oprogramowania, o którym mowa w pkt. 17):</w:t>
            </w:r>
          </w:p>
        </w:tc>
      </w:tr>
      <w:tr w:rsidR="00933BBE" w:rsidRPr="00930114" w14:paraId="3F26ECDA" w14:textId="77777777" w:rsidTr="00D576CF">
        <w:trPr>
          <w:trHeight w:val="464"/>
        </w:trPr>
        <w:tc>
          <w:tcPr>
            <w:tcW w:w="9918" w:type="dxa"/>
            <w:gridSpan w:val="4"/>
            <w:vAlign w:val="center"/>
          </w:tcPr>
          <w:p w14:paraId="6B98F4C0" w14:textId="77777777" w:rsidR="00933BBE" w:rsidRDefault="00933BBE" w:rsidP="00933BBE">
            <w:pPr>
              <w:pStyle w:val="Bezodstpw"/>
              <w:jc w:val="center"/>
              <w:rPr>
                <w:rFonts w:cstheme="minorHAnsi"/>
                <w:b/>
                <w:bCs/>
                <w:sz w:val="24"/>
                <w:szCs w:val="24"/>
              </w:rPr>
            </w:pPr>
          </w:p>
          <w:p w14:paraId="65F251AC" w14:textId="77777777" w:rsidR="00933BBE" w:rsidRDefault="00933BBE" w:rsidP="00933BBE">
            <w:pPr>
              <w:pStyle w:val="Bezodstpw"/>
              <w:jc w:val="center"/>
              <w:rPr>
                <w:rFonts w:cstheme="minorHAnsi"/>
                <w:b/>
                <w:bCs/>
                <w:sz w:val="24"/>
                <w:szCs w:val="24"/>
              </w:rPr>
            </w:pPr>
          </w:p>
          <w:p w14:paraId="1C34314B" w14:textId="77777777" w:rsidR="00933BBE" w:rsidRPr="00D4574A" w:rsidRDefault="00933BBE" w:rsidP="00933BBE">
            <w:pPr>
              <w:pStyle w:val="Bezodstpw"/>
              <w:rPr>
                <w:rFonts w:cstheme="minorHAnsi"/>
                <w:b/>
                <w:bCs/>
                <w:sz w:val="24"/>
                <w:szCs w:val="24"/>
              </w:rPr>
            </w:pPr>
            <w:r w:rsidRPr="00D4574A">
              <w:rPr>
                <w:rFonts w:cstheme="minorHAnsi"/>
                <w:b/>
                <w:bCs/>
                <w:sz w:val="24"/>
                <w:szCs w:val="24"/>
              </w:rPr>
              <w:t>Sprzęt: …………………………………………………………………………….……</w:t>
            </w:r>
          </w:p>
          <w:p w14:paraId="1953BCC0" w14:textId="77777777" w:rsidR="00933BBE" w:rsidRPr="00D4574A" w:rsidRDefault="00933BBE" w:rsidP="00933BBE">
            <w:pPr>
              <w:pStyle w:val="Bezodstpw"/>
              <w:rPr>
                <w:rFonts w:cstheme="minorHAnsi"/>
                <w:b/>
                <w:bCs/>
                <w:sz w:val="24"/>
                <w:szCs w:val="24"/>
              </w:rPr>
            </w:pPr>
          </w:p>
          <w:p w14:paraId="3C7CD590" w14:textId="77777777" w:rsidR="00933BBE" w:rsidRDefault="00933BBE" w:rsidP="00933BBE">
            <w:pPr>
              <w:pStyle w:val="Bezodstpw"/>
              <w:rPr>
                <w:rFonts w:cstheme="minorHAnsi"/>
                <w:b/>
                <w:bCs/>
                <w:sz w:val="24"/>
                <w:szCs w:val="24"/>
              </w:rPr>
            </w:pPr>
            <w:r w:rsidRPr="00D4574A">
              <w:rPr>
                <w:rFonts w:cstheme="minorHAnsi"/>
                <w:b/>
                <w:bCs/>
                <w:sz w:val="24"/>
                <w:szCs w:val="24"/>
              </w:rPr>
              <w:t>Oprogramowanie: …………………………………………………………………</w:t>
            </w:r>
          </w:p>
          <w:p w14:paraId="1C19B78D" w14:textId="77777777" w:rsidR="00933BBE" w:rsidRDefault="00933BBE" w:rsidP="00933BBE">
            <w:pPr>
              <w:pStyle w:val="Bezodstpw"/>
              <w:jc w:val="center"/>
              <w:rPr>
                <w:rFonts w:cstheme="minorHAnsi"/>
                <w:b/>
                <w:bCs/>
                <w:sz w:val="24"/>
                <w:szCs w:val="24"/>
              </w:rPr>
            </w:pPr>
          </w:p>
          <w:p w14:paraId="502BE617" w14:textId="77777777" w:rsidR="00933BBE" w:rsidRPr="00392F00" w:rsidRDefault="00933BBE" w:rsidP="00933BBE">
            <w:pPr>
              <w:pStyle w:val="Bezodstpw"/>
              <w:jc w:val="center"/>
              <w:rPr>
                <w:b/>
                <w:bCs/>
                <w:sz w:val="24"/>
                <w:szCs w:val="24"/>
              </w:rPr>
            </w:pPr>
          </w:p>
        </w:tc>
      </w:tr>
      <w:tr w:rsidR="00933BBE" w:rsidRPr="00930114" w14:paraId="6B16EB0E" w14:textId="671D4403" w:rsidTr="00933BBE">
        <w:trPr>
          <w:trHeight w:val="365"/>
        </w:trPr>
        <w:tc>
          <w:tcPr>
            <w:tcW w:w="704" w:type="dxa"/>
            <w:shd w:val="clear" w:color="auto" w:fill="D9D9D9" w:themeFill="background1" w:themeFillShade="D9"/>
            <w:vAlign w:val="center"/>
          </w:tcPr>
          <w:p w14:paraId="5DBC7B88" w14:textId="77777777" w:rsidR="00933BBE" w:rsidRPr="00392F00" w:rsidRDefault="00933BBE" w:rsidP="00933BBE">
            <w:pPr>
              <w:pStyle w:val="Bezodstpw"/>
              <w:jc w:val="center"/>
              <w:rPr>
                <w:b/>
                <w:bCs/>
                <w:sz w:val="20"/>
              </w:rPr>
            </w:pPr>
            <w:r w:rsidRPr="00392F00">
              <w:rPr>
                <w:b/>
                <w:bCs/>
                <w:sz w:val="20"/>
              </w:rPr>
              <w:t>Lp.</w:t>
            </w:r>
          </w:p>
        </w:tc>
        <w:tc>
          <w:tcPr>
            <w:tcW w:w="1843" w:type="dxa"/>
            <w:shd w:val="clear" w:color="auto" w:fill="D9D9D9" w:themeFill="background1" w:themeFillShade="D9"/>
            <w:vAlign w:val="center"/>
          </w:tcPr>
          <w:p w14:paraId="22DBE7B3" w14:textId="1F89E5C8" w:rsidR="00933BBE" w:rsidRPr="00392F00" w:rsidRDefault="00933BBE" w:rsidP="00933BBE">
            <w:pPr>
              <w:pStyle w:val="Bezodstpw"/>
              <w:rPr>
                <w:b/>
                <w:bCs/>
                <w:sz w:val="20"/>
              </w:rPr>
            </w:pPr>
            <w:r w:rsidRPr="007D391B">
              <w:rPr>
                <w:rFonts w:cstheme="minorHAnsi"/>
                <w:b/>
                <w:bCs/>
              </w:rPr>
              <w:t>Nazwa parametru</w:t>
            </w:r>
          </w:p>
        </w:tc>
        <w:tc>
          <w:tcPr>
            <w:tcW w:w="3260" w:type="dxa"/>
            <w:shd w:val="clear" w:color="auto" w:fill="D9D9D9" w:themeFill="background1" w:themeFillShade="D9"/>
            <w:vAlign w:val="center"/>
          </w:tcPr>
          <w:p w14:paraId="695488F4" w14:textId="3D223F7F" w:rsidR="00933BBE" w:rsidRPr="00392F00" w:rsidRDefault="00933BBE" w:rsidP="00933BBE">
            <w:pPr>
              <w:pStyle w:val="Bezodstpw"/>
              <w:rPr>
                <w:b/>
                <w:bCs/>
                <w:sz w:val="20"/>
              </w:rPr>
            </w:pPr>
            <w:r w:rsidRPr="007D391B">
              <w:rPr>
                <w:rFonts w:cstheme="minorHAnsi"/>
                <w:b/>
                <w:bCs/>
              </w:rPr>
              <w:t>Wymagany minimalny parametr</w:t>
            </w:r>
          </w:p>
        </w:tc>
        <w:tc>
          <w:tcPr>
            <w:tcW w:w="4111" w:type="dxa"/>
            <w:shd w:val="clear" w:color="auto" w:fill="D9D9D9" w:themeFill="background1" w:themeFillShade="D9"/>
          </w:tcPr>
          <w:p w14:paraId="68C71DA0" w14:textId="643E3DA7" w:rsidR="00933BBE" w:rsidRPr="00392F00" w:rsidRDefault="00933BBE" w:rsidP="00933BBE">
            <w:pPr>
              <w:pStyle w:val="Bezodstpw"/>
              <w:rPr>
                <w:b/>
                <w:bCs/>
                <w:sz w:val="20"/>
              </w:rPr>
            </w:pPr>
            <w:r w:rsidRPr="007D391B">
              <w:rPr>
                <w:rFonts w:cstheme="minorHAnsi"/>
                <w:b/>
                <w:bCs/>
              </w:rPr>
              <w:t>Parametr oferowanego sprzętu</w:t>
            </w:r>
            <w:r w:rsidR="00E22D8B">
              <w:rPr>
                <w:rFonts w:cstheme="minorHAnsi"/>
                <w:b/>
                <w:bCs/>
              </w:rPr>
              <w:t>/</w:t>
            </w:r>
            <w:r w:rsidR="00E22D8B">
              <w:t xml:space="preserve"> </w:t>
            </w:r>
            <w:r w:rsidR="00E22D8B" w:rsidRPr="00E22D8B">
              <w:rPr>
                <w:rFonts w:cstheme="minorHAnsi"/>
                <w:b/>
                <w:bCs/>
              </w:rPr>
              <w:t>oprogramowania</w:t>
            </w:r>
          </w:p>
        </w:tc>
      </w:tr>
      <w:tr w:rsidR="00A3418B" w:rsidRPr="00930114" w14:paraId="2C266714" w14:textId="39C86A9A" w:rsidTr="0016321D">
        <w:trPr>
          <w:trHeight w:val="905"/>
        </w:trPr>
        <w:tc>
          <w:tcPr>
            <w:tcW w:w="704" w:type="dxa"/>
            <w:vAlign w:val="center"/>
          </w:tcPr>
          <w:p w14:paraId="69445FEF" w14:textId="77777777" w:rsidR="00A3418B" w:rsidRPr="009C79C2" w:rsidRDefault="00A3418B" w:rsidP="00A3418B">
            <w:pPr>
              <w:pStyle w:val="Bezodstpw"/>
              <w:jc w:val="center"/>
              <w:rPr>
                <w:sz w:val="20"/>
              </w:rPr>
            </w:pPr>
            <w:r w:rsidRPr="009C79C2">
              <w:rPr>
                <w:sz w:val="20"/>
              </w:rPr>
              <w:t>1.</w:t>
            </w:r>
          </w:p>
        </w:tc>
        <w:tc>
          <w:tcPr>
            <w:tcW w:w="1843" w:type="dxa"/>
          </w:tcPr>
          <w:p w14:paraId="7F214ABB" w14:textId="2FE6C66F" w:rsidR="00A3418B" w:rsidRPr="009C79C2" w:rsidRDefault="00A3418B" w:rsidP="00A3418B">
            <w:pPr>
              <w:pStyle w:val="Bezodstpw"/>
              <w:rPr>
                <w:sz w:val="20"/>
              </w:rPr>
            </w:pPr>
            <w:r w:rsidRPr="00B53E3F">
              <w:rPr>
                <w:bCs/>
                <w:sz w:val="20"/>
              </w:rPr>
              <w:t>Zastosowanie</w:t>
            </w:r>
          </w:p>
        </w:tc>
        <w:tc>
          <w:tcPr>
            <w:tcW w:w="3260" w:type="dxa"/>
          </w:tcPr>
          <w:p w14:paraId="3B3CF240" w14:textId="43574F1D" w:rsidR="00A3418B" w:rsidRPr="007B46F6" w:rsidRDefault="00A3418B" w:rsidP="00A3418B">
            <w:pPr>
              <w:pStyle w:val="Bezodstpw"/>
              <w:spacing w:line="276" w:lineRule="auto"/>
              <w:rPr>
                <w:sz w:val="18"/>
                <w:szCs w:val="18"/>
              </w:rPr>
            </w:pPr>
            <w:r w:rsidRPr="00B53E3F">
              <w:rPr>
                <w:bCs/>
                <w:sz w:val="20"/>
              </w:rPr>
              <w:t>Komputer będzie wykorzystywany dla potrzeb aplikacji biurowych, aplikacji edukacyjnych, aplikacji obliczeniowych, aplikacji graficznych, dostępu do Internetu oraz poczty elektronicznej</w:t>
            </w:r>
          </w:p>
        </w:tc>
        <w:tc>
          <w:tcPr>
            <w:tcW w:w="4111" w:type="dxa"/>
          </w:tcPr>
          <w:p w14:paraId="58AE69DD" w14:textId="77777777" w:rsidR="00A3418B" w:rsidRPr="007B46F6" w:rsidRDefault="00A3418B" w:rsidP="00A3418B">
            <w:pPr>
              <w:pStyle w:val="Bezodstpw"/>
              <w:spacing w:line="276" w:lineRule="auto"/>
              <w:rPr>
                <w:sz w:val="18"/>
                <w:szCs w:val="18"/>
              </w:rPr>
            </w:pPr>
          </w:p>
        </w:tc>
      </w:tr>
      <w:tr w:rsidR="00A3418B" w:rsidRPr="00930114" w14:paraId="55318883" w14:textId="36202DE9" w:rsidTr="0016321D">
        <w:trPr>
          <w:trHeight w:val="834"/>
        </w:trPr>
        <w:tc>
          <w:tcPr>
            <w:tcW w:w="704" w:type="dxa"/>
            <w:vAlign w:val="center"/>
          </w:tcPr>
          <w:p w14:paraId="584D3E56" w14:textId="77777777" w:rsidR="00A3418B" w:rsidRPr="009C79C2" w:rsidRDefault="00A3418B" w:rsidP="00A3418B">
            <w:pPr>
              <w:pStyle w:val="Bezodstpw"/>
              <w:jc w:val="center"/>
              <w:rPr>
                <w:sz w:val="20"/>
              </w:rPr>
            </w:pPr>
            <w:r w:rsidRPr="009C79C2">
              <w:rPr>
                <w:sz w:val="20"/>
              </w:rPr>
              <w:t>2.</w:t>
            </w:r>
          </w:p>
        </w:tc>
        <w:tc>
          <w:tcPr>
            <w:tcW w:w="1843" w:type="dxa"/>
          </w:tcPr>
          <w:p w14:paraId="265D3B71" w14:textId="0782ED9F" w:rsidR="00A3418B" w:rsidRPr="009C79C2" w:rsidRDefault="00A3418B" w:rsidP="00A3418B">
            <w:pPr>
              <w:pStyle w:val="Bezodstpw"/>
              <w:rPr>
                <w:sz w:val="20"/>
              </w:rPr>
            </w:pPr>
            <w:r w:rsidRPr="00B53E3F">
              <w:rPr>
                <w:bCs/>
                <w:sz w:val="20"/>
              </w:rPr>
              <w:t>Procesor</w:t>
            </w:r>
          </w:p>
        </w:tc>
        <w:tc>
          <w:tcPr>
            <w:tcW w:w="3260" w:type="dxa"/>
          </w:tcPr>
          <w:p w14:paraId="61BE1B7E" w14:textId="25540736" w:rsidR="00A3418B" w:rsidRPr="007B46F6" w:rsidRDefault="00A3418B" w:rsidP="00A3418B">
            <w:pPr>
              <w:pStyle w:val="Bezodstpw"/>
              <w:spacing w:line="276" w:lineRule="auto"/>
              <w:rPr>
                <w:sz w:val="18"/>
                <w:szCs w:val="18"/>
              </w:rPr>
            </w:pPr>
            <w:r w:rsidRPr="00B53E3F">
              <w:rPr>
                <w:bCs/>
                <w:sz w:val="20"/>
              </w:rPr>
              <w:t>Min. 6-</w:t>
            </w:r>
            <w:r w:rsidRPr="00B53E3F">
              <w:rPr>
                <w:sz w:val="20"/>
              </w:rPr>
              <w:t xml:space="preserve">rdzeniowy, min 3,0 GHz, osiągający w teście </w:t>
            </w:r>
            <w:proofErr w:type="spellStart"/>
            <w:r w:rsidRPr="00B53E3F">
              <w:rPr>
                <w:sz w:val="20"/>
              </w:rPr>
              <w:t>PassMark</w:t>
            </w:r>
            <w:proofErr w:type="spellEnd"/>
            <w:r w:rsidRPr="00B53E3F">
              <w:rPr>
                <w:sz w:val="20"/>
              </w:rPr>
              <w:t xml:space="preserve"> CPU Mark wynik min. </w:t>
            </w:r>
            <w:r>
              <w:rPr>
                <w:sz w:val="20"/>
              </w:rPr>
              <w:t>21500</w:t>
            </w:r>
            <w:r w:rsidRPr="00B53E3F">
              <w:rPr>
                <w:sz w:val="20"/>
              </w:rPr>
              <w:t xml:space="preserve"> punktów</w:t>
            </w:r>
            <w:r w:rsidR="004B7586">
              <w:rPr>
                <w:sz w:val="20"/>
              </w:rPr>
              <w:t xml:space="preserve"> </w:t>
            </w:r>
            <w:hyperlink r:id="rId11" w:history="1">
              <w:r w:rsidRPr="00B53E3F">
                <w:rPr>
                  <w:rStyle w:val="Hipercze"/>
                  <w:bCs/>
                  <w:sz w:val="20"/>
                </w:rPr>
                <w:t>http://www.cpubenchmark.net</w:t>
              </w:r>
            </w:hyperlink>
            <w:r w:rsidRPr="00B53E3F">
              <w:rPr>
                <w:bCs/>
                <w:sz w:val="20"/>
              </w:rPr>
              <w:t xml:space="preserve">  potwierdzający spełnienie wymogów SWZ</w:t>
            </w:r>
          </w:p>
        </w:tc>
        <w:tc>
          <w:tcPr>
            <w:tcW w:w="4111" w:type="dxa"/>
          </w:tcPr>
          <w:p w14:paraId="0B8E0955" w14:textId="77777777" w:rsidR="00A3418B" w:rsidRPr="007B46F6" w:rsidRDefault="00A3418B" w:rsidP="00A3418B">
            <w:pPr>
              <w:pStyle w:val="Bezodstpw"/>
              <w:spacing w:line="276" w:lineRule="auto"/>
              <w:rPr>
                <w:sz w:val="18"/>
                <w:szCs w:val="18"/>
              </w:rPr>
            </w:pPr>
          </w:p>
        </w:tc>
      </w:tr>
      <w:tr w:rsidR="00A3418B" w:rsidRPr="00930114" w14:paraId="3D14158B" w14:textId="6308B281" w:rsidTr="0016321D">
        <w:trPr>
          <w:trHeight w:val="420"/>
        </w:trPr>
        <w:tc>
          <w:tcPr>
            <w:tcW w:w="704" w:type="dxa"/>
            <w:vAlign w:val="center"/>
          </w:tcPr>
          <w:p w14:paraId="684EFE53" w14:textId="77777777" w:rsidR="00A3418B" w:rsidRPr="009C79C2" w:rsidRDefault="00A3418B" w:rsidP="00A3418B">
            <w:pPr>
              <w:pStyle w:val="Bezodstpw"/>
              <w:jc w:val="center"/>
              <w:rPr>
                <w:sz w:val="20"/>
              </w:rPr>
            </w:pPr>
            <w:r w:rsidRPr="009C79C2">
              <w:rPr>
                <w:sz w:val="20"/>
              </w:rPr>
              <w:t>3.</w:t>
            </w:r>
          </w:p>
        </w:tc>
        <w:tc>
          <w:tcPr>
            <w:tcW w:w="1843" w:type="dxa"/>
          </w:tcPr>
          <w:p w14:paraId="397FB635" w14:textId="43D40539" w:rsidR="00A3418B" w:rsidRPr="009C79C2" w:rsidRDefault="00A3418B" w:rsidP="00A3418B">
            <w:pPr>
              <w:pStyle w:val="Bezodstpw"/>
              <w:rPr>
                <w:sz w:val="20"/>
              </w:rPr>
            </w:pPr>
            <w:r w:rsidRPr="00B53E3F">
              <w:rPr>
                <w:bCs/>
                <w:sz w:val="20"/>
              </w:rPr>
              <w:t>Pamięć operacyjna</w:t>
            </w:r>
          </w:p>
        </w:tc>
        <w:tc>
          <w:tcPr>
            <w:tcW w:w="3260" w:type="dxa"/>
          </w:tcPr>
          <w:p w14:paraId="737DD2FC" w14:textId="37D92CC8" w:rsidR="00A3418B" w:rsidRPr="007B46F6" w:rsidRDefault="00A3418B" w:rsidP="00A3418B">
            <w:pPr>
              <w:pStyle w:val="Bezodstpw"/>
              <w:spacing w:line="276" w:lineRule="auto"/>
              <w:rPr>
                <w:sz w:val="18"/>
                <w:szCs w:val="18"/>
              </w:rPr>
            </w:pPr>
            <w:r w:rsidRPr="00B53E3F">
              <w:rPr>
                <w:sz w:val="20"/>
              </w:rPr>
              <w:t>1x16GB DDR5 4800 MHz możliwość rozbudowy do min 64GB, minimum jeden slot wolny na dalszą rozbudowę</w:t>
            </w:r>
          </w:p>
        </w:tc>
        <w:tc>
          <w:tcPr>
            <w:tcW w:w="4111" w:type="dxa"/>
          </w:tcPr>
          <w:p w14:paraId="5FB4FAA5" w14:textId="77777777" w:rsidR="00A3418B" w:rsidRPr="007B46F6" w:rsidRDefault="00A3418B" w:rsidP="00A3418B">
            <w:pPr>
              <w:pStyle w:val="Bezodstpw"/>
              <w:spacing w:line="276" w:lineRule="auto"/>
              <w:rPr>
                <w:sz w:val="18"/>
                <w:szCs w:val="18"/>
              </w:rPr>
            </w:pPr>
          </w:p>
        </w:tc>
      </w:tr>
      <w:tr w:rsidR="00A3418B" w:rsidRPr="00930114" w14:paraId="5B88B2F7" w14:textId="3D00687A" w:rsidTr="0016321D">
        <w:tc>
          <w:tcPr>
            <w:tcW w:w="704" w:type="dxa"/>
            <w:vAlign w:val="center"/>
          </w:tcPr>
          <w:p w14:paraId="468B430C" w14:textId="77777777" w:rsidR="00A3418B" w:rsidRPr="009C79C2" w:rsidRDefault="00A3418B" w:rsidP="00A3418B">
            <w:pPr>
              <w:pStyle w:val="Bezodstpw"/>
              <w:jc w:val="center"/>
              <w:rPr>
                <w:sz w:val="20"/>
              </w:rPr>
            </w:pPr>
            <w:r w:rsidRPr="009C79C2">
              <w:rPr>
                <w:sz w:val="20"/>
              </w:rPr>
              <w:t>4.</w:t>
            </w:r>
          </w:p>
        </w:tc>
        <w:tc>
          <w:tcPr>
            <w:tcW w:w="1843" w:type="dxa"/>
          </w:tcPr>
          <w:p w14:paraId="6797FD1F" w14:textId="2197BCAA" w:rsidR="00A3418B" w:rsidRPr="009C79C2" w:rsidRDefault="00A3418B" w:rsidP="00A3418B">
            <w:pPr>
              <w:pStyle w:val="Bezodstpw"/>
              <w:rPr>
                <w:sz w:val="20"/>
              </w:rPr>
            </w:pPr>
            <w:r w:rsidRPr="00B53E3F">
              <w:rPr>
                <w:sz w:val="20"/>
              </w:rPr>
              <w:t>Parametry pamięci masowej</w:t>
            </w:r>
          </w:p>
        </w:tc>
        <w:tc>
          <w:tcPr>
            <w:tcW w:w="3260" w:type="dxa"/>
          </w:tcPr>
          <w:p w14:paraId="2BB1B565" w14:textId="552D8E96" w:rsidR="00A3418B" w:rsidRPr="007B46F6" w:rsidRDefault="00A3418B" w:rsidP="00A3418B">
            <w:pPr>
              <w:pStyle w:val="Bezodstpw"/>
              <w:suppressAutoHyphens w:val="0"/>
              <w:autoSpaceDN/>
              <w:ind w:left="0" w:firstLine="0"/>
              <w:textAlignment w:val="auto"/>
              <w:rPr>
                <w:sz w:val="18"/>
                <w:szCs w:val="18"/>
              </w:rPr>
            </w:pPr>
            <w:r w:rsidRPr="00B53E3F">
              <w:rPr>
                <w:sz w:val="20"/>
              </w:rPr>
              <w:t>Min. 512GB M.2 SSD</w:t>
            </w:r>
          </w:p>
        </w:tc>
        <w:tc>
          <w:tcPr>
            <w:tcW w:w="4111" w:type="dxa"/>
          </w:tcPr>
          <w:p w14:paraId="53B4F6AC" w14:textId="77777777" w:rsidR="00A3418B" w:rsidRPr="007B46F6" w:rsidRDefault="00A3418B" w:rsidP="00A3418B">
            <w:pPr>
              <w:suppressAutoHyphens/>
              <w:overflowPunct w:val="0"/>
              <w:spacing w:after="0" w:line="240" w:lineRule="auto"/>
              <w:ind w:left="319"/>
              <w:contextualSpacing/>
              <w:jc w:val="both"/>
              <w:rPr>
                <w:rFonts w:ascii="Times New Roman" w:hAnsi="Times New Roman"/>
                <w:sz w:val="18"/>
                <w:szCs w:val="18"/>
                <w:lang w:eastAsia="pl-PL"/>
              </w:rPr>
            </w:pPr>
          </w:p>
        </w:tc>
      </w:tr>
      <w:tr w:rsidR="00A3418B" w:rsidRPr="00930114" w14:paraId="6DA223C6" w14:textId="606802F8" w:rsidTr="0016321D">
        <w:trPr>
          <w:trHeight w:val="405"/>
        </w:trPr>
        <w:tc>
          <w:tcPr>
            <w:tcW w:w="704" w:type="dxa"/>
            <w:vAlign w:val="center"/>
          </w:tcPr>
          <w:p w14:paraId="26468E51" w14:textId="77777777" w:rsidR="00A3418B" w:rsidRPr="009C79C2" w:rsidRDefault="00A3418B" w:rsidP="00A3418B">
            <w:pPr>
              <w:pStyle w:val="Bezodstpw"/>
              <w:jc w:val="center"/>
              <w:rPr>
                <w:sz w:val="20"/>
              </w:rPr>
            </w:pPr>
            <w:r w:rsidRPr="009C79C2">
              <w:rPr>
                <w:sz w:val="20"/>
              </w:rPr>
              <w:t>5.</w:t>
            </w:r>
          </w:p>
        </w:tc>
        <w:tc>
          <w:tcPr>
            <w:tcW w:w="1843" w:type="dxa"/>
          </w:tcPr>
          <w:p w14:paraId="7BCE7211" w14:textId="4FC3FF9C" w:rsidR="00A3418B" w:rsidRPr="009C79C2" w:rsidRDefault="00A3418B" w:rsidP="00A3418B">
            <w:pPr>
              <w:pStyle w:val="Bezodstpw"/>
              <w:rPr>
                <w:sz w:val="20"/>
              </w:rPr>
            </w:pPr>
            <w:r w:rsidRPr="00B53E3F">
              <w:rPr>
                <w:sz w:val="20"/>
              </w:rPr>
              <w:t>Grafika</w:t>
            </w:r>
          </w:p>
        </w:tc>
        <w:tc>
          <w:tcPr>
            <w:tcW w:w="3260" w:type="dxa"/>
          </w:tcPr>
          <w:p w14:paraId="39FB02AB" w14:textId="6FA93562" w:rsidR="00A3418B" w:rsidRPr="00A3418B" w:rsidRDefault="00A3418B" w:rsidP="00A3418B">
            <w:pPr>
              <w:spacing w:after="0" w:line="240" w:lineRule="auto"/>
              <w:rPr>
                <w:sz w:val="18"/>
                <w:szCs w:val="18"/>
                <w:lang w:eastAsia="pl-PL"/>
              </w:rPr>
            </w:pPr>
            <w:r w:rsidRPr="00B53E3F">
              <w:rPr>
                <w:rFonts w:ascii="Times New Roman" w:hAnsi="Times New Roman"/>
                <w:sz w:val="20"/>
                <w:szCs w:val="20"/>
              </w:rPr>
              <w:t xml:space="preserve">Karta zintegrowana, osiągająca w teście </w:t>
            </w:r>
            <w:proofErr w:type="spellStart"/>
            <w:r w:rsidRPr="00B53E3F">
              <w:rPr>
                <w:rFonts w:ascii="Times New Roman" w:hAnsi="Times New Roman"/>
                <w:sz w:val="20"/>
                <w:szCs w:val="20"/>
              </w:rPr>
              <w:t>Average</w:t>
            </w:r>
            <w:proofErr w:type="spellEnd"/>
            <w:r w:rsidRPr="00B53E3F">
              <w:rPr>
                <w:rFonts w:ascii="Times New Roman" w:hAnsi="Times New Roman"/>
                <w:sz w:val="20"/>
                <w:szCs w:val="20"/>
              </w:rPr>
              <w:t xml:space="preserve"> G3D Mark wynik na poziomie 19</w:t>
            </w:r>
            <w:r w:rsidR="00D820BD">
              <w:rPr>
                <w:rFonts w:ascii="Times New Roman" w:hAnsi="Times New Roman"/>
                <w:sz w:val="20"/>
                <w:szCs w:val="20"/>
              </w:rPr>
              <w:t>0</w:t>
            </w:r>
            <w:r w:rsidRPr="00B53E3F">
              <w:rPr>
                <w:rFonts w:ascii="Times New Roman" w:hAnsi="Times New Roman"/>
                <w:sz w:val="20"/>
                <w:szCs w:val="20"/>
              </w:rPr>
              <w:t>0 punktów</w:t>
            </w:r>
            <w:r w:rsidR="004B7586">
              <w:rPr>
                <w:rFonts w:ascii="Times New Roman" w:hAnsi="Times New Roman"/>
                <w:sz w:val="20"/>
                <w:szCs w:val="20"/>
              </w:rPr>
              <w:t xml:space="preserve"> </w:t>
            </w:r>
            <w:hyperlink r:id="rId12" w:history="1">
              <w:r w:rsidRPr="00B53E3F">
                <w:rPr>
                  <w:rStyle w:val="Hipercze"/>
                  <w:rFonts w:ascii="Times New Roman" w:hAnsi="Times New Roman"/>
                  <w:sz w:val="20"/>
                  <w:szCs w:val="20"/>
                </w:rPr>
                <w:t>http://www.videocardbenchmark.net</w:t>
              </w:r>
            </w:hyperlink>
            <w:r w:rsidRPr="00B53E3F">
              <w:rPr>
                <w:rFonts w:ascii="Times New Roman" w:hAnsi="Times New Roman"/>
                <w:sz w:val="20"/>
                <w:szCs w:val="20"/>
              </w:rPr>
              <w:t xml:space="preserve">   potwierdzający spełnienie wymogów SWZ</w:t>
            </w:r>
          </w:p>
        </w:tc>
        <w:tc>
          <w:tcPr>
            <w:tcW w:w="4111" w:type="dxa"/>
          </w:tcPr>
          <w:p w14:paraId="1146BFCF" w14:textId="77777777" w:rsidR="00A3418B" w:rsidRPr="007B46F6" w:rsidRDefault="00A3418B" w:rsidP="00A3418B">
            <w:pPr>
              <w:pStyle w:val="Akapitzlist"/>
              <w:spacing w:after="0" w:line="240" w:lineRule="auto"/>
              <w:ind w:left="319"/>
              <w:rPr>
                <w:rFonts w:cs="Times New Roman"/>
                <w:sz w:val="18"/>
                <w:szCs w:val="18"/>
                <w:lang w:eastAsia="pl-PL"/>
              </w:rPr>
            </w:pPr>
          </w:p>
        </w:tc>
      </w:tr>
      <w:tr w:rsidR="00A3418B" w:rsidRPr="00930114" w14:paraId="333FDF00" w14:textId="62392843" w:rsidTr="0016321D">
        <w:trPr>
          <w:trHeight w:val="411"/>
        </w:trPr>
        <w:tc>
          <w:tcPr>
            <w:tcW w:w="704" w:type="dxa"/>
            <w:vAlign w:val="center"/>
          </w:tcPr>
          <w:p w14:paraId="004351FA" w14:textId="77777777" w:rsidR="00A3418B" w:rsidRPr="009C79C2" w:rsidRDefault="00A3418B" w:rsidP="00A3418B">
            <w:pPr>
              <w:pStyle w:val="Bezodstpw"/>
              <w:jc w:val="center"/>
              <w:rPr>
                <w:sz w:val="20"/>
              </w:rPr>
            </w:pPr>
            <w:r w:rsidRPr="009C79C2">
              <w:rPr>
                <w:sz w:val="20"/>
              </w:rPr>
              <w:t>6.</w:t>
            </w:r>
          </w:p>
        </w:tc>
        <w:tc>
          <w:tcPr>
            <w:tcW w:w="1843" w:type="dxa"/>
          </w:tcPr>
          <w:p w14:paraId="31AC9ECA" w14:textId="6F30C38F" w:rsidR="00A3418B" w:rsidRPr="009C79C2" w:rsidRDefault="00A3418B" w:rsidP="00A3418B">
            <w:pPr>
              <w:pStyle w:val="Bezodstpw"/>
              <w:rPr>
                <w:sz w:val="20"/>
              </w:rPr>
            </w:pPr>
            <w:r w:rsidRPr="00B53E3F">
              <w:rPr>
                <w:bCs/>
                <w:sz w:val="20"/>
              </w:rPr>
              <w:t>Wyposażenie multimedialne</w:t>
            </w:r>
          </w:p>
        </w:tc>
        <w:tc>
          <w:tcPr>
            <w:tcW w:w="3260" w:type="dxa"/>
          </w:tcPr>
          <w:p w14:paraId="4654835A" w14:textId="3CCB30D9"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karta dźwiękowa stereo, zintegrowana z płytą główną; wbudowane dwa głośniki</w:t>
            </w:r>
          </w:p>
        </w:tc>
        <w:tc>
          <w:tcPr>
            <w:tcW w:w="4111" w:type="dxa"/>
          </w:tcPr>
          <w:p w14:paraId="45CA77CB" w14:textId="77777777" w:rsidR="00A3418B" w:rsidRPr="007B46F6" w:rsidRDefault="00A3418B" w:rsidP="00A3418B">
            <w:pPr>
              <w:pStyle w:val="Bezodstpw"/>
              <w:suppressAutoHyphens w:val="0"/>
              <w:autoSpaceDN/>
              <w:spacing w:line="276" w:lineRule="auto"/>
              <w:ind w:left="319" w:firstLine="0"/>
              <w:jc w:val="left"/>
              <w:textAlignment w:val="auto"/>
              <w:rPr>
                <w:sz w:val="18"/>
                <w:szCs w:val="18"/>
              </w:rPr>
            </w:pPr>
          </w:p>
        </w:tc>
      </w:tr>
      <w:tr w:rsidR="00A3418B" w:rsidRPr="00930114" w14:paraId="77D424F5" w14:textId="03627E57" w:rsidTr="0016321D">
        <w:trPr>
          <w:trHeight w:val="558"/>
        </w:trPr>
        <w:tc>
          <w:tcPr>
            <w:tcW w:w="704" w:type="dxa"/>
            <w:vAlign w:val="center"/>
          </w:tcPr>
          <w:p w14:paraId="345ACB88" w14:textId="77777777" w:rsidR="00A3418B" w:rsidRPr="006968A0" w:rsidRDefault="00A3418B" w:rsidP="00A3418B">
            <w:pPr>
              <w:pStyle w:val="Bezodstpw"/>
              <w:jc w:val="center"/>
              <w:rPr>
                <w:sz w:val="20"/>
              </w:rPr>
            </w:pPr>
            <w:r w:rsidRPr="006968A0">
              <w:rPr>
                <w:sz w:val="20"/>
              </w:rPr>
              <w:t>7.</w:t>
            </w:r>
          </w:p>
        </w:tc>
        <w:tc>
          <w:tcPr>
            <w:tcW w:w="1843" w:type="dxa"/>
          </w:tcPr>
          <w:p w14:paraId="1A3EF3A7" w14:textId="5A1DBDE3" w:rsidR="00A3418B" w:rsidRPr="006968A0" w:rsidRDefault="00A3418B" w:rsidP="00A3418B">
            <w:pPr>
              <w:pStyle w:val="Bezodstpw"/>
              <w:rPr>
                <w:sz w:val="20"/>
              </w:rPr>
            </w:pPr>
            <w:r w:rsidRPr="00B53E3F">
              <w:rPr>
                <w:bCs/>
                <w:sz w:val="20"/>
              </w:rPr>
              <w:t>Obudowa</w:t>
            </w:r>
          </w:p>
        </w:tc>
        <w:tc>
          <w:tcPr>
            <w:tcW w:w="3260" w:type="dxa"/>
          </w:tcPr>
          <w:p w14:paraId="420A8B20"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 xml:space="preserve">Obudowa typu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 in One – zintegrowany komputer w obudowie wraz z monitorem z matrycą IPS min 2</w:t>
            </w:r>
            <w:r>
              <w:rPr>
                <w:rFonts w:ascii="Times New Roman" w:hAnsi="Times New Roman"/>
                <w:bCs/>
                <w:sz w:val="20"/>
                <w:szCs w:val="20"/>
              </w:rPr>
              <w:t>7</w:t>
            </w:r>
            <w:r w:rsidRPr="00B53E3F">
              <w:rPr>
                <w:rFonts w:ascii="Times New Roman" w:hAnsi="Times New Roman"/>
                <w:bCs/>
                <w:sz w:val="20"/>
                <w:szCs w:val="20"/>
              </w:rPr>
              <w:t>” o parametrach:</w:t>
            </w:r>
          </w:p>
          <w:p w14:paraId="2988266A"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 rozdzielczość min 1920 x 1080 Full HD (16:9)</w:t>
            </w:r>
            <w:r w:rsidRPr="00B53E3F">
              <w:rPr>
                <w:rFonts w:ascii="Times New Roman" w:hAnsi="Times New Roman"/>
                <w:bCs/>
                <w:sz w:val="20"/>
                <w:szCs w:val="20"/>
              </w:rPr>
              <w:br/>
              <w:t>- kontrast typowy min 1000:1,</w:t>
            </w:r>
            <w:r w:rsidRPr="00B53E3F">
              <w:rPr>
                <w:rFonts w:ascii="Times New Roman" w:hAnsi="Times New Roman"/>
                <w:bCs/>
                <w:sz w:val="20"/>
                <w:szCs w:val="20"/>
              </w:rPr>
              <w:br/>
            </w:r>
            <w:r w:rsidRPr="00B53E3F">
              <w:rPr>
                <w:rFonts w:ascii="Times New Roman" w:hAnsi="Times New Roman"/>
                <w:bCs/>
                <w:i/>
                <w:color w:val="00B050"/>
                <w:sz w:val="20"/>
                <w:szCs w:val="20"/>
              </w:rPr>
              <w:t xml:space="preserve">- </w:t>
            </w:r>
            <w:r w:rsidRPr="00B53E3F">
              <w:rPr>
                <w:rFonts w:ascii="Times New Roman" w:hAnsi="Times New Roman"/>
                <w:bCs/>
                <w:iCs/>
                <w:sz w:val="20"/>
                <w:szCs w:val="20"/>
              </w:rPr>
              <w:t>typowa jasność min 250 cd/m2, matryca antyodblaskowa</w:t>
            </w:r>
            <w:r w:rsidRPr="00B53E3F">
              <w:rPr>
                <w:rFonts w:ascii="Times New Roman" w:hAnsi="Times New Roman"/>
                <w:bCs/>
                <w:iCs/>
                <w:sz w:val="20"/>
                <w:szCs w:val="20"/>
              </w:rPr>
              <w:br/>
            </w:r>
            <w:r w:rsidRPr="00B53E3F">
              <w:rPr>
                <w:rFonts w:ascii="Times New Roman" w:hAnsi="Times New Roman"/>
                <w:bCs/>
                <w:sz w:val="20"/>
                <w:szCs w:val="20"/>
              </w:rPr>
              <w:lastRenderedPageBreak/>
              <w:t xml:space="preserve">- kąty widzenia pion/poziom: min 178/178 stopni </w:t>
            </w:r>
            <w:r w:rsidRPr="00B53E3F">
              <w:rPr>
                <w:rFonts w:ascii="Times New Roman" w:hAnsi="Times New Roman"/>
                <w:bCs/>
                <w:sz w:val="20"/>
                <w:szCs w:val="20"/>
              </w:rPr>
              <w:br/>
              <w:t xml:space="preserve">- kąty pochylenia w pionie min -5/+18 stopni (+/- 2 stopnie) </w:t>
            </w:r>
            <w:r w:rsidRPr="00B53E3F">
              <w:rPr>
                <w:rFonts w:ascii="Times New Roman" w:hAnsi="Times New Roman"/>
                <w:bCs/>
                <w:sz w:val="20"/>
                <w:szCs w:val="20"/>
              </w:rPr>
              <w:br/>
              <w:t>- obrót (SWIVEL) 90 stopni (+/- 1 stopień)</w:t>
            </w:r>
            <w:r w:rsidRPr="00B53E3F">
              <w:rPr>
                <w:rFonts w:ascii="Times New Roman" w:hAnsi="Times New Roman"/>
                <w:bCs/>
                <w:sz w:val="20"/>
                <w:szCs w:val="20"/>
              </w:rPr>
              <w:br/>
              <w:t>- regulacja wysokości</w:t>
            </w:r>
          </w:p>
          <w:p w14:paraId="6736778A"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 xml:space="preserve">Zaprojektowana i wykonana przez producenta komputera opatrzona trwałym logo producenta. Obudowa musi umożliwiać wymianę pamięci RAM bez użycia narzędzi czy też śrub motylkowych itp. oraz dawać możliwość instalacji 3 szt. dysków twardych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w:t>
            </w:r>
          </w:p>
          <w:p w14:paraId="2F94CA77"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Kontroler RAID zintegrowany z płytą główną.</w:t>
            </w:r>
          </w:p>
          <w:p w14:paraId="7A280F31"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Wymagany jest wbudowany fabrycznie wizualno-dźwiękowy system diagnostyczny, służący do sygnalizowania i diagnozowania problemów z komputerem i jego komponentami, który musi sygnalizować co najmniej:</w:t>
            </w:r>
          </w:p>
          <w:p w14:paraId="6DDBD471" w14:textId="77777777" w:rsidR="00A3418B" w:rsidRPr="00B53E3F" w:rsidRDefault="00A3418B" w:rsidP="00A3418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 xml:space="preserve">awarie procesora </w:t>
            </w:r>
          </w:p>
          <w:p w14:paraId="2571E6D1" w14:textId="77777777" w:rsidR="00A3418B" w:rsidRPr="00B53E3F" w:rsidRDefault="00A3418B" w:rsidP="00A3418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uszkodzenie/problemy z układem graficznym</w:t>
            </w:r>
          </w:p>
          <w:p w14:paraId="1DB0ABD5" w14:textId="77777777" w:rsidR="00A3418B" w:rsidRPr="00B53E3F" w:rsidRDefault="00A3418B" w:rsidP="00A3418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pamięci RAM</w:t>
            </w:r>
          </w:p>
          <w:p w14:paraId="1DBCBDEF" w14:textId="77777777" w:rsidR="00A3418B" w:rsidRPr="00B53E3F" w:rsidRDefault="00A3418B" w:rsidP="00A3418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zasilacza</w:t>
            </w:r>
          </w:p>
          <w:p w14:paraId="6CCF2C19" w14:textId="77777777" w:rsidR="00A3418B" w:rsidRPr="00B53E3F" w:rsidRDefault="00A3418B" w:rsidP="00A3418B">
            <w:pPr>
              <w:numPr>
                <w:ilvl w:val="0"/>
                <w:numId w:val="60"/>
              </w:numPr>
              <w:spacing w:after="0" w:line="240" w:lineRule="auto"/>
              <w:jc w:val="both"/>
              <w:rPr>
                <w:rFonts w:ascii="Times New Roman" w:hAnsi="Times New Roman"/>
                <w:bCs/>
                <w:sz w:val="20"/>
                <w:szCs w:val="20"/>
              </w:rPr>
            </w:pPr>
            <w:r w:rsidRPr="00B53E3F">
              <w:rPr>
                <w:rFonts w:ascii="Times New Roman" w:hAnsi="Times New Roman"/>
                <w:bCs/>
                <w:sz w:val="20"/>
                <w:szCs w:val="20"/>
              </w:rPr>
              <w:t>uszkodzenie BIOS</w:t>
            </w:r>
          </w:p>
          <w:p w14:paraId="7C161FF0" w14:textId="62DBB6B6"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 xml:space="preserve">Obudowa musi umożliwiać zastosowanie zabezpieczenia fizycznego w postaci linki metalowej (złącze blokady typu </w:t>
            </w:r>
            <w:proofErr w:type="spellStart"/>
            <w:r w:rsidRPr="00B53E3F">
              <w:rPr>
                <w:bCs/>
                <w:sz w:val="20"/>
              </w:rPr>
              <w:t>Kensington</w:t>
            </w:r>
            <w:proofErr w:type="spellEnd"/>
            <w:r w:rsidRPr="00B53E3F">
              <w:rPr>
                <w:bCs/>
                <w:sz w:val="20"/>
              </w:rPr>
              <w:t xml:space="preserve">) </w:t>
            </w:r>
          </w:p>
        </w:tc>
        <w:tc>
          <w:tcPr>
            <w:tcW w:w="4111" w:type="dxa"/>
          </w:tcPr>
          <w:p w14:paraId="7495900A" w14:textId="77777777" w:rsidR="00A3418B" w:rsidRPr="007B46F6" w:rsidRDefault="00A3418B" w:rsidP="00A3418B">
            <w:pPr>
              <w:pStyle w:val="Bezodstpw"/>
              <w:suppressAutoHyphens w:val="0"/>
              <w:autoSpaceDN/>
              <w:spacing w:line="276" w:lineRule="auto"/>
              <w:ind w:left="319" w:firstLine="0"/>
              <w:jc w:val="left"/>
              <w:textAlignment w:val="auto"/>
              <w:rPr>
                <w:sz w:val="18"/>
                <w:szCs w:val="18"/>
              </w:rPr>
            </w:pPr>
          </w:p>
        </w:tc>
      </w:tr>
      <w:tr w:rsidR="00A3418B" w:rsidRPr="00930114" w14:paraId="407854E6" w14:textId="28C3D7EE" w:rsidTr="0016321D">
        <w:trPr>
          <w:trHeight w:val="426"/>
        </w:trPr>
        <w:tc>
          <w:tcPr>
            <w:tcW w:w="704" w:type="dxa"/>
            <w:vAlign w:val="center"/>
          </w:tcPr>
          <w:p w14:paraId="209AC510" w14:textId="77777777" w:rsidR="00A3418B" w:rsidRPr="006968A0" w:rsidRDefault="00A3418B" w:rsidP="00A3418B">
            <w:pPr>
              <w:pStyle w:val="Bezodstpw"/>
              <w:jc w:val="center"/>
              <w:rPr>
                <w:sz w:val="20"/>
              </w:rPr>
            </w:pPr>
            <w:r w:rsidRPr="006968A0">
              <w:rPr>
                <w:sz w:val="20"/>
              </w:rPr>
              <w:t>8.</w:t>
            </w:r>
          </w:p>
        </w:tc>
        <w:tc>
          <w:tcPr>
            <w:tcW w:w="1843" w:type="dxa"/>
          </w:tcPr>
          <w:p w14:paraId="6C86CC9A" w14:textId="21FD593B" w:rsidR="00A3418B" w:rsidRPr="006968A0" w:rsidRDefault="00A3418B" w:rsidP="00A3418B">
            <w:pPr>
              <w:pStyle w:val="Bezodstpw"/>
              <w:rPr>
                <w:sz w:val="20"/>
              </w:rPr>
            </w:pPr>
            <w:r w:rsidRPr="00B53E3F">
              <w:rPr>
                <w:bCs/>
                <w:sz w:val="20"/>
              </w:rPr>
              <w:t>Zgodność z systemami operacyjnymi i standardami</w:t>
            </w:r>
          </w:p>
        </w:tc>
        <w:tc>
          <w:tcPr>
            <w:tcW w:w="3260" w:type="dxa"/>
          </w:tcPr>
          <w:p w14:paraId="0A642F54" w14:textId="0F55029B"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Oferowane modele komputerów muszą posiadać certyfikat Microsoft, potwierdzający poprawną współpracę oferowanych modeli komputerów z wymaganym systemem operacyjnym (załączyć wydruk ze strony Microsoft WHCL)</w:t>
            </w:r>
          </w:p>
        </w:tc>
        <w:tc>
          <w:tcPr>
            <w:tcW w:w="4111" w:type="dxa"/>
          </w:tcPr>
          <w:p w14:paraId="7C3F8885" w14:textId="77777777" w:rsidR="00A3418B" w:rsidRPr="007B46F6" w:rsidRDefault="00A3418B" w:rsidP="00A3418B">
            <w:pPr>
              <w:pStyle w:val="Bezodstpw"/>
              <w:suppressAutoHyphens w:val="0"/>
              <w:autoSpaceDN/>
              <w:spacing w:line="276" w:lineRule="auto"/>
              <w:ind w:left="319" w:firstLine="0"/>
              <w:jc w:val="left"/>
              <w:textAlignment w:val="auto"/>
              <w:rPr>
                <w:sz w:val="18"/>
                <w:szCs w:val="18"/>
              </w:rPr>
            </w:pPr>
          </w:p>
        </w:tc>
      </w:tr>
      <w:tr w:rsidR="00A3418B" w:rsidRPr="00930114" w14:paraId="52E79036" w14:textId="2C6545F6" w:rsidTr="0016321D">
        <w:trPr>
          <w:trHeight w:val="426"/>
        </w:trPr>
        <w:tc>
          <w:tcPr>
            <w:tcW w:w="704" w:type="dxa"/>
            <w:vAlign w:val="center"/>
          </w:tcPr>
          <w:p w14:paraId="635DDBE9" w14:textId="77777777" w:rsidR="00A3418B" w:rsidRPr="000D350E" w:rsidRDefault="00A3418B" w:rsidP="00A3418B">
            <w:pPr>
              <w:pStyle w:val="Bezodstpw"/>
              <w:jc w:val="center"/>
              <w:rPr>
                <w:sz w:val="20"/>
              </w:rPr>
            </w:pPr>
            <w:r w:rsidRPr="000D350E">
              <w:rPr>
                <w:sz w:val="20"/>
              </w:rPr>
              <w:t>9.</w:t>
            </w:r>
          </w:p>
        </w:tc>
        <w:tc>
          <w:tcPr>
            <w:tcW w:w="1843" w:type="dxa"/>
          </w:tcPr>
          <w:p w14:paraId="22CA6A1D" w14:textId="4B51A370" w:rsidR="00A3418B" w:rsidRPr="000D350E" w:rsidRDefault="00A3418B" w:rsidP="00A3418B">
            <w:pPr>
              <w:pStyle w:val="Bezodstpw"/>
              <w:rPr>
                <w:sz w:val="20"/>
              </w:rPr>
            </w:pPr>
            <w:r w:rsidRPr="00B53E3F">
              <w:rPr>
                <w:bCs/>
                <w:sz w:val="20"/>
              </w:rPr>
              <w:t>BIOS</w:t>
            </w:r>
          </w:p>
        </w:tc>
        <w:tc>
          <w:tcPr>
            <w:tcW w:w="3260" w:type="dxa"/>
          </w:tcPr>
          <w:p w14:paraId="15F7E332"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 xml:space="preserve">Możliwość odczytania z BIOS: </w:t>
            </w:r>
          </w:p>
          <w:p w14:paraId="61D3B108"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1. Wersji BIOS wraz z datą wydania wersji</w:t>
            </w:r>
            <w:r>
              <w:rPr>
                <w:rFonts w:ascii="Times New Roman" w:hAnsi="Times New Roman"/>
                <w:bCs/>
                <w:sz w:val="20"/>
                <w:szCs w:val="20"/>
              </w:rPr>
              <w:br/>
            </w:r>
            <w:r w:rsidRPr="00B53E3F">
              <w:rPr>
                <w:rFonts w:ascii="Times New Roman" w:hAnsi="Times New Roman"/>
                <w:bCs/>
                <w:sz w:val="20"/>
                <w:szCs w:val="20"/>
              </w:rPr>
              <w:t>2. Modelu procesora, prędkości procesora, wielkość pamięci cache L1/L2/L3</w:t>
            </w:r>
            <w:r>
              <w:rPr>
                <w:rFonts w:ascii="Times New Roman" w:hAnsi="Times New Roman"/>
                <w:bCs/>
                <w:sz w:val="20"/>
                <w:szCs w:val="20"/>
              </w:rPr>
              <w:br/>
            </w:r>
            <w:r w:rsidRPr="00B53E3F">
              <w:rPr>
                <w:rFonts w:ascii="Times New Roman" w:hAnsi="Times New Roman"/>
                <w:bCs/>
                <w:sz w:val="20"/>
                <w:szCs w:val="20"/>
              </w:rPr>
              <w:t xml:space="preserve">3. Informacji o ilości pamięci RAM wraz z informacją o jej prędkości, </w:t>
            </w:r>
            <w:r w:rsidRPr="00B53E3F">
              <w:rPr>
                <w:rFonts w:ascii="Times New Roman" w:hAnsi="Times New Roman"/>
                <w:bCs/>
                <w:sz w:val="20"/>
                <w:szCs w:val="20"/>
              </w:rPr>
              <w:lastRenderedPageBreak/>
              <w:t xml:space="preserve">pojemności i </w:t>
            </w:r>
            <w:r>
              <w:rPr>
                <w:rFonts w:ascii="Times New Roman" w:hAnsi="Times New Roman"/>
                <w:bCs/>
                <w:sz w:val="20"/>
                <w:szCs w:val="20"/>
              </w:rPr>
              <w:br/>
              <w:t xml:space="preserve">    </w:t>
            </w:r>
            <w:r w:rsidRPr="00B53E3F">
              <w:rPr>
                <w:rFonts w:ascii="Times New Roman" w:hAnsi="Times New Roman"/>
                <w:bCs/>
                <w:sz w:val="20"/>
                <w:szCs w:val="20"/>
              </w:rPr>
              <w:t xml:space="preserve">obsadzeniu na poszczególnych slotach </w:t>
            </w:r>
            <w:r>
              <w:rPr>
                <w:rFonts w:ascii="Times New Roman" w:hAnsi="Times New Roman"/>
                <w:bCs/>
                <w:sz w:val="20"/>
                <w:szCs w:val="20"/>
              </w:rPr>
              <w:br/>
            </w:r>
            <w:r w:rsidRPr="00B53E3F">
              <w:rPr>
                <w:rFonts w:ascii="Times New Roman" w:hAnsi="Times New Roman"/>
                <w:bCs/>
                <w:sz w:val="20"/>
                <w:szCs w:val="20"/>
              </w:rPr>
              <w:t xml:space="preserve">4. Informacji o dysku twardym: model, pojemność, </w:t>
            </w:r>
            <w:r>
              <w:rPr>
                <w:rFonts w:ascii="Times New Roman" w:hAnsi="Times New Roman"/>
                <w:bCs/>
                <w:sz w:val="20"/>
                <w:szCs w:val="20"/>
              </w:rPr>
              <w:br/>
            </w:r>
            <w:r w:rsidRPr="00B53E3F">
              <w:rPr>
                <w:rFonts w:ascii="Times New Roman" w:hAnsi="Times New Roman"/>
                <w:bCs/>
                <w:sz w:val="20"/>
                <w:szCs w:val="20"/>
              </w:rPr>
              <w:t>5. Informacji o MAC adresie karty sieciowej</w:t>
            </w:r>
            <w:r>
              <w:rPr>
                <w:rFonts w:ascii="Times New Roman" w:hAnsi="Times New Roman"/>
                <w:bCs/>
                <w:sz w:val="20"/>
                <w:szCs w:val="20"/>
              </w:rPr>
              <w:br/>
            </w:r>
            <w:r w:rsidRPr="00B53E3F">
              <w:rPr>
                <w:rFonts w:ascii="Times New Roman" w:hAnsi="Times New Roman"/>
                <w:bCs/>
                <w:sz w:val="20"/>
                <w:szCs w:val="20"/>
              </w:rPr>
              <w:t>6. 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test procesora</w:t>
            </w:r>
            <w:r w:rsidRPr="00B53E3F">
              <w:rPr>
                <w:rFonts w:ascii="Times New Roman" w:hAnsi="Times New Roman"/>
                <w:bCs/>
                <w:sz w:val="20"/>
                <w:szCs w:val="20"/>
              </w:rPr>
              <w:br/>
              <w:t>- test pamięci RAM</w:t>
            </w:r>
            <w:r w:rsidRPr="00B53E3F">
              <w:rPr>
                <w:rFonts w:ascii="Times New Roman" w:hAnsi="Times New Roman"/>
                <w:bCs/>
                <w:sz w:val="20"/>
                <w:szCs w:val="20"/>
              </w:rPr>
              <w:br/>
              <w:t>- test dysku twardego</w:t>
            </w:r>
            <w:r w:rsidRPr="00B53E3F">
              <w:rPr>
                <w:rFonts w:ascii="Times New Roman" w:hAnsi="Times New Roman"/>
                <w:bCs/>
                <w:sz w:val="20"/>
                <w:szCs w:val="20"/>
              </w:rPr>
              <w:br/>
              <w:t>- test płyty głównej</w:t>
            </w:r>
          </w:p>
          <w:p w14:paraId="113B5EC5"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 xml:space="preserve">Możliwość wyłączenia/włączenia: zintegrowanej karty sieciowej, kontrolera audio, selektywnego portów USB, funkcjonalności ładowania zewnętrznych urządzeń przez port USB, poszczególnych slotów M.2, czytnika kart SD, wewnętrznego głośnika, funkcji </w:t>
            </w:r>
            <w:proofErr w:type="spellStart"/>
            <w:r w:rsidRPr="00B53E3F">
              <w:rPr>
                <w:rFonts w:ascii="Times New Roman" w:hAnsi="Times New Roman"/>
                <w:bCs/>
                <w:sz w:val="20"/>
                <w:szCs w:val="20"/>
              </w:rPr>
              <w:t>TurboBoost</w:t>
            </w:r>
            <w:proofErr w:type="spellEnd"/>
            <w:r w:rsidRPr="00B53E3F">
              <w:rPr>
                <w:rFonts w:ascii="Times New Roman" w:hAnsi="Times New Roman"/>
                <w:bCs/>
                <w:sz w:val="20"/>
                <w:szCs w:val="20"/>
              </w:rPr>
              <w:t>, wirtualizacji z poziomu BIOS bez uruchamiania systemu operacyjnego</w:t>
            </w:r>
            <w:r>
              <w:rPr>
                <w:rFonts w:ascii="Times New Roman" w:hAnsi="Times New Roman"/>
                <w:bCs/>
                <w:sz w:val="20"/>
                <w:szCs w:val="20"/>
              </w:rPr>
              <w:t xml:space="preserve"> </w:t>
            </w:r>
            <w:r w:rsidRPr="00B53E3F">
              <w:rPr>
                <w:rFonts w:ascii="Times New Roman" w:hAnsi="Times New Roman"/>
                <w:bCs/>
                <w:sz w:val="20"/>
                <w:szCs w:val="20"/>
              </w:rPr>
              <w:t>z dysku twardego komputera lub innych, podłączonych do niego, urządzeń zewnętrznych.</w:t>
            </w:r>
          </w:p>
          <w:p w14:paraId="2DAF5D65"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Funkcja blokowania/odblokowania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dysku twardego, zewnętrznych urządzeń oraz sieci bez potrzeby uruchamiania systemu operacyjnego</w:t>
            </w:r>
            <w:r>
              <w:rPr>
                <w:rFonts w:ascii="Times New Roman" w:hAnsi="Times New Roman"/>
                <w:bCs/>
                <w:sz w:val="20"/>
                <w:szCs w:val="20"/>
              </w:rPr>
              <w:br/>
            </w:r>
            <w:r w:rsidRPr="00B53E3F">
              <w:rPr>
                <w:rFonts w:ascii="Times New Roman" w:hAnsi="Times New Roman"/>
                <w:bCs/>
                <w:sz w:val="20"/>
                <w:szCs w:val="20"/>
              </w:rPr>
              <w:t>z dysku twardego komputera lub innych, podłączonych do niego, urządzeń zewnętrznych.</w:t>
            </w:r>
          </w:p>
          <w:p w14:paraId="3B9EBD84"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 xml:space="preserve">Możliwość bez potrzeby uruchamiania systemu operacyjnego z dysku twardego komputera lub innych, podłączonych do niego urządzeń zewnętrznych - ustawienia hasła na poziomie administratora. </w:t>
            </w:r>
          </w:p>
          <w:p w14:paraId="4A55A6A9" w14:textId="53D931EA"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lastRenderedPageBreak/>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c>
          <w:tcPr>
            <w:tcW w:w="4111" w:type="dxa"/>
          </w:tcPr>
          <w:p w14:paraId="4439BAB8" w14:textId="77777777" w:rsidR="00A3418B" w:rsidRPr="007B46F6" w:rsidRDefault="00A3418B" w:rsidP="00A3418B">
            <w:pPr>
              <w:pStyle w:val="Bezodstpw"/>
              <w:suppressAutoHyphens w:val="0"/>
              <w:autoSpaceDN/>
              <w:spacing w:line="276" w:lineRule="auto"/>
              <w:ind w:left="313" w:firstLine="0"/>
              <w:jc w:val="left"/>
              <w:textAlignment w:val="auto"/>
              <w:rPr>
                <w:sz w:val="18"/>
                <w:szCs w:val="18"/>
              </w:rPr>
            </w:pPr>
          </w:p>
        </w:tc>
      </w:tr>
      <w:tr w:rsidR="00A3418B" w:rsidRPr="00930114" w14:paraId="57509E00" w14:textId="75BD0234" w:rsidTr="0016321D">
        <w:trPr>
          <w:trHeight w:val="426"/>
        </w:trPr>
        <w:tc>
          <w:tcPr>
            <w:tcW w:w="704" w:type="dxa"/>
            <w:vAlign w:val="center"/>
          </w:tcPr>
          <w:p w14:paraId="18945A43" w14:textId="77777777" w:rsidR="00A3418B" w:rsidRPr="000D350E" w:rsidRDefault="00A3418B" w:rsidP="00A3418B">
            <w:pPr>
              <w:pStyle w:val="Bezodstpw"/>
              <w:jc w:val="center"/>
              <w:rPr>
                <w:sz w:val="20"/>
              </w:rPr>
            </w:pPr>
            <w:r w:rsidRPr="000D350E">
              <w:rPr>
                <w:sz w:val="20"/>
              </w:rPr>
              <w:lastRenderedPageBreak/>
              <w:t>10.</w:t>
            </w:r>
          </w:p>
        </w:tc>
        <w:tc>
          <w:tcPr>
            <w:tcW w:w="1843" w:type="dxa"/>
          </w:tcPr>
          <w:p w14:paraId="0E576C5F" w14:textId="4E5CCA5B" w:rsidR="00A3418B" w:rsidRPr="000D350E" w:rsidRDefault="00A3418B" w:rsidP="00A3418B">
            <w:pPr>
              <w:pStyle w:val="Bezodstpw"/>
              <w:rPr>
                <w:sz w:val="20"/>
              </w:rPr>
            </w:pPr>
            <w:r w:rsidRPr="00B53E3F">
              <w:rPr>
                <w:bCs/>
                <w:sz w:val="20"/>
              </w:rPr>
              <w:t>Bezpieczeństwo</w:t>
            </w:r>
          </w:p>
        </w:tc>
        <w:tc>
          <w:tcPr>
            <w:tcW w:w="3260" w:type="dxa"/>
          </w:tcPr>
          <w:p w14:paraId="58CBD18F"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1. BIOS musi posiadać możliwość</w:t>
            </w:r>
          </w:p>
          <w:p w14:paraId="1E334640" w14:textId="77777777" w:rsidR="00A3418B" w:rsidRPr="00B53E3F" w:rsidRDefault="00A3418B" w:rsidP="00A3418B">
            <w:pPr>
              <w:spacing w:after="0"/>
              <w:rPr>
                <w:rFonts w:ascii="Times New Roman" w:hAnsi="Times New Roman"/>
                <w:bCs/>
                <w:sz w:val="20"/>
                <w:szCs w:val="20"/>
              </w:rPr>
            </w:pPr>
            <w:r w:rsidRPr="00B53E3F">
              <w:rPr>
                <w:rFonts w:ascii="Times New Roman" w:hAnsi="Times New Roman"/>
                <w:bCs/>
                <w:sz w:val="20"/>
                <w:szCs w:val="20"/>
              </w:rPr>
              <w:t xml:space="preserve">- skonfigurowania hasła „Power On” oraz ustawienia hasła dostępu do </w:t>
            </w:r>
            <w:proofErr w:type="spellStart"/>
            <w:r w:rsidRPr="00B53E3F">
              <w:rPr>
                <w:rFonts w:ascii="Times New Roman" w:hAnsi="Times New Roman"/>
                <w:bCs/>
                <w:sz w:val="20"/>
                <w:szCs w:val="20"/>
              </w:rPr>
              <w:t>BIOSu</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(administratora) w sposób gwarantujący utrzymanie zapisanego hasła nawet w </w:t>
            </w:r>
            <w:r>
              <w:rPr>
                <w:rFonts w:ascii="Times New Roman" w:hAnsi="Times New Roman"/>
                <w:bCs/>
                <w:sz w:val="20"/>
                <w:szCs w:val="20"/>
              </w:rPr>
              <w:br/>
              <w:t xml:space="preserve">  </w:t>
            </w:r>
            <w:r w:rsidRPr="00B53E3F">
              <w:rPr>
                <w:rFonts w:ascii="Times New Roman" w:hAnsi="Times New Roman"/>
                <w:bCs/>
                <w:sz w:val="20"/>
                <w:szCs w:val="20"/>
              </w:rPr>
              <w:t xml:space="preserve">przypadku odłączenia wszystkich źródeł zasilania i podtrzymania BIOS, </w:t>
            </w:r>
            <w:r w:rsidRPr="00B53E3F">
              <w:rPr>
                <w:rFonts w:ascii="Times New Roman" w:hAnsi="Times New Roman"/>
                <w:bCs/>
                <w:sz w:val="20"/>
                <w:szCs w:val="20"/>
              </w:rPr>
              <w:br/>
              <w:t>- możliwość ustawienia hasła na dysku (</w:t>
            </w:r>
            <w:proofErr w:type="spellStart"/>
            <w:r w:rsidRPr="00B53E3F">
              <w:rPr>
                <w:rFonts w:ascii="Times New Roman" w:hAnsi="Times New Roman"/>
                <w:bCs/>
                <w:sz w:val="20"/>
                <w:szCs w:val="20"/>
              </w:rPr>
              <w:t>drive</w:t>
            </w:r>
            <w:proofErr w:type="spellEnd"/>
            <w:r w:rsidRPr="00B53E3F">
              <w:rPr>
                <w:rFonts w:ascii="Times New Roman" w:hAnsi="Times New Roman"/>
                <w:bCs/>
                <w:sz w:val="20"/>
                <w:szCs w:val="20"/>
              </w:rPr>
              <w:t xml:space="preserve"> lock)</w:t>
            </w:r>
          </w:p>
          <w:p w14:paraId="301ABCEC" w14:textId="77777777" w:rsidR="00A3418B" w:rsidRPr="00B53E3F" w:rsidRDefault="00A3418B" w:rsidP="00A3418B">
            <w:pPr>
              <w:spacing w:after="0"/>
              <w:rPr>
                <w:rFonts w:ascii="Times New Roman" w:hAnsi="Times New Roman"/>
                <w:bCs/>
                <w:sz w:val="20"/>
                <w:szCs w:val="20"/>
              </w:rPr>
            </w:pPr>
            <w:r w:rsidRPr="00B53E3F">
              <w:rPr>
                <w:rFonts w:ascii="Times New Roman" w:hAnsi="Times New Roman"/>
                <w:bCs/>
                <w:sz w:val="20"/>
                <w:szCs w:val="20"/>
              </w:rPr>
              <w:t>- blokady/wyłączenia portów USB, karty sieciowej, karty audio;</w:t>
            </w:r>
          </w:p>
          <w:p w14:paraId="0CCE8201" w14:textId="77777777" w:rsidR="00A3418B" w:rsidRPr="00B53E3F" w:rsidRDefault="00A3418B" w:rsidP="00A3418B">
            <w:pPr>
              <w:spacing w:after="0"/>
              <w:rPr>
                <w:rFonts w:ascii="Times New Roman" w:hAnsi="Times New Roman"/>
                <w:bCs/>
                <w:sz w:val="20"/>
                <w:szCs w:val="20"/>
              </w:rPr>
            </w:pPr>
            <w:r w:rsidRPr="00B53E3F">
              <w:rPr>
                <w:rFonts w:ascii="Times New Roman" w:hAnsi="Times New Roman"/>
                <w:bCs/>
                <w:sz w:val="20"/>
                <w:szCs w:val="20"/>
              </w:rPr>
              <w:t xml:space="preserve">- kontroli sekwencji </w:t>
            </w:r>
            <w:proofErr w:type="spellStart"/>
            <w:r w:rsidRPr="00B53E3F">
              <w:rPr>
                <w:rFonts w:ascii="Times New Roman" w:hAnsi="Times New Roman"/>
                <w:bCs/>
                <w:sz w:val="20"/>
                <w:szCs w:val="20"/>
              </w:rPr>
              <w:t>boot-ącej</w:t>
            </w:r>
            <w:proofErr w:type="spellEnd"/>
            <w:r w:rsidRPr="00B53E3F">
              <w:rPr>
                <w:rFonts w:ascii="Times New Roman" w:hAnsi="Times New Roman"/>
                <w:bCs/>
                <w:sz w:val="20"/>
                <w:szCs w:val="20"/>
              </w:rPr>
              <w:t>;</w:t>
            </w:r>
          </w:p>
          <w:p w14:paraId="695E12CA" w14:textId="77777777" w:rsidR="00A3418B" w:rsidRPr="00B53E3F" w:rsidRDefault="00A3418B" w:rsidP="00A3418B">
            <w:pPr>
              <w:spacing w:after="0"/>
              <w:rPr>
                <w:rFonts w:ascii="Times New Roman" w:hAnsi="Times New Roman"/>
                <w:bCs/>
                <w:sz w:val="20"/>
                <w:szCs w:val="20"/>
              </w:rPr>
            </w:pPr>
            <w:r w:rsidRPr="00B53E3F">
              <w:rPr>
                <w:rFonts w:ascii="Times New Roman" w:hAnsi="Times New Roman"/>
                <w:bCs/>
                <w:sz w:val="20"/>
                <w:szCs w:val="20"/>
              </w:rPr>
              <w:t>- startu systemu z urządzenia USB</w:t>
            </w:r>
          </w:p>
          <w:p w14:paraId="5903B296" w14:textId="77777777" w:rsidR="00A3418B" w:rsidRPr="00B53E3F" w:rsidRDefault="00A3418B" w:rsidP="00A3418B">
            <w:pPr>
              <w:spacing w:after="0"/>
              <w:rPr>
                <w:rFonts w:ascii="Times New Roman" w:hAnsi="Times New Roman"/>
                <w:bCs/>
                <w:sz w:val="20"/>
                <w:szCs w:val="20"/>
              </w:rPr>
            </w:pPr>
            <w:r w:rsidRPr="00B53E3F">
              <w:rPr>
                <w:rFonts w:ascii="Times New Roman" w:hAnsi="Times New Roman"/>
                <w:bCs/>
                <w:sz w:val="20"/>
                <w:szCs w:val="20"/>
              </w:rPr>
              <w:t>- funkcja blokowania BOOT-</w:t>
            </w:r>
            <w:proofErr w:type="spellStart"/>
            <w:r w:rsidRPr="00B53E3F">
              <w:rPr>
                <w:rFonts w:ascii="Times New Roman" w:hAnsi="Times New Roman"/>
                <w:bCs/>
                <w:sz w:val="20"/>
                <w:szCs w:val="20"/>
              </w:rPr>
              <w:t>owania</w:t>
            </w:r>
            <w:proofErr w:type="spellEnd"/>
            <w:r w:rsidRPr="00B53E3F">
              <w:rPr>
                <w:rFonts w:ascii="Times New Roman" w:hAnsi="Times New Roman"/>
                <w:bCs/>
                <w:sz w:val="20"/>
                <w:szCs w:val="20"/>
              </w:rPr>
              <w:t xml:space="preserve"> stacji roboczej z zewnętrznych  </w:t>
            </w:r>
            <w:r w:rsidRPr="00B53E3F">
              <w:rPr>
                <w:rFonts w:ascii="Times New Roman" w:hAnsi="Times New Roman"/>
                <w:bCs/>
                <w:sz w:val="20"/>
                <w:szCs w:val="20"/>
              </w:rPr>
              <w:br/>
              <w:t xml:space="preserve">  urządzeń</w:t>
            </w:r>
          </w:p>
          <w:p w14:paraId="7DE71136"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 xml:space="preserve">- funkcja przechowywania kopii partycji rozruchowej dysku </w:t>
            </w:r>
            <w:r w:rsidRPr="00B53E3F">
              <w:rPr>
                <w:rFonts w:ascii="Times New Roman" w:hAnsi="Times New Roman"/>
                <w:bCs/>
                <w:sz w:val="20"/>
                <w:szCs w:val="20"/>
              </w:rPr>
              <w:br/>
              <w:t xml:space="preserve">   (MBR/GPT) i automatycznego jej przywrócenia w przypadku jej  </w:t>
            </w:r>
            <w:r w:rsidRPr="00B53E3F">
              <w:rPr>
                <w:rFonts w:ascii="Times New Roman" w:hAnsi="Times New Roman"/>
                <w:bCs/>
                <w:sz w:val="20"/>
                <w:szCs w:val="20"/>
              </w:rPr>
              <w:br/>
              <w:t xml:space="preserve">   uszkodzenia w wyniku działania szkodliwego oprogramowania </w:t>
            </w:r>
            <w:r w:rsidRPr="00B53E3F">
              <w:rPr>
                <w:rFonts w:ascii="Times New Roman" w:hAnsi="Times New Roman"/>
                <w:bCs/>
                <w:sz w:val="20"/>
                <w:szCs w:val="20"/>
              </w:rPr>
              <w:br/>
              <w:t xml:space="preserve">   (wirusa)</w:t>
            </w:r>
          </w:p>
          <w:p w14:paraId="248C33F6"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 xml:space="preserve">2.Komputer musi posiadać zintegrowany w płycie głównej aktywny układ zgodny ze standardem </w:t>
            </w:r>
            <w:proofErr w:type="spellStart"/>
            <w:r w:rsidRPr="00B53E3F">
              <w:rPr>
                <w:rFonts w:ascii="Times New Roman" w:hAnsi="Times New Roman"/>
                <w:bCs/>
                <w:sz w:val="20"/>
                <w:szCs w:val="20"/>
              </w:rPr>
              <w:t>Trusted</w:t>
            </w:r>
            <w:proofErr w:type="spellEnd"/>
            <w:r w:rsidRPr="00B53E3F">
              <w:rPr>
                <w:rFonts w:ascii="Times New Roman" w:hAnsi="Times New Roman"/>
                <w:bCs/>
                <w:sz w:val="20"/>
                <w:szCs w:val="20"/>
              </w:rPr>
              <w:t xml:space="preserve"> Platform Module (TPM v2.0); </w:t>
            </w:r>
            <w:r>
              <w:rPr>
                <w:rFonts w:ascii="Times New Roman" w:hAnsi="Times New Roman"/>
                <w:bCs/>
                <w:sz w:val="20"/>
                <w:szCs w:val="20"/>
              </w:rPr>
              <w:br/>
            </w:r>
            <w:r w:rsidRPr="00B53E3F">
              <w:rPr>
                <w:rFonts w:ascii="Times New Roman" w:hAnsi="Times New Roman"/>
                <w:bCs/>
                <w:sz w:val="20"/>
                <w:szCs w:val="20"/>
              </w:rPr>
              <w:t xml:space="preserve">3.Możliwość zapięcia linki typu </w:t>
            </w:r>
            <w:proofErr w:type="spellStart"/>
            <w:r w:rsidRPr="00B53E3F">
              <w:rPr>
                <w:rFonts w:ascii="Times New Roman" w:hAnsi="Times New Roman"/>
                <w:bCs/>
                <w:sz w:val="20"/>
                <w:szCs w:val="20"/>
              </w:rPr>
              <w:t>Kensington</w:t>
            </w:r>
            <w:proofErr w:type="spellEnd"/>
            <w:r w:rsidRPr="00B53E3F">
              <w:rPr>
                <w:rFonts w:ascii="Times New Roman" w:hAnsi="Times New Roman"/>
                <w:bCs/>
                <w:sz w:val="20"/>
                <w:szCs w:val="20"/>
              </w:rPr>
              <w:t xml:space="preserve"> i kłódki do dedykowanego oczka w </w:t>
            </w:r>
            <w:r>
              <w:rPr>
                <w:rFonts w:ascii="Times New Roman" w:hAnsi="Times New Roman"/>
                <w:bCs/>
                <w:sz w:val="20"/>
                <w:szCs w:val="20"/>
              </w:rPr>
              <w:br/>
              <w:t xml:space="preserve">   </w:t>
            </w:r>
            <w:r w:rsidRPr="00B53E3F">
              <w:rPr>
                <w:rFonts w:ascii="Times New Roman" w:hAnsi="Times New Roman"/>
                <w:bCs/>
                <w:sz w:val="20"/>
                <w:szCs w:val="20"/>
              </w:rPr>
              <w:t>obudowie komputera</w:t>
            </w:r>
            <w:r>
              <w:rPr>
                <w:rFonts w:ascii="Times New Roman" w:hAnsi="Times New Roman"/>
                <w:bCs/>
                <w:sz w:val="20"/>
                <w:szCs w:val="20"/>
              </w:rPr>
              <w:br/>
            </w:r>
            <w:r w:rsidRPr="00B53E3F">
              <w:rPr>
                <w:rFonts w:ascii="Times New Roman" w:hAnsi="Times New Roman"/>
                <w:bCs/>
                <w:sz w:val="20"/>
                <w:szCs w:val="20"/>
              </w:rPr>
              <w:t>4.</w:t>
            </w:r>
            <w:r>
              <w:rPr>
                <w:rFonts w:ascii="Times New Roman" w:hAnsi="Times New Roman"/>
                <w:bCs/>
                <w:sz w:val="20"/>
                <w:szCs w:val="20"/>
              </w:rPr>
              <w:t>Z</w:t>
            </w:r>
            <w:r w:rsidRPr="00B53E3F">
              <w:rPr>
                <w:rFonts w:ascii="Times New Roman" w:hAnsi="Times New Roman"/>
                <w:bCs/>
                <w:sz w:val="20"/>
                <w:szCs w:val="20"/>
              </w:rPr>
              <w:t xml:space="preserve">aimplementowany w BIOS mechanizm zakładania hasła dla dysków twardych </w:t>
            </w:r>
            <w:r>
              <w:rPr>
                <w:rFonts w:ascii="Times New Roman" w:hAnsi="Times New Roman"/>
                <w:bCs/>
                <w:sz w:val="20"/>
                <w:szCs w:val="20"/>
              </w:rPr>
              <w:br/>
              <w:t xml:space="preserve">   </w:t>
            </w:r>
            <w:r w:rsidRPr="00B53E3F">
              <w:rPr>
                <w:rFonts w:ascii="Times New Roman" w:hAnsi="Times New Roman"/>
                <w:bCs/>
                <w:sz w:val="20"/>
                <w:szCs w:val="20"/>
              </w:rPr>
              <w:t xml:space="preserve">zainstalowanych w komputerze w tym również dla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 xml:space="preserve">5.Zaimplementowany w BIOS mechanizm trwałego kasowania danych z dysków </w:t>
            </w:r>
            <w:r>
              <w:rPr>
                <w:rFonts w:ascii="Times New Roman" w:hAnsi="Times New Roman"/>
                <w:bCs/>
                <w:sz w:val="20"/>
                <w:szCs w:val="20"/>
              </w:rPr>
              <w:br/>
            </w:r>
            <w:r>
              <w:rPr>
                <w:rFonts w:ascii="Times New Roman" w:hAnsi="Times New Roman"/>
                <w:bCs/>
                <w:sz w:val="20"/>
                <w:szCs w:val="20"/>
              </w:rPr>
              <w:lastRenderedPageBreak/>
              <w:t xml:space="preserve">   </w:t>
            </w:r>
            <w:r w:rsidRPr="00B53E3F">
              <w:rPr>
                <w:rFonts w:ascii="Times New Roman" w:hAnsi="Times New Roman"/>
                <w:bCs/>
                <w:sz w:val="20"/>
                <w:szCs w:val="20"/>
              </w:rPr>
              <w:t>twardych</w:t>
            </w:r>
            <w:r>
              <w:rPr>
                <w:rFonts w:ascii="Times New Roman" w:hAnsi="Times New Roman"/>
                <w:bCs/>
                <w:sz w:val="20"/>
                <w:szCs w:val="20"/>
              </w:rPr>
              <w:t xml:space="preserve"> </w:t>
            </w:r>
            <w:r w:rsidRPr="00B53E3F">
              <w:rPr>
                <w:rFonts w:ascii="Times New Roman" w:hAnsi="Times New Roman"/>
                <w:bCs/>
                <w:sz w:val="20"/>
                <w:szCs w:val="20"/>
              </w:rPr>
              <w:t xml:space="preserve">zainstalowanych w komputerze w tym również dysków SSD </w:t>
            </w:r>
            <w:proofErr w:type="spellStart"/>
            <w:r w:rsidRPr="00B53E3F">
              <w:rPr>
                <w:rFonts w:ascii="Times New Roman" w:hAnsi="Times New Roman"/>
                <w:bCs/>
                <w:sz w:val="20"/>
                <w:szCs w:val="20"/>
              </w:rPr>
              <w:t>NVMe</w:t>
            </w:r>
            <w:proofErr w:type="spellEnd"/>
            <w:r>
              <w:rPr>
                <w:rFonts w:ascii="Times New Roman" w:hAnsi="Times New Roman"/>
                <w:bCs/>
                <w:sz w:val="20"/>
                <w:szCs w:val="20"/>
              </w:rPr>
              <w:br/>
            </w:r>
            <w:r w:rsidRPr="00B53E3F">
              <w:rPr>
                <w:rFonts w:ascii="Times New Roman" w:hAnsi="Times New Roman"/>
                <w:bCs/>
                <w:sz w:val="20"/>
                <w:szCs w:val="20"/>
              </w:rPr>
              <w:t>6.Czujnik otwarcia obudowy</w:t>
            </w:r>
            <w:r>
              <w:rPr>
                <w:rFonts w:ascii="Times New Roman" w:hAnsi="Times New Roman"/>
                <w:bCs/>
                <w:sz w:val="20"/>
                <w:szCs w:val="20"/>
              </w:rPr>
              <w:br/>
            </w:r>
            <w:r w:rsidRPr="00B53E3F">
              <w:rPr>
                <w:rFonts w:ascii="Times New Roman" w:hAnsi="Times New Roman"/>
                <w:bCs/>
                <w:sz w:val="20"/>
                <w:szCs w:val="20"/>
              </w:rPr>
              <w:t xml:space="preserve">7.Zaimplementowany w BIOS system diagnostyczny z graficznym interfejsem </w:t>
            </w:r>
            <w:r>
              <w:rPr>
                <w:rFonts w:ascii="Times New Roman" w:hAnsi="Times New Roman"/>
                <w:bCs/>
                <w:sz w:val="20"/>
                <w:szCs w:val="20"/>
              </w:rPr>
              <w:br/>
            </w:r>
            <w:r w:rsidRPr="00B53E3F">
              <w:rPr>
                <w:rFonts w:ascii="Times New Roman" w:hAnsi="Times New Roman"/>
                <w:bCs/>
                <w:sz w:val="20"/>
                <w:szCs w:val="20"/>
              </w:rPr>
              <w:t>użytkownika w języku polskim, umożliwiający przetestowanie w celu wykrycia usterki</w:t>
            </w:r>
            <w:r>
              <w:rPr>
                <w:rFonts w:ascii="Times New Roman" w:hAnsi="Times New Roman"/>
                <w:bCs/>
                <w:sz w:val="20"/>
                <w:szCs w:val="20"/>
              </w:rPr>
              <w:t xml:space="preserve"> z</w:t>
            </w:r>
            <w:r w:rsidRPr="00B53E3F">
              <w:rPr>
                <w:rFonts w:ascii="Times New Roman" w:hAnsi="Times New Roman"/>
                <w:bCs/>
                <w:sz w:val="20"/>
                <w:szCs w:val="20"/>
              </w:rPr>
              <w:t xml:space="preserve">ainstalowanych komponentów w oferowanym komputerze bez konieczności </w:t>
            </w:r>
            <w:r>
              <w:rPr>
                <w:rFonts w:ascii="Times New Roman" w:hAnsi="Times New Roman"/>
                <w:bCs/>
                <w:sz w:val="20"/>
                <w:szCs w:val="20"/>
              </w:rPr>
              <w:br/>
            </w:r>
            <w:r w:rsidRPr="00B53E3F">
              <w:rPr>
                <w:rFonts w:ascii="Times New Roman" w:hAnsi="Times New Roman"/>
                <w:bCs/>
                <w:sz w:val="20"/>
                <w:szCs w:val="20"/>
              </w:rPr>
              <w:t xml:space="preserve">uruchamiania systemu operacyjnego z dysku twardego komputera lub innych, </w:t>
            </w:r>
            <w:r>
              <w:rPr>
                <w:rFonts w:ascii="Times New Roman" w:hAnsi="Times New Roman"/>
                <w:bCs/>
                <w:sz w:val="20"/>
                <w:szCs w:val="20"/>
              </w:rPr>
              <w:br/>
            </w:r>
            <w:r w:rsidRPr="00B53E3F">
              <w:rPr>
                <w:rFonts w:ascii="Times New Roman" w:hAnsi="Times New Roman"/>
                <w:bCs/>
                <w:sz w:val="20"/>
                <w:szCs w:val="20"/>
              </w:rPr>
              <w:t>podłączonych do niego, urządzeń zewnętrznych. Minimalne funkcjonalności systemu diagnostycznego:</w:t>
            </w:r>
            <w:r>
              <w:rPr>
                <w:rFonts w:ascii="Times New Roman" w:hAnsi="Times New Roman"/>
                <w:bCs/>
                <w:sz w:val="20"/>
                <w:szCs w:val="20"/>
              </w:rPr>
              <w:br/>
            </w:r>
            <w:r w:rsidRPr="00B53E3F">
              <w:rPr>
                <w:rFonts w:ascii="Times New Roman" w:hAnsi="Times New Roman"/>
                <w:bCs/>
                <w:sz w:val="20"/>
                <w:szCs w:val="20"/>
              </w:rPr>
              <w:t>- informacje o systemie, min.:</w:t>
            </w:r>
            <w:r>
              <w:rPr>
                <w:rFonts w:ascii="Times New Roman" w:hAnsi="Times New Roman"/>
                <w:bCs/>
                <w:sz w:val="20"/>
                <w:szCs w:val="20"/>
              </w:rPr>
              <w:br/>
            </w:r>
            <w:r w:rsidRPr="00B53E3F">
              <w:rPr>
                <w:rFonts w:ascii="Times New Roman" w:hAnsi="Times New Roman"/>
                <w:bCs/>
                <w:sz w:val="20"/>
                <w:szCs w:val="20"/>
              </w:rPr>
              <w:t>1. Procesor: typ procesora, jego obecna prędkość</w:t>
            </w:r>
            <w:r w:rsidRPr="00B53E3F">
              <w:rPr>
                <w:rFonts w:ascii="Times New Roman" w:hAnsi="Times New Roman"/>
                <w:bCs/>
                <w:sz w:val="20"/>
                <w:szCs w:val="20"/>
              </w:rPr>
              <w:br/>
              <w:t xml:space="preserve">2. Pamięć RAM: rozmiar pamięci RAM, osadzenie na poszczególnych slotach, szybkość </w:t>
            </w:r>
            <w:r>
              <w:rPr>
                <w:rFonts w:ascii="Times New Roman" w:hAnsi="Times New Roman"/>
                <w:bCs/>
                <w:sz w:val="20"/>
                <w:szCs w:val="20"/>
              </w:rPr>
              <w:br/>
              <w:t xml:space="preserve">    </w:t>
            </w:r>
            <w:r w:rsidRPr="00B53E3F">
              <w:rPr>
                <w:rFonts w:ascii="Times New Roman" w:hAnsi="Times New Roman"/>
                <w:bCs/>
                <w:sz w:val="20"/>
                <w:szCs w:val="20"/>
              </w:rPr>
              <w:t>pamięci, nr seryjny, typ pamięci, nr części, nazwa producenta, trybie pracy</w:t>
            </w:r>
            <w:r w:rsidRPr="00B53E3F">
              <w:rPr>
                <w:rFonts w:ascii="Times New Roman" w:hAnsi="Times New Roman"/>
                <w:bCs/>
                <w:sz w:val="20"/>
                <w:szCs w:val="20"/>
              </w:rPr>
              <w:br/>
              <w:t xml:space="preserve">3. Dysk twardy: typ, model, wersja </w:t>
            </w:r>
            <w:proofErr w:type="spellStart"/>
            <w:r w:rsidRPr="00B53E3F">
              <w:rPr>
                <w:rFonts w:ascii="Times New Roman" w:hAnsi="Times New Roman"/>
                <w:bCs/>
                <w:sz w:val="20"/>
                <w:szCs w:val="20"/>
              </w:rPr>
              <w:t>firmware</w:t>
            </w:r>
            <w:proofErr w:type="spellEnd"/>
            <w:r w:rsidRPr="00B53E3F">
              <w:rPr>
                <w:rFonts w:ascii="Times New Roman" w:hAnsi="Times New Roman"/>
                <w:bCs/>
                <w:sz w:val="20"/>
                <w:szCs w:val="20"/>
              </w:rPr>
              <w:t>, nr seryjny, procentowe zużycie dysku</w:t>
            </w:r>
            <w:r w:rsidRPr="00B53E3F">
              <w:rPr>
                <w:rFonts w:ascii="Times New Roman" w:hAnsi="Times New Roman"/>
                <w:bCs/>
                <w:sz w:val="20"/>
                <w:szCs w:val="20"/>
              </w:rPr>
              <w:br/>
              <w:t>4. Data wydania i wersja BIOS</w:t>
            </w:r>
            <w:r w:rsidRPr="00B53E3F">
              <w:rPr>
                <w:rFonts w:ascii="Times New Roman" w:hAnsi="Times New Roman"/>
                <w:bCs/>
                <w:sz w:val="20"/>
                <w:szCs w:val="20"/>
              </w:rPr>
              <w:br/>
              <w:t>5. Nr seryjny komputera</w:t>
            </w:r>
            <w:r>
              <w:rPr>
                <w:rFonts w:ascii="Times New Roman" w:hAnsi="Times New Roman"/>
                <w:bCs/>
                <w:sz w:val="20"/>
                <w:szCs w:val="20"/>
              </w:rPr>
              <w:br/>
            </w:r>
            <w:r w:rsidRPr="00B53E3F">
              <w:rPr>
                <w:rFonts w:ascii="Times New Roman" w:hAnsi="Times New Roman"/>
                <w:bCs/>
                <w:sz w:val="20"/>
                <w:szCs w:val="20"/>
              </w:rPr>
              <w:t>-</w:t>
            </w:r>
            <w:r>
              <w:rPr>
                <w:rFonts w:ascii="Times New Roman" w:hAnsi="Times New Roman"/>
                <w:bCs/>
                <w:sz w:val="20"/>
                <w:szCs w:val="20"/>
              </w:rPr>
              <w:t xml:space="preserve"> </w:t>
            </w:r>
            <w:r w:rsidRPr="00B53E3F">
              <w:rPr>
                <w:rFonts w:ascii="Times New Roman" w:hAnsi="Times New Roman"/>
                <w:bCs/>
                <w:sz w:val="20"/>
                <w:szCs w:val="20"/>
              </w:rPr>
              <w:t xml:space="preserve">możliwość przeprowadzenia szybkiego oraz szczegółowego testu kontrolującego </w:t>
            </w:r>
            <w:r>
              <w:rPr>
                <w:rFonts w:ascii="Times New Roman" w:hAnsi="Times New Roman"/>
                <w:bCs/>
                <w:sz w:val="20"/>
                <w:szCs w:val="20"/>
              </w:rPr>
              <w:br/>
              <w:t xml:space="preserve">  </w:t>
            </w:r>
            <w:r w:rsidRPr="00B53E3F">
              <w:rPr>
                <w:rFonts w:ascii="Times New Roman" w:hAnsi="Times New Roman"/>
                <w:bCs/>
                <w:sz w:val="20"/>
                <w:szCs w:val="20"/>
              </w:rPr>
              <w:t>komponenty komputera</w:t>
            </w:r>
            <w:r>
              <w:rPr>
                <w:rFonts w:ascii="Times New Roman" w:hAnsi="Times New Roman"/>
                <w:bCs/>
                <w:sz w:val="20"/>
                <w:szCs w:val="20"/>
              </w:rPr>
              <w:br/>
            </w:r>
            <w:r w:rsidRPr="00B53E3F">
              <w:rPr>
                <w:rFonts w:ascii="Times New Roman" w:hAnsi="Times New Roman"/>
                <w:bCs/>
                <w:sz w:val="20"/>
                <w:szCs w:val="20"/>
              </w:rPr>
              <w:t xml:space="preserve">- możliwość przeprowadzenia testów poszczególnych komponentów a w szczególności: </w:t>
            </w:r>
            <w:r>
              <w:rPr>
                <w:rFonts w:ascii="Times New Roman" w:hAnsi="Times New Roman"/>
                <w:bCs/>
                <w:sz w:val="20"/>
                <w:szCs w:val="20"/>
              </w:rPr>
              <w:br/>
              <w:t xml:space="preserve">  </w:t>
            </w:r>
            <w:r w:rsidRPr="00B53E3F">
              <w:rPr>
                <w:rFonts w:ascii="Times New Roman" w:hAnsi="Times New Roman"/>
                <w:bCs/>
                <w:sz w:val="20"/>
                <w:szCs w:val="20"/>
              </w:rPr>
              <w:t xml:space="preserve">procesora, pamięci RAM, dysku twardego, karty dźwiękowej, modułu </w:t>
            </w:r>
            <w:proofErr w:type="spellStart"/>
            <w:r w:rsidRPr="00B53E3F">
              <w:rPr>
                <w:rFonts w:ascii="Times New Roman" w:hAnsi="Times New Roman"/>
                <w:bCs/>
                <w:sz w:val="20"/>
                <w:szCs w:val="20"/>
              </w:rPr>
              <w:t>bluetooth</w:t>
            </w:r>
            <w:proofErr w:type="spellEnd"/>
            <w:r w:rsidRPr="00B53E3F">
              <w:rPr>
                <w:rFonts w:ascii="Times New Roman" w:hAnsi="Times New Roman"/>
                <w:bCs/>
                <w:sz w:val="20"/>
                <w:szCs w:val="20"/>
              </w:rPr>
              <w:t xml:space="preserve">, </w:t>
            </w:r>
            <w:r>
              <w:rPr>
                <w:rFonts w:ascii="Times New Roman" w:hAnsi="Times New Roman"/>
                <w:bCs/>
                <w:sz w:val="20"/>
                <w:szCs w:val="20"/>
              </w:rPr>
              <w:br/>
              <w:t xml:space="preserve">  </w:t>
            </w:r>
            <w:r w:rsidRPr="00B53E3F">
              <w:rPr>
                <w:rFonts w:ascii="Times New Roman" w:hAnsi="Times New Roman"/>
                <w:bCs/>
                <w:sz w:val="20"/>
                <w:szCs w:val="20"/>
              </w:rPr>
              <w:t xml:space="preserve">wentylatora, czytnika linii papilarnych, klawiatury, myszy, sieci przewodowej i </w:t>
            </w:r>
            <w:r>
              <w:rPr>
                <w:rFonts w:ascii="Times New Roman" w:hAnsi="Times New Roman"/>
                <w:bCs/>
                <w:sz w:val="20"/>
                <w:szCs w:val="20"/>
              </w:rPr>
              <w:br/>
              <w:t xml:space="preserve">  </w:t>
            </w:r>
            <w:r w:rsidRPr="00B53E3F">
              <w:rPr>
                <w:rFonts w:ascii="Times New Roman" w:hAnsi="Times New Roman"/>
                <w:bCs/>
                <w:sz w:val="20"/>
                <w:szCs w:val="20"/>
              </w:rPr>
              <w:t xml:space="preserve">bezprzewodowej, płyty głównej, ekranu dotykowego, modułu TPM, portów USB TYP-A i TYP-C, karty graficznej, kamery </w:t>
            </w:r>
            <w:r>
              <w:rPr>
                <w:rFonts w:ascii="Times New Roman" w:hAnsi="Times New Roman"/>
                <w:bCs/>
                <w:sz w:val="20"/>
                <w:szCs w:val="20"/>
              </w:rPr>
              <w:br/>
            </w:r>
            <w:r w:rsidRPr="00B53E3F">
              <w:rPr>
                <w:rFonts w:ascii="Times New Roman" w:hAnsi="Times New Roman"/>
                <w:bCs/>
                <w:sz w:val="20"/>
                <w:szCs w:val="20"/>
              </w:rPr>
              <w:t xml:space="preserve">- rejestr przeprowadzonych testów zawierający min.: datę testu, wynik, identyfikator </w:t>
            </w:r>
            <w:r>
              <w:rPr>
                <w:rFonts w:ascii="Times New Roman" w:hAnsi="Times New Roman"/>
                <w:bCs/>
                <w:sz w:val="20"/>
                <w:szCs w:val="20"/>
              </w:rPr>
              <w:br/>
            </w:r>
            <w:r>
              <w:rPr>
                <w:rFonts w:ascii="Times New Roman" w:hAnsi="Times New Roman"/>
                <w:bCs/>
                <w:sz w:val="20"/>
                <w:szCs w:val="20"/>
              </w:rPr>
              <w:lastRenderedPageBreak/>
              <w:t xml:space="preserve">  </w:t>
            </w:r>
            <w:r w:rsidRPr="00B53E3F">
              <w:rPr>
                <w:rFonts w:ascii="Times New Roman" w:hAnsi="Times New Roman"/>
                <w:bCs/>
                <w:sz w:val="20"/>
                <w:szCs w:val="20"/>
              </w:rPr>
              <w:t xml:space="preserve">awarii </w:t>
            </w:r>
            <w:r>
              <w:rPr>
                <w:rFonts w:ascii="Times New Roman" w:hAnsi="Times New Roman"/>
                <w:bCs/>
                <w:sz w:val="20"/>
                <w:szCs w:val="20"/>
              </w:rPr>
              <w:br/>
            </w:r>
            <w:r w:rsidRPr="00B53E3F">
              <w:rPr>
                <w:rFonts w:ascii="Times New Roman" w:hAnsi="Times New Roman"/>
                <w:bCs/>
                <w:sz w:val="20"/>
                <w:szCs w:val="20"/>
              </w:rPr>
              <w:t>Komputer musi być wyposażony w zintegrowany z płytą główną szyfrowany kontroler fizycznie odizolowany, odpowiedzialny za weryfikację i ochronę BIOS oraz jego samoczynną naprawę w przypadku nieautoryzowanego jego nadpisania lub uszkodzenia.</w:t>
            </w:r>
          </w:p>
          <w:p w14:paraId="4AE53C8C" w14:textId="31B23B36"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Komputer musi być wyposażony w BIOS posiadający mechanizm samokontroli</w:t>
            </w:r>
            <w:r>
              <w:rPr>
                <w:bCs/>
                <w:sz w:val="20"/>
              </w:rPr>
              <w:br/>
            </w:r>
            <w:r w:rsidRPr="00B53E3F">
              <w:rPr>
                <w:bCs/>
                <w:sz w:val="20"/>
              </w:rPr>
              <w:t xml:space="preserve">i samoczynnej autonaprawy, działający automatycznie przy każdym uruchomieniu komputera, który sprawdza integralność i autentyczność uruchamianego podsystemu BIOS oraz musi chronić Master </w:t>
            </w:r>
            <w:proofErr w:type="spellStart"/>
            <w:r w:rsidRPr="00B53E3F">
              <w:rPr>
                <w:bCs/>
                <w:sz w:val="20"/>
              </w:rPr>
              <w:t>Boot</w:t>
            </w:r>
            <w:proofErr w:type="spellEnd"/>
            <w:r w:rsidRPr="00B53E3F">
              <w:rPr>
                <w:bCs/>
                <w:sz w:val="20"/>
              </w:rPr>
              <w:t xml:space="preserve"> </w:t>
            </w:r>
            <w:proofErr w:type="spellStart"/>
            <w:r w:rsidRPr="00B53E3F">
              <w:rPr>
                <w:bCs/>
                <w:sz w:val="20"/>
              </w:rPr>
              <w:t>Record</w:t>
            </w:r>
            <w:proofErr w:type="spellEnd"/>
            <w:r w:rsidRPr="00B53E3F">
              <w:rPr>
                <w:bCs/>
                <w:sz w:val="20"/>
              </w:rPr>
              <w:t xml:space="preserve"> (MBR) oraz GUID </w:t>
            </w:r>
            <w:proofErr w:type="spellStart"/>
            <w:r w:rsidRPr="00B53E3F">
              <w:rPr>
                <w:bCs/>
                <w:sz w:val="20"/>
              </w:rPr>
              <w:t>Partition</w:t>
            </w:r>
            <w:proofErr w:type="spellEnd"/>
            <w:r w:rsidRPr="00B53E3F">
              <w:rPr>
                <w:bCs/>
                <w:sz w:val="20"/>
              </w:rPr>
              <w:t xml:space="preserve"> </w:t>
            </w:r>
            <w:proofErr w:type="spellStart"/>
            <w:r w:rsidRPr="00B53E3F">
              <w:rPr>
                <w:bCs/>
                <w:sz w:val="20"/>
              </w:rPr>
              <w:t>Table</w:t>
            </w:r>
            <w:proofErr w:type="spellEnd"/>
            <w:r w:rsidRPr="00B53E3F">
              <w:rPr>
                <w:bCs/>
                <w:sz w:val="20"/>
              </w:rPr>
              <w:t xml:space="preserve"> (GPT) przed uszkodzeniem lub usunięciem. Weryfikacja poprawności BIOS musi się odbywać z wykorzystaniem zintegrowanego z płytą główną szyfrowanego kontrolera fizycznie odizolowanego o którym mowa w wyżej.</w:t>
            </w:r>
          </w:p>
        </w:tc>
        <w:tc>
          <w:tcPr>
            <w:tcW w:w="4111" w:type="dxa"/>
          </w:tcPr>
          <w:p w14:paraId="6F0A6B2A" w14:textId="77777777" w:rsidR="00A3418B" w:rsidRPr="007B46F6" w:rsidRDefault="00A3418B" w:rsidP="00A3418B">
            <w:pPr>
              <w:pStyle w:val="Bezodstpw"/>
              <w:suppressAutoHyphens w:val="0"/>
              <w:autoSpaceDN/>
              <w:spacing w:line="276" w:lineRule="auto"/>
              <w:ind w:left="313" w:firstLine="0"/>
              <w:jc w:val="left"/>
              <w:textAlignment w:val="auto"/>
              <w:rPr>
                <w:sz w:val="18"/>
                <w:szCs w:val="18"/>
                <w:shd w:val="clear" w:color="auto" w:fill="FFFFFF"/>
              </w:rPr>
            </w:pPr>
          </w:p>
        </w:tc>
      </w:tr>
      <w:tr w:rsidR="00A3418B" w:rsidRPr="00930114" w14:paraId="23113C8E" w14:textId="7DBE2835" w:rsidTr="0016321D">
        <w:trPr>
          <w:trHeight w:val="426"/>
        </w:trPr>
        <w:tc>
          <w:tcPr>
            <w:tcW w:w="704" w:type="dxa"/>
            <w:vAlign w:val="center"/>
          </w:tcPr>
          <w:p w14:paraId="4ACA495B" w14:textId="77777777" w:rsidR="00A3418B" w:rsidRPr="00E03BF6" w:rsidRDefault="00A3418B" w:rsidP="00A3418B">
            <w:pPr>
              <w:pStyle w:val="Bezodstpw"/>
              <w:jc w:val="center"/>
              <w:rPr>
                <w:sz w:val="20"/>
              </w:rPr>
            </w:pPr>
            <w:r w:rsidRPr="00E03BF6">
              <w:rPr>
                <w:sz w:val="20"/>
              </w:rPr>
              <w:lastRenderedPageBreak/>
              <w:t>11.</w:t>
            </w:r>
          </w:p>
        </w:tc>
        <w:tc>
          <w:tcPr>
            <w:tcW w:w="1843" w:type="dxa"/>
          </w:tcPr>
          <w:p w14:paraId="4D6CFC5A" w14:textId="1D964E1A" w:rsidR="00A3418B" w:rsidRPr="00E03BF6" w:rsidRDefault="00A3418B" w:rsidP="00A3418B">
            <w:pPr>
              <w:pStyle w:val="Bezodstpw"/>
              <w:rPr>
                <w:sz w:val="20"/>
              </w:rPr>
            </w:pPr>
            <w:r w:rsidRPr="00B53E3F">
              <w:rPr>
                <w:bCs/>
                <w:sz w:val="20"/>
              </w:rPr>
              <w:t>Zarządzanie</w:t>
            </w:r>
          </w:p>
        </w:tc>
        <w:tc>
          <w:tcPr>
            <w:tcW w:w="3260" w:type="dxa"/>
          </w:tcPr>
          <w:p w14:paraId="2A3EF9DD"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Wbudowana w płytę główną technologia zarządzania i monitorowania komputerem na poziomie sprzętowym działająca niezależnie od stanu czy obecności systemu operacyjnego oraz stanu włączenia komputera podczas pracy na zasilaczu sieciowym AC, posiadająca sprzętowe wsparcie technologii wirtualizacji, wbudowany sprzętowy firewall, zarządzany i konfigurowany z serwera zarządzania oraz niedostępny dla lokalnego systemu OS i lokalnych aplikacji, a także umożliwiająca:</w:t>
            </w:r>
          </w:p>
          <w:p w14:paraId="6919EFCB" w14:textId="4D045286"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 xml:space="preserve">- monitorowanie konfiguracji komponentów komputera - CPU, pamięć, HDD, wersje </w:t>
            </w:r>
            <w:r>
              <w:rPr>
                <w:bCs/>
                <w:sz w:val="20"/>
              </w:rPr>
              <w:br/>
              <w:t xml:space="preserve">  </w:t>
            </w:r>
            <w:r w:rsidRPr="00B53E3F">
              <w:rPr>
                <w:bCs/>
                <w:sz w:val="20"/>
              </w:rPr>
              <w:t>BIOS płyty głównej;</w:t>
            </w:r>
            <w:r>
              <w:rPr>
                <w:bCs/>
                <w:sz w:val="20"/>
              </w:rPr>
              <w:br/>
            </w:r>
            <w:r w:rsidRPr="00B53E3F">
              <w:rPr>
                <w:bCs/>
                <w:sz w:val="20"/>
              </w:rPr>
              <w:t>- zdalną konfigurację ustawień BIOS;</w:t>
            </w:r>
            <w:r>
              <w:rPr>
                <w:bCs/>
                <w:sz w:val="20"/>
              </w:rPr>
              <w:br/>
            </w:r>
            <w:r w:rsidRPr="00B53E3F">
              <w:rPr>
                <w:bCs/>
                <w:sz w:val="20"/>
              </w:rPr>
              <w:t xml:space="preserve">- zdalne przejęcie konsoli tekstowej systemu, przekierowanie procesu ładowania systemu </w:t>
            </w:r>
            <w:r>
              <w:rPr>
                <w:bCs/>
                <w:sz w:val="20"/>
              </w:rPr>
              <w:br/>
            </w:r>
            <w:r>
              <w:rPr>
                <w:bCs/>
                <w:sz w:val="20"/>
              </w:rPr>
              <w:lastRenderedPageBreak/>
              <w:t xml:space="preserve">  </w:t>
            </w:r>
            <w:r w:rsidRPr="00B53E3F">
              <w:rPr>
                <w:bCs/>
                <w:sz w:val="20"/>
              </w:rPr>
              <w:t>operacyjnego z wirtualnego CD ROM lub FDD z serwera zarządzającego;</w:t>
            </w:r>
            <w:r>
              <w:rPr>
                <w:bCs/>
                <w:sz w:val="20"/>
              </w:rPr>
              <w:br/>
            </w:r>
            <w:r w:rsidRPr="00B53E3F">
              <w:rPr>
                <w:bCs/>
                <w:sz w:val="20"/>
              </w:rPr>
              <w:t xml:space="preserve">- zapis i przechowywanie dodatkowych informacji o wersji zainstalowanego </w:t>
            </w:r>
            <w:r>
              <w:rPr>
                <w:bCs/>
                <w:sz w:val="20"/>
              </w:rPr>
              <w:br/>
              <w:t xml:space="preserve">  </w:t>
            </w:r>
            <w:r w:rsidRPr="00B53E3F">
              <w:rPr>
                <w:bCs/>
                <w:sz w:val="20"/>
              </w:rPr>
              <w:t xml:space="preserve">oprogramowania i zdalny odczyt tych informacji (wersja, zainstalowane uaktualnienia, </w:t>
            </w:r>
            <w:r>
              <w:rPr>
                <w:bCs/>
                <w:sz w:val="20"/>
              </w:rPr>
              <w:br/>
              <w:t xml:space="preserve">  </w:t>
            </w:r>
            <w:r w:rsidRPr="00B53E3F">
              <w:rPr>
                <w:bCs/>
                <w:sz w:val="20"/>
              </w:rPr>
              <w:t>sygnatury wirusów, itp.) z wbudowanej pamięci nieulotnej;</w:t>
            </w:r>
            <w:r>
              <w:rPr>
                <w:bCs/>
                <w:sz w:val="20"/>
              </w:rPr>
              <w:br/>
            </w:r>
            <w:r w:rsidRPr="00B53E3F">
              <w:rPr>
                <w:bCs/>
                <w:sz w:val="20"/>
              </w:rPr>
              <w:t xml:space="preserve">- technologia zarządzania i monitorowania komputerem na poziomie sprzętowym </w:t>
            </w:r>
            <w:r>
              <w:rPr>
                <w:bCs/>
                <w:sz w:val="20"/>
              </w:rPr>
              <w:br/>
              <w:t xml:space="preserve">  </w:t>
            </w:r>
            <w:r w:rsidRPr="00B53E3F">
              <w:rPr>
                <w:bCs/>
                <w:sz w:val="20"/>
              </w:rPr>
              <w:t xml:space="preserve">powinna być zgodna z otwartymi standardami DMTF WS-MAN 1.0.0 </w:t>
            </w:r>
            <w:r>
              <w:rPr>
                <w:bCs/>
                <w:sz w:val="20"/>
              </w:rPr>
              <w:br/>
            </w:r>
            <w:r w:rsidRPr="00B53E3F">
              <w:rPr>
                <w:bCs/>
                <w:sz w:val="20"/>
              </w:rPr>
              <w:t xml:space="preserve">- nawiązywanie przez sprzętowy mechanizm zarządzania zdalnego szyfrowanego </w:t>
            </w:r>
            <w:r>
              <w:rPr>
                <w:bCs/>
                <w:sz w:val="20"/>
              </w:rPr>
              <w:br/>
              <w:t xml:space="preserve">  </w:t>
            </w:r>
            <w:r w:rsidRPr="00B53E3F">
              <w:rPr>
                <w:bCs/>
                <w:sz w:val="20"/>
              </w:rPr>
              <w:t xml:space="preserve">protokołem SSL/TLS połączenia z predefiniowanym serwerem zarządzającym, w </w:t>
            </w:r>
            <w:r>
              <w:rPr>
                <w:bCs/>
                <w:sz w:val="20"/>
              </w:rPr>
              <w:br/>
              <w:t xml:space="preserve">  </w:t>
            </w:r>
            <w:r w:rsidRPr="00B53E3F">
              <w:rPr>
                <w:bCs/>
                <w:sz w:val="20"/>
              </w:rPr>
              <w:t xml:space="preserve">definiowanych odstępach czasu, w przypadku wystąpienia predefiniowanego zdarzenia </w:t>
            </w:r>
            <w:r>
              <w:rPr>
                <w:bCs/>
                <w:sz w:val="20"/>
              </w:rPr>
              <w:br/>
              <w:t xml:space="preserve">  </w:t>
            </w:r>
            <w:r w:rsidRPr="00B53E3F">
              <w:rPr>
                <w:bCs/>
                <w:sz w:val="20"/>
              </w:rPr>
              <w:t>lub błędu systemowego (tzw. platform event) oraz na żądanie użytkownika z poziomu</w:t>
            </w:r>
            <w:r>
              <w:rPr>
                <w:bCs/>
                <w:sz w:val="20"/>
              </w:rPr>
              <w:t xml:space="preserve"> </w:t>
            </w:r>
            <w:r w:rsidRPr="00B53E3F">
              <w:rPr>
                <w:bCs/>
                <w:sz w:val="20"/>
              </w:rPr>
              <w:t>BIOS;</w:t>
            </w:r>
            <w:r>
              <w:rPr>
                <w:bCs/>
                <w:sz w:val="20"/>
              </w:rPr>
              <w:br/>
            </w:r>
            <w:r w:rsidRPr="00B53E3F">
              <w:rPr>
                <w:bCs/>
                <w:sz w:val="20"/>
              </w:rPr>
              <w:t>- wbudowany sprzętowo log operacji zdalnego zarządzania, możliwy do kasowania tylko</w:t>
            </w:r>
            <w:r>
              <w:rPr>
                <w:bCs/>
                <w:sz w:val="20"/>
              </w:rPr>
              <w:t xml:space="preserve"> </w:t>
            </w:r>
            <w:r w:rsidRPr="00B53E3F">
              <w:rPr>
                <w:bCs/>
                <w:sz w:val="20"/>
              </w:rPr>
              <w:t>przez upoważnionego użytkownika systemu sprzętowego zarządzania zdalnego.</w:t>
            </w:r>
            <w:r>
              <w:rPr>
                <w:bCs/>
                <w:sz w:val="20"/>
              </w:rPr>
              <w:br/>
            </w:r>
            <w:r w:rsidRPr="00B53E3F">
              <w:rPr>
                <w:bCs/>
                <w:sz w:val="20"/>
              </w:rPr>
              <w:t xml:space="preserve">- zdalne przejecie pełnej konsoli graficznej systemu tzw. KVM </w:t>
            </w:r>
            <w:proofErr w:type="spellStart"/>
            <w:r w:rsidRPr="00B53E3F">
              <w:rPr>
                <w:bCs/>
                <w:sz w:val="20"/>
              </w:rPr>
              <w:t>Redirection</w:t>
            </w:r>
            <w:proofErr w:type="spellEnd"/>
            <w:r w:rsidRPr="00B53E3F">
              <w:rPr>
                <w:bCs/>
                <w:sz w:val="20"/>
              </w:rPr>
              <w:t xml:space="preserve"> (Keyboard, </w:t>
            </w:r>
            <w:r>
              <w:rPr>
                <w:bCs/>
                <w:sz w:val="20"/>
              </w:rPr>
              <w:br/>
              <w:t xml:space="preserve">  </w:t>
            </w:r>
            <w:r w:rsidRPr="00B53E3F">
              <w:rPr>
                <w:bCs/>
                <w:sz w:val="20"/>
              </w:rPr>
              <w:t xml:space="preserve">Video, Mouse) bez udziału systemu operacyjnego ani dodatkowych programów, </w:t>
            </w:r>
            <w:r>
              <w:rPr>
                <w:bCs/>
                <w:sz w:val="20"/>
              </w:rPr>
              <w:br/>
              <w:t xml:space="preserve">  </w:t>
            </w:r>
            <w:r w:rsidRPr="00B53E3F">
              <w:rPr>
                <w:bCs/>
                <w:sz w:val="20"/>
              </w:rPr>
              <w:t>również w przypadku braku lub uszkodzenia systemu operacyjnego do rozdzielczości</w:t>
            </w:r>
            <w:r>
              <w:rPr>
                <w:bCs/>
                <w:sz w:val="20"/>
              </w:rPr>
              <w:t xml:space="preserve"> </w:t>
            </w:r>
            <w:r w:rsidRPr="00B53E3F">
              <w:rPr>
                <w:bCs/>
                <w:sz w:val="20"/>
              </w:rPr>
              <w:t>1920x1080 włącznie</w:t>
            </w:r>
          </w:p>
        </w:tc>
        <w:tc>
          <w:tcPr>
            <w:tcW w:w="4111" w:type="dxa"/>
          </w:tcPr>
          <w:p w14:paraId="0319867F" w14:textId="77777777" w:rsidR="00A3418B" w:rsidRPr="007B46F6" w:rsidRDefault="00A3418B" w:rsidP="00A3418B">
            <w:pPr>
              <w:pStyle w:val="Bezodstpw"/>
              <w:suppressAutoHyphens w:val="0"/>
              <w:autoSpaceDN/>
              <w:spacing w:line="276" w:lineRule="auto"/>
              <w:ind w:left="313" w:firstLine="0"/>
              <w:jc w:val="left"/>
              <w:textAlignment w:val="auto"/>
              <w:rPr>
                <w:sz w:val="18"/>
                <w:szCs w:val="18"/>
                <w:shd w:val="clear" w:color="auto" w:fill="FFFFFF"/>
              </w:rPr>
            </w:pPr>
          </w:p>
        </w:tc>
      </w:tr>
      <w:tr w:rsidR="00A3418B" w:rsidRPr="00930114" w14:paraId="0A00D46A" w14:textId="054978C0" w:rsidTr="0016321D">
        <w:trPr>
          <w:trHeight w:val="426"/>
        </w:trPr>
        <w:tc>
          <w:tcPr>
            <w:tcW w:w="704" w:type="dxa"/>
            <w:vAlign w:val="center"/>
          </w:tcPr>
          <w:p w14:paraId="674CC616" w14:textId="77777777" w:rsidR="00A3418B" w:rsidRPr="002E5B32" w:rsidRDefault="00A3418B" w:rsidP="00A3418B">
            <w:pPr>
              <w:pStyle w:val="Bezodstpw"/>
              <w:jc w:val="center"/>
              <w:rPr>
                <w:sz w:val="20"/>
              </w:rPr>
            </w:pPr>
            <w:r w:rsidRPr="002E5B32">
              <w:rPr>
                <w:sz w:val="20"/>
              </w:rPr>
              <w:t>12.</w:t>
            </w:r>
          </w:p>
        </w:tc>
        <w:tc>
          <w:tcPr>
            <w:tcW w:w="1843" w:type="dxa"/>
          </w:tcPr>
          <w:p w14:paraId="0758242B" w14:textId="39DEC435" w:rsidR="00A3418B" w:rsidRPr="002E5B32" w:rsidRDefault="00A3418B" w:rsidP="00A3418B">
            <w:pPr>
              <w:pStyle w:val="Bezodstpw"/>
              <w:rPr>
                <w:sz w:val="20"/>
              </w:rPr>
            </w:pPr>
            <w:r w:rsidRPr="00B53E3F">
              <w:rPr>
                <w:bCs/>
                <w:sz w:val="20"/>
              </w:rPr>
              <w:t>Certyfikaty</w:t>
            </w:r>
            <w:r w:rsidRPr="00B53E3F">
              <w:rPr>
                <w:bCs/>
                <w:sz w:val="20"/>
              </w:rPr>
              <w:br/>
              <w:t>i standardy</w:t>
            </w:r>
          </w:p>
        </w:tc>
        <w:tc>
          <w:tcPr>
            <w:tcW w:w="3260" w:type="dxa"/>
          </w:tcPr>
          <w:p w14:paraId="296E5D5F" w14:textId="321A03D1" w:rsidR="00A3418B" w:rsidRPr="00A3418B" w:rsidRDefault="00A3418B" w:rsidP="00A3418B">
            <w:pPr>
              <w:spacing w:after="0" w:line="240" w:lineRule="auto"/>
              <w:rPr>
                <w:sz w:val="18"/>
                <w:szCs w:val="18"/>
                <w:lang w:eastAsia="pl-PL"/>
              </w:rPr>
            </w:pPr>
            <w:r w:rsidRPr="00B53E3F">
              <w:rPr>
                <w:rFonts w:ascii="Times New Roman" w:hAnsi="Times New Roman"/>
                <w:bCs/>
                <w:sz w:val="20"/>
                <w:szCs w:val="20"/>
              </w:rPr>
              <w:t xml:space="preserve">- Certyfikat ISO 9001 dla producenta sprzętu (załączyć dokument potwierdzający </w:t>
            </w:r>
            <w:r>
              <w:rPr>
                <w:rFonts w:ascii="Times New Roman" w:hAnsi="Times New Roman"/>
                <w:bCs/>
                <w:sz w:val="20"/>
                <w:szCs w:val="20"/>
              </w:rPr>
              <w:br/>
              <w:t xml:space="preserve">  </w:t>
            </w:r>
            <w:r w:rsidRPr="00B53E3F">
              <w:rPr>
                <w:rFonts w:ascii="Times New Roman" w:hAnsi="Times New Roman"/>
                <w:bCs/>
                <w:sz w:val="20"/>
                <w:szCs w:val="20"/>
              </w:rPr>
              <w:t>spełnianie wymogu)</w:t>
            </w:r>
            <w:r w:rsidRPr="00B53E3F">
              <w:rPr>
                <w:rFonts w:ascii="Times New Roman" w:hAnsi="Times New Roman"/>
                <w:bCs/>
                <w:sz w:val="20"/>
                <w:szCs w:val="20"/>
              </w:rPr>
              <w:br/>
              <w:t>- Deklaracja zgodności CE (załączyć do oferty)</w:t>
            </w:r>
            <w:r w:rsidRPr="00B53E3F">
              <w:rPr>
                <w:rFonts w:ascii="Times New Roman" w:hAnsi="Times New Roman"/>
                <w:bCs/>
                <w:sz w:val="20"/>
                <w:szCs w:val="20"/>
              </w:rPr>
              <w:br/>
              <w:t xml:space="preserve">- Komputer musi spełniać wymogi </w:t>
            </w:r>
            <w:r w:rsidRPr="00B53E3F">
              <w:rPr>
                <w:rFonts w:ascii="Times New Roman" w:hAnsi="Times New Roman"/>
                <w:bCs/>
                <w:sz w:val="20"/>
                <w:szCs w:val="20"/>
              </w:rPr>
              <w:lastRenderedPageBreak/>
              <w:t xml:space="preserve">normy EPEAT 2019 </w:t>
            </w:r>
            <w:r>
              <w:rPr>
                <w:rFonts w:ascii="Times New Roman" w:hAnsi="Times New Roman"/>
                <w:bCs/>
                <w:sz w:val="20"/>
                <w:szCs w:val="20"/>
              </w:rPr>
              <w:br/>
            </w:r>
            <w:r w:rsidRPr="00B53E3F">
              <w:rPr>
                <w:rFonts w:ascii="Times New Roman" w:hAnsi="Times New Roman"/>
                <w:bCs/>
                <w:sz w:val="20"/>
                <w:szCs w:val="20"/>
              </w:rPr>
              <w:t xml:space="preserve">- Wymagany certyfikat lub wpis dotyczący oferowanego modelu </w:t>
            </w:r>
            <w:r w:rsidRPr="00B53E3F">
              <w:rPr>
                <w:rFonts w:ascii="Times New Roman" w:hAnsi="Times New Roman"/>
                <w:bCs/>
                <w:sz w:val="20"/>
                <w:szCs w:val="20"/>
              </w:rPr>
              <w:br/>
              <w:t xml:space="preserve">  </w:t>
            </w:r>
            <w:r>
              <w:rPr>
                <w:rFonts w:ascii="Times New Roman" w:hAnsi="Times New Roman"/>
                <w:bCs/>
                <w:sz w:val="20"/>
                <w:szCs w:val="20"/>
              </w:rPr>
              <w:t xml:space="preserve"> </w:t>
            </w:r>
            <w:r w:rsidRPr="00B53E3F">
              <w:rPr>
                <w:rFonts w:ascii="Times New Roman" w:hAnsi="Times New Roman"/>
                <w:bCs/>
                <w:sz w:val="20"/>
                <w:szCs w:val="20"/>
              </w:rPr>
              <w:t xml:space="preserve">komputera w internetowym katalogu </w:t>
            </w:r>
            <w:hyperlink r:id="rId13" w:history="1">
              <w:r w:rsidRPr="00B53E3F">
                <w:rPr>
                  <w:rFonts w:ascii="Times New Roman" w:hAnsi="Times New Roman"/>
                  <w:sz w:val="20"/>
                  <w:szCs w:val="20"/>
                </w:rPr>
                <w:t>http://www.epeat.net</w:t>
              </w:r>
            </w:hyperlink>
            <w:r w:rsidRPr="00B53E3F">
              <w:rPr>
                <w:rFonts w:ascii="Times New Roman" w:hAnsi="Times New Roman"/>
                <w:bCs/>
                <w:sz w:val="20"/>
                <w:szCs w:val="20"/>
              </w:rPr>
              <w:t xml:space="preserve"> – wymaga się </w:t>
            </w:r>
            <w:r w:rsidRPr="00B53E3F">
              <w:rPr>
                <w:rFonts w:ascii="Times New Roman" w:hAnsi="Times New Roman"/>
                <w:bCs/>
                <w:sz w:val="20"/>
                <w:szCs w:val="20"/>
              </w:rPr>
              <w:br/>
              <w:t xml:space="preserve">  </w:t>
            </w:r>
            <w:r>
              <w:rPr>
                <w:rFonts w:ascii="Times New Roman" w:hAnsi="Times New Roman"/>
                <w:bCs/>
                <w:sz w:val="20"/>
                <w:szCs w:val="20"/>
              </w:rPr>
              <w:t xml:space="preserve"> </w:t>
            </w:r>
            <w:r w:rsidRPr="00B53E3F">
              <w:rPr>
                <w:rFonts w:ascii="Times New Roman" w:hAnsi="Times New Roman"/>
                <w:bCs/>
                <w:sz w:val="20"/>
                <w:szCs w:val="20"/>
              </w:rPr>
              <w:t>wydruku ze strony internetowej</w:t>
            </w:r>
            <w:r w:rsidRPr="00B53E3F">
              <w:rPr>
                <w:rFonts w:ascii="Times New Roman" w:hAnsi="Times New Roman"/>
                <w:bCs/>
                <w:sz w:val="20"/>
                <w:szCs w:val="20"/>
              </w:rPr>
              <w:br/>
              <w:t xml:space="preserve">- Komputer musi spełniać wymogi: TCO </w:t>
            </w:r>
            <w:proofErr w:type="spellStart"/>
            <w:r w:rsidRPr="00B53E3F">
              <w:rPr>
                <w:rFonts w:ascii="Times New Roman" w:hAnsi="Times New Roman"/>
                <w:bCs/>
                <w:sz w:val="20"/>
                <w:szCs w:val="20"/>
              </w:rPr>
              <w:t>Certified</w:t>
            </w:r>
            <w:proofErr w:type="spellEnd"/>
            <w:r w:rsidRPr="00B53E3F">
              <w:rPr>
                <w:rFonts w:ascii="Times New Roman" w:hAnsi="Times New Roman"/>
                <w:bCs/>
                <w:sz w:val="20"/>
                <w:szCs w:val="20"/>
              </w:rPr>
              <w:t xml:space="preserve">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 xml:space="preserve">-in-One PCs 9 oraz </w:t>
            </w:r>
            <w:r w:rsidRPr="00B53E3F">
              <w:rPr>
                <w:rFonts w:ascii="Times New Roman" w:hAnsi="Times New Roman"/>
                <w:bCs/>
                <w:sz w:val="20"/>
                <w:szCs w:val="20"/>
              </w:rPr>
              <w:br/>
              <w:t xml:space="preserve">  TCO </w:t>
            </w:r>
            <w:proofErr w:type="spellStart"/>
            <w:r w:rsidRPr="00B53E3F">
              <w:rPr>
                <w:rFonts w:ascii="Times New Roman" w:hAnsi="Times New Roman"/>
                <w:bCs/>
                <w:sz w:val="20"/>
                <w:szCs w:val="20"/>
              </w:rPr>
              <w:t>Certified</w:t>
            </w:r>
            <w:proofErr w:type="spellEnd"/>
            <w:r w:rsidRPr="00B53E3F">
              <w:rPr>
                <w:rFonts w:ascii="Times New Roman" w:hAnsi="Times New Roman"/>
                <w:bCs/>
                <w:sz w:val="20"/>
                <w:szCs w:val="20"/>
              </w:rPr>
              <w:t xml:space="preserve"> Edge </w:t>
            </w:r>
            <w:proofErr w:type="spellStart"/>
            <w:r w:rsidRPr="00B53E3F">
              <w:rPr>
                <w:rFonts w:ascii="Times New Roman" w:hAnsi="Times New Roman"/>
                <w:bCs/>
                <w:sz w:val="20"/>
                <w:szCs w:val="20"/>
              </w:rPr>
              <w:t>All</w:t>
            </w:r>
            <w:proofErr w:type="spellEnd"/>
            <w:r w:rsidRPr="00B53E3F">
              <w:rPr>
                <w:rFonts w:ascii="Times New Roman" w:hAnsi="Times New Roman"/>
                <w:bCs/>
                <w:sz w:val="20"/>
                <w:szCs w:val="20"/>
              </w:rPr>
              <w:t>-in-One PCs</w:t>
            </w:r>
            <w:r>
              <w:rPr>
                <w:rFonts w:ascii="Times New Roman" w:hAnsi="Times New Roman"/>
                <w:bCs/>
                <w:sz w:val="20"/>
                <w:szCs w:val="20"/>
              </w:rPr>
              <w:br/>
            </w:r>
            <w:r w:rsidRPr="00B53E3F">
              <w:rPr>
                <w:rFonts w:ascii="Times New Roman" w:hAnsi="Times New Roman"/>
                <w:bCs/>
                <w:sz w:val="20"/>
                <w:szCs w:val="20"/>
              </w:rPr>
              <w:t xml:space="preserve">- Wymagany certyfikat lub wpis dotyczący oferowanego modelu komputera w </w:t>
            </w:r>
            <w:r>
              <w:rPr>
                <w:rFonts w:ascii="Times New Roman" w:hAnsi="Times New Roman"/>
                <w:bCs/>
                <w:sz w:val="20"/>
                <w:szCs w:val="20"/>
              </w:rPr>
              <w:br/>
              <w:t xml:space="preserve">  </w:t>
            </w:r>
            <w:r w:rsidRPr="00B53E3F">
              <w:rPr>
                <w:rFonts w:ascii="Times New Roman" w:hAnsi="Times New Roman"/>
                <w:bCs/>
                <w:sz w:val="20"/>
                <w:szCs w:val="20"/>
              </w:rPr>
              <w:t xml:space="preserve">internetowym katalogu </w:t>
            </w:r>
            <w:hyperlink r:id="rId14" w:history="1">
              <w:r w:rsidRPr="00B53E3F">
                <w:rPr>
                  <w:rFonts w:ascii="Times New Roman" w:hAnsi="Times New Roman"/>
                  <w:bCs/>
                  <w:sz w:val="20"/>
                  <w:szCs w:val="20"/>
                </w:rPr>
                <w:t>https://tcocertified.com</w:t>
              </w:r>
            </w:hyperlink>
            <w:r w:rsidRPr="00B53E3F">
              <w:rPr>
                <w:rFonts w:ascii="Times New Roman" w:hAnsi="Times New Roman"/>
                <w:bCs/>
                <w:sz w:val="20"/>
                <w:szCs w:val="20"/>
              </w:rPr>
              <w:t xml:space="preserve">  – dopuszcza się wydruk ze strony </w:t>
            </w:r>
            <w:r>
              <w:rPr>
                <w:rFonts w:ascii="Times New Roman" w:hAnsi="Times New Roman"/>
                <w:bCs/>
                <w:sz w:val="20"/>
                <w:szCs w:val="20"/>
              </w:rPr>
              <w:br/>
              <w:t xml:space="preserve">  </w:t>
            </w:r>
            <w:r w:rsidRPr="00B53E3F">
              <w:rPr>
                <w:rFonts w:ascii="Times New Roman" w:hAnsi="Times New Roman"/>
                <w:bCs/>
                <w:sz w:val="20"/>
                <w:szCs w:val="20"/>
              </w:rPr>
              <w:t>internetowej</w:t>
            </w:r>
          </w:p>
        </w:tc>
        <w:tc>
          <w:tcPr>
            <w:tcW w:w="4111" w:type="dxa"/>
          </w:tcPr>
          <w:p w14:paraId="6EAA2395" w14:textId="77777777" w:rsidR="00A3418B" w:rsidRPr="007B46F6" w:rsidRDefault="00A3418B" w:rsidP="00A3418B">
            <w:pPr>
              <w:pStyle w:val="Akapitzlist"/>
              <w:spacing w:after="0" w:line="240" w:lineRule="auto"/>
              <w:ind w:left="319"/>
              <w:rPr>
                <w:rFonts w:cs="Times New Roman"/>
                <w:sz w:val="18"/>
                <w:szCs w:val="18"/>
                <w:lang w:eastAsia="pl-PL"/>
              </w:rPr>
            </w:pPr>
          </w:p>
        </w:tc>
      </w:tr>
      <w:tr w:rsidR="00A3418B" w:rsidRPr="00930114" w14:paraId="656D094D" w14:textId="1024070E" w:rsidTr="0016321D">
        <w:trPr>
          <w:trHeight w:val="426"/>
        </w:trPr>
        <w:tc>
          <w:tcPr>
            <w:tcW w:w="704" w:type="dxa"/>
            <w:vAlign w:val="center"/>
          </w:tcPr>
          <w:p w14:paraId="5CE1A43F" w14:textId="77777777" w:rsidR="00A3418B" w:rsidRPr="002E5B32" w:rsidRDefault="00A3418B" w:rsidP="00A3418B">
            <w:pPr>
              <w:pStyle w:val="Bezodstpw"/>
              <w:jc w:val="center"/>
              <w:rPr>
                <w:sz w:val="20"/>
              </w:rPr>
            </w:pPr>
            <w:r w:rsidRPr="002E5B32">
              <w:rPr>
                <w:sz w:val="20"/>
              </w:rPr>
              <w:t>13.</w:t>
            </w:r>
          </w:p>
        </w:tc>
        <w:tc>
          <w:tcPr>
            <w:tcW w:w="1843" w:type="dxa"/>
          </w:tcPr>
          <w:p w14:paraId="5766F880" w14:textId="2B11253F" w:rsidR="00A3418B" w:rsidRPr="002E5B32" w:rsidRDefault="00A3418B" w:rsidP="00A3418B">
            <w:pPr>
              <w:pStyle w:val="Bezodstpw"/>
              <w:rPr>
                <w:sz w:val="20"/>
              </w:rPr>
            </w:pPr>
            <w:r w:rsidRPr="00B53E3F">
              <w:rPr>
                <w:bCs/>
                <w:sz w:val="20"/>
              </w:rPr>
              <w:t>Warunki gwarancji</w:t>
            </w:r>
          </w:p>
        </w:tc>
        <w:tc>
          <w:tcPr>
            <w:tcW w:w="3260" w:type="dxa"/>
          </w:tcPr>
          <w:p w14:paraId="4BCE9DD4"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 xml:space="preserve">3-letnia gwarancja producenta świadczona na miejscu u klienta </w:t>
            </w:r>
          </w:p>
          <w:p w14:paraId="5089B3D8" w14:textId="77777777" w:rsidR="00A3418B" w:rsidRPr="00B53E3F" w:rsidRDefault="00A3418B" w:rsidP="00A3418B">
            <w:pPr>
              <w:rPr>
                <w:rFonts w:ascii="Times New Roman" w:hAnsi="Times New Roman"/>
                <w:bCs/>
                <w:sz w:val="20"/>
                <w:szCs w:val="20"/>
              </w:rPr>
            </w:pPr>
            <w:r w:rsidRPr="00B53E3F">
              <w:rPr>
                <w:rFonts w:ascii="Times New Roman" w:hAnsi="Times New Roman"/>
                <w:bCs/>
                <w:sz w:val="20"/>
                <w:szCs w:val="20"/>
              </w:rPr>
              <w:t>Firma serwisująca musi posiadać ISO 9001:2000 na świadczenie usług serwisowych oraz posiadać autoryzacje producenta komputera – dokumenty potwierdzające załączyć do oferty.</w:t>
            </w:r>
          </w:p>
          <w:p w14:paraId="24582AC2" w14:textId="4DC5398A" w:rsidR="00A3418B" w:rsidRPr="007B46F6" w:rsidRDefault="00A3418B" w:rsidP="00A3418B">
            <w:pPr>
              <w:pStyle w:val="Bezodstpw"/>
              <w:suppressAutoHyphens w:val="0"/>
              <w:autoSpaceDN/>
              <w:spacing w:line="276" w:lineRule="auto"/>
              <w:ind w:left="0" w:firstLine="0"/>
              <w:jc w:val="left"/>
              <w:textAlignment w:val="auto"/>
              <w:rPr>
                <w:sz w:val="18"/>
                <w:szCs w:val="18"/>
              </w:rPr>
            </w:pPr>
            <w:r w:rsidRPr="00B53E3F">
              <w:rPr>
                <w:bCs/>
                <w:sz w:val="20"/>
              </w:rPr>
              <w:t xml:space="preserve">Oświadczenie producenta komputera, że w przypadku niewywiązywania się </w:t>
            </w:r>
            <w:r w:rsidRPr="00B53E3F">
              <w:rPr>
                <w:bCs/>
                <w:sz w:val="20"/>
              </w:rPr>
              <w:br/>
              <w:t>z obowiązków gwarancyjnych oferenta lub firmy serwisującej, przejmie na siebie wszelkie zobowiązania związane z serwisem.</w:t>
            </w:r>
          </w:p>
        </w:tc>
        <w:tc>
          <w:tcPr>
            <w:tcW w:w="4111" w:type="dxa"/>
          </w:tcPr>
          <w:p w14:paraId="512F590F" w14:textId="77777777" w:rsidR="00A3418B" w:rsidRPr="007B46F6" w:rsidRDefault="00A3418B" w:rsidP="00A3418B">
            <w:pPr>
              <w:pStyle w:val="Bezodstpw"/>
              <w:suppressAutoHyphens w:val="0"/>
              <w:autoSpaceDN/>
              <w:spacing w:line="276" w:lineRule="auto"/>
              <w:ind w:left="319" w:firstLine="0"/>
              <w:jc w:val="left"/>
              <w:textAlignment w:val="auto"/>
              <w:rPr>
                <w:sz w:val="18"/>
                <w:szCs w:val="18"/>
              </w:rPr>
            </w:pPr>
          </w:p>
        </w:tc>
      </w:tr>
      <w:tr w:rsidR="00A3418B" w:rsidRPr="00930114" w14:paraId="1C5A1DB2" w14:textId="20787E66" w:rsidTr="0016321D">
        <w:trPr>
          <w:trHeight w:val="426"/>
        </w:trPr>
        <w:tc>
          <w:tcPr>
            <w:tcW w:w="704" w:type="dxa"/>
            <w:vAlign w:val="center"/>
          </w:tcPr>
          <w:p w14:paraId="230AAAFD" w14:textId="77777777" w:rsidR="00A3418B" w:rsidRPr="002E5B32" w:rsidRDefault="00A3418B" w:rsidP="00A3418B">
            <w:pPr>
              <w:pStyle w:val="Bezodstpw"/>
              <w:jc w:val="center"/>
              <w:rPr>
                <w:sz w:val="20"/>
              </w:rPr>
            </w:pPr>
            <w:r w:rsidRPr="002E5B32">
              <w:rPr>
                <w:sz w:val="20"/>
              </w:rPr>
              <w:t>14.</w:t>
            </w:r>
          </w:p>
        </w:tc>
        <w:tc>
          <w:tcPr>
            <w:tcW w:w="1843" w:type="dxa"/>
          </w:tcPr>
          <w:p w14:paraId="6B4E617B" w14:textId="223D3555" w:rsidR="00A3418B" w:rsidRPr="002E5B32" w:rsidRDefault="00A3418B" w:rsidP="00A3418B">
            <w:pPr>
              <w:pStyle w:val="Bezodstpw"/>
              <w:rPr>
                <w:sz w:val="20"/>
              </w:rPr>
            </w:pPr>
            <w:r w:rsidRPr="00B53E3F">
              <w:rPr>
                <w:bCs/>
                <w:sz w:val="20"/>
              </w:rPr>
              <w:t xml:space="preserve">Wsparcie </w:t>
            </w:r>
            <w:r>
              <w:rPr>
                <w:bCs/>
                <w:sz w:val="20"/>
              </w:rPr>
              <w:br/>
              <w:t>t</w:t>
            </w:r>
            <w:r w:rsidRPr="00B53E3F">
              <w:rPr>
                <w:bCs/>
                <w:sz w:val="20"/>
              </w:rPr>
              <w:t>echniczne producenta</w:t>
            </w:r>
          </w:p>
        </w:tc>
        <w:tc>
          <w:tcPr>
            <w:tcW w:w="3260" w:type="dxa"/>
          </w:tcPr>
          <w:p w14:paraId="38FEA704" w14:textId="2133BB53" w:rsidR="00A3418B" w:rsidRPr="007B46F6" w:rsidRDefault="00A3418B" w:rsidP="00A3418B">
            <w:pPr>
              <w:pStyle w:val="Bezodstpw"/>
              <w:suppressAutoHyphens w:val="0"/>
              <w:autoSpaceDN/>
              <w:spacing w:line="276" w:lineRule="auto"/>
              <w:ind w:left="0" w:firstLine="0"/>
              <w:jc w:val="left"/>
              <w:textAlignment w:val="auto"/>
              <w:rPr>
                <w:sz w:val="18"/>
                <w:szCs w:val="18"/>
              </w:rPr>
            </w:pPr>
            <w:r>
              <w:rPr>
                <w:bCs/>
                <w:sz w:val="20"/>
              </w:rPr>
              <w:t>1.</w:t>
            </w:r>
            <w:r w:rsidRPr="00B53E3F">
              <w:rPr>
                <w:bCs/>
                <w:sz w:val="20"/>
              </w:rPr>
              <w:t xml:space="preserve">Ogólnopolska, telefoniczna infolinia/linia techniczna producenta komputera </w:t>
            </w:r>
            <w:r>
              <w:rPr>
                <w:bCs/>
                <w:sz w:val="20"/>
              </w:rPr>
              <w:br/>
              <w:t xml:space="preserve">   </w:t>
            </w:r>
            <w:r w:rsidRPr="00B53E3F">
              <w:rPr>
                <w:bCs/>
                <w:sz w:val="20"/>
              </w:rPr>
              <w:t xml:space="preserve">(ogólnopolski numer – w ofercie należy podać numer telefonu) dostępna w czasie </w:t>
            </w:r>
            <w:r>
              <w:rPr>
                <w:bCs/>
                <w:sz w:val="20"/>
              </w:rPr>
              <w:br/>
              <w:t xml:space="preserve">   </w:t>
            </w:r>
            <w:r w:rsidRPr="00B53E3F">
              <w:rPr>
                <w:bCs/>
                <w:sz w:val="20"/>
              </w:rPr>
              <w:t xml:space="preserve">obowiązywania gwarancji na sprzęt i umożliwiająca po podaniu numeru seryjnego </w:t>
            </w:r>
            <w:r>
              <w:rPr>
                <w:bCs/>
                <w:sz w:val="20"/>
              </w:rPr>
              <w:br/>
              <w:t xml:space="preserve">   </w:t>
            </w:r>
            <w:r w:rsidRPr="00B53E3F">
              <w:rPr>
                <w:bCs/>
                <w:sz w:val="20"/>
              </w:rPr>
              <w:t>urządzenia:</w:t>
            </w:r>
            <w:r>
              <w:rPr>
                <w:bCs/>
                <w:sz w:val="20"/>
              </w:rPr>
              <w:br/>
            </w:r>
            <w:r w:rsidRPr="00B53E3F">
              <w:rPr>
                <w:bCs/>
                <w:sz w:val="20"/>
              </w:rPr>
              <w:t>-weryfikację konfiguracji fabrycznej wraz z wersją fabrycznie dostarczonego oprogramowania (system operacyjny, szczegółowa konfiguracja sprzętowa - CPU, HDD, pamięć)</w:t>
            </w:r>
            <w:r>
              <w:rPr>
                <w:bCs/>
                <w:sz w:val="20"/>
              </w:rPr>
              <w:br/>
            </w:r>
            <w:r w:rsidRPr="00B53E3F">
              <w:rPr>
                <w:bCs/>
                <w:sz w:val="20"/>
              </w:rPr>
              <w:t>- czasu obowiązywania i typ udzielonej gwarancji</w:t>
            </w:r>
            <w:r>
              <w:rPr>
                <w:bCs/>
                <w:sz w:val="20"/>
              </w:rPr>
              <w:br/>
              <w:t xml:space="preserve">2. </w:t>
            </w:r>
            <w:r w:rsidRPr="00B53E3F">
              <w:rPr>
                <w:bCs/>
                <w:sz w:val="20"/>
              </w:rPr>
              <w:t xml:space="preserve">Możliwość aktualizacji i pobrania sterowników do oferowanego modelu </w:t>
            </w:r>
            <w:r w:rsidRPr="00B53E3F">
              <w:rPr>
                <w:bCs/>
                <w:sz w:val="20"/>
              </w:rPr>
              <w:lastRenderedPageBreak/>
              <w:t>komputera w najnowszych certyfikowanych wersjach przy użyciu dedykowanego darmowego</w:t>
            </w:r>
            <w:r>
              <w:rPr>
                <w:bCs/>
                <w:sz w:val="20"/>
              </w:rPr>
              <w:t xml:space="preserve"> </w:t>
            </w:r>
            <w:r w:rsidRPr="00B53E3F">
              <w:rPr>
                <w:bCs/>
                <w:sz w:val="20"/>
              </w:rPr>
              <w:t>oprogramowania producenta lub bezpośrednio z sieci Internet za pośrednictwem strony</w:t>
            </w:r>
            <w:r>
              <w:rPr>
                <w:bCs/>
                <w:sz w:val="20"/>
              </w:rPr>
              <w:t xml:space="preserve"> </w:t>
            </w:r>
            <w:r w:rsidRPr="00B53E3F">
              <w:rPr>
                <w:bCs/>
                <w:sz w:val="20"/>
              </w:rPr>
              <w:t>www producenta komputera po podaniu numeru seryjnego komputera lub modelu komputera</w:t>
            </w:r>
            <w:r>
              <w:rPr>
                <w:bCs/>
                <w:sz w:val="20"/>
              </w:rPr>
              <w:br/>
              <w:t xml:space="preserve">3. </w:t>
            </w:r>
            <w:r w:rsidRPr="00B53E3F">
              <w:rPr>
                <w:bCs/>
                <w:sz w:val="20"/>
              </w:rPr>
              <w:t>Możliwość weryfikacji czasu obowiązywania i reżimu gwarancji bezpośrednio z sieci Internet za pośrednictwem strony www producenta komputera</w:t>
            </w:r>
          </w:p>
        </w:tc>
        <w:tc>
          <w:tcPr>
            <w:tcW w:w="4111" w:type="dxa"/>
          </w:tcPr>
          <w:p w14:paraId="4995E2C0" w14:textId="77777777" w:rsidR="00A3418B" w:rsidRPr="007B46F6" w:rsidRDefault="00A3418B" w:rsidP="00A3418B">
            <w:pPr>
              <w:pStyle w:val="Bezodstpw"/>
              <w:suppressAutoHyphens w:val="0"/>
              <w:autoSpaceDN/>
              <w:spacing w:line="276" w:lineRule="auto"/>
              <w:ind w:left="319" w:firstLine="0"/>
              <w:jc w:val="left"/>
              <w:textAlignment w:val="auto"/>
              <w:rPr>
                <w:sz w:val="18"/>
                <w:szCs w:val="18"/>
              </w:rPr>
            </w:pPr>
          </w:p>
        </w:tc>
      </w:tr>
      <w:tr w:rsidR="00A3418B" w:rsidRPr="00930114" w14:paraId="49F07BFA" w14:textId="1628B579" w:rsidTr="0016321D">
        <w:trPr>
          <w:trHeight w:val="683"/>
        </w:trPr>
        <w:tc>
          <w:tcPr>
            <w:tcW w:w="704" w:type="dxa"/>
            <w:vAlign w:val="center"/>
          </w:tcPr>
          <w:p w14:paraId="4831F5F4" w14:textId="77777777" w:rsidR="00A3418B" w:rsidRPr="00582065" w:rsidRDefault="00A3418B" w:rsidP="00A3418B">
            <w:pPr>
              <w:pStyle w:val="Bezodstpw"/>
              <w:jc w:val="center"/>
              <w:rPr>
                <w:sz w:val="20"/>
              </w:rPr>
            </w:pPr>
            <w:r w:rsidRPr="00582065">
              <w:rPr>
                <w:sz w:val="20"/>
              </w:rPr>
              <w:t>15.</w:t>
            </w:r>
          </w:p>
        </w:tc>
        <w:tc>
          <w:tcPr>
            <w:tcW w:w="1843" w:type="dxa"/>
          </w:tcPr>
          <w:p w14:paraId="3FB565A3" w14:textId="58A61087" w:rsidR="00A3418B" w:rsidRPr="00582065" w:rsidRDefault="00A3418B" w:rsidP="00A3418B">
            <w:pPr>
              <w:pStyle w:val="Bezodstpw"/>
              <w:rPr>
                <w:sz w:val="20"/>
              </w:rPr>
            </w:pPr>
            <w:r w:rsidRPr="00B53E3F">
              <w:rPr>
                <w:bCs/>
                <w:sz w:val="20"/>
              </w:rPr>
              <w:t>Wymagania dodatkowe</w:t>
            </w:r>
          </w:p>
        </w:tc>
        <w:tc>
          <w:tcPr>
            <w:tcW w:w="3260" w:type="dxa"/>
          </w:tcPr>
          <w:p w14:paraId="75D4FFC7" w14:textId="77777777" w:rsidR="00A3418B" w:rsidRPr="0098251F" w:rsidRDefault="00A3418B" w:rsidP="00A3418B">
            <w:pPr>
              <w:pStyle w:val="Akapitzlist"/>
              <w:numPr>
                <w:ilvl w:val="0"/>
                <w:numId w:val="62"/>
              </w:numPr>
              <w:suppressAutoHyphens w:val="0"/>
              <w:overflowPunct/>
              <w:spacing w:after="0" w:line="240" w:lineRule="auto"/>
              <w:rPr>
                <w:rFonts w:cs="Times New Roman"/>
                <w:bCs/>
                <w:sz w:val="20"/>
                <w:szCs w:val="20"/>
              </w:rPr>
            </w:pPr>
            <w:r w:rsidRPr="0098251F">
              <w:rPr>
                <w:rFonts w:cs="Times New Roman"/>
                <w:bCs/>
                <w:sz w:val="20"/>
                <w:szCs w:val="20"/>
              </w:rPr>
              <w:t>Zainstalowany system operacyjny Windows 11 Pro 64 lub system równoważny* – przez równoważność rozumie się pełną funkcjonalność, jaką oferuje wymagany w SWZ system operacyjny</w:t>
            </w:r>
          </w:p>
          <w:p w14:paraId="07657559" w14:textId="77777777" w:rsidR="00A3418B" w:rsidRPr="0098251F" w:rsidRDefault="00A3418B" w:rsidP="00A3418B">
            <w:pPr>
              <w:pStyle w:val="Akapitzlist"/>
              <w:numPr>
                <w:ilvl w:val="0"/>
                <w:numId w:val="62"/>
              </w:numPr>
              <w:suppressAutoHyphens w:val="0"/>
              <w:overflowPunct/>
              <w:spacing w:after="0" w:line="240" w:lineRule="auto"/>
              <w:rPr>
                <w:rFonts w:cs="Times New Roman"/>
                <w:bCs/>
                <w:sz w:val="20"/>
                <w:szCs w:val="20"/>
              </w:rPr>
            </w:pPr>
            <w:r w:rsidRPr="0098251F">
              <w:rPr>
                <w:rFonts w:cs="Times New Roman"/>
                <w:bCs/>
                <w:sz w:val="20"/>
                <w:szCs w:val="20"/>
              </w:rPr>
              <w:t>Wbudowane porty i złącza:</w:t>
            </w:r>
          </w:p>
          <w:p w14:paraId="5A539B24" w14:textId="77777777" w:rsidR="00A3418B" w:rsidRDefault="00A3418B" w:rsidP="00A3418B">
            <w:pPr>
              <w:rPr>
                <w:rFonts w:ascii="Times New Roman" w:hAnsi="Times New Roman"/>
                <w:bCs/>
                <w:sz w:val="20"/>
                <w:szCs w:val="20"/>
              </w:rPr>
            </w:pPr>
            <w:r w:rsidRPr="00B53E3F">
              <w:rPr>
                <w:rFonts w:ascii="Times New Roman" w:hAnsi="Times New Roman"/>
                <w:bCs/>
                <w:sz w:val="20"/>
                <w:szCs w:val="20"/>
              </w:rPr>
              <w:t>- porty wideo z tyłu ekranu, min.: 1szt</w:t>
            </w:r>
            <w:r>
              <w:rPr>
                <w:rFonts w:ascii="Times New Roman" w:hAnsi="Times New Roman"/>
                <w:bCs/>
                <w:sz w:val="20"/>
                <w:szCs w:val="20"/>
              </w:rPr>
              <w:t>,</w:t>
            </w:r>
            <w:r w:rsidRPr="00B53E3F">
              <w:rPr>
                <w:rFonts w:ascii="Times New Roman" w:hAnsi="Times New Roman"/>
                <w:bCs/>
                <w:sz w:val="20"/>
                <w:szCs w:val="20"/>
              </w:rPr>
              <w:t xml:space="preserve"> Display Port 1.4 oraz 1 szt</w:t>
            </w:r>
            <w:r>
              <w:rPr>
                <w:rFonts w:ascii="Times New Roman" w:hAnsi="Times New Roman"/>
                <w:bCs/>
                <w:sz w:val="20"/>
                <w:szCs w:val="20"/>
              </w:rPr>
              <w:t xml:space="preserve">.  </w:t>
            </w:r>
            <w:r w:rsidRPr="00B53E3F">
              <w:rPr>
                <w:rFonts w:ascii="Times New Roman" w:hAnsi="Times New Roman"/>
                <w:bCs/>
                <w:sz w:val="20"/>
                <w:szCs w:val="20"/>
              </w:rPr>
              <w:t>HDMI-in 1.4</w:t>
            </w:r>
            <w:r w:rsidRPr="00B53E3F">
              <w:rPr>
                <w:rFonts w:ascii="Times New Roman" w:hAnsi="Times New Roman"/>
                <w:bCs/>
                <w:sz w:val="20"/>
                <w:szCs w:val="20"/>
              </w:rPr>
              <w:br/>
            </w:r>
          </w:p>
          <w:p w14:paraId="54739CAD" w14:textId="77777777" w:rsidR="00A3418B" w:rsidRPr="00B53E3F" w:rsidRDefault="00A3418B" w:rsidP="00A3418B">
            <w:pPr>
              <w:rPr>
                <w:rFonts w:ascii="Times New Roman" w:hAnsi="Times New Roman"/>
                <w:bCs/>
                <w:sz w:val="20"/>
                <w:szCs w:val="20"/>
              </w:rPr>
            </w:pPr>
            <w:r>
              <w:rPr>
                <w:rFonts w:ascii="Times New Roman" w:hAnsi="Times New Roman"/>
                <w:bCs/>
                <w:sz w:val="20"/>
                <w:szCs w:val="20"/>
              </w:rPr>
              <w:t>P</w:t>
            </w:r>
            <w:r w:rsidRPr="00B53E3F">
              <w:rPr>
                <w:rFonts w:ascii="Times New Roman" w:hAnsi="Times New Roman"/>
                <w:bCs/>
                <w:sz w:val="20"/>
                <w:szCs w:val="20"/>
              </w:rPr>
              <w:t>ort</w:t>
            </w:r>
            <w:r>
              <w:rPr>
                <w:rFonts w:ascii="Times New Roman" w:hAnsi="Times New Roman"/>
                <w:bCs/>
                <w:sz w:val="20"/>
                <w:szCs w:val="20"/>
              </w:rPr>
              <w:t>y</w:t>
            </w:r>
            <w:r w:rsidRPr="00B53E3F">
              <w:rPr>
                <w:rFonts w:ascii="Times New Roman" w:hAnsi="Times New Roman"/>
                <w:bCs/>
                <w:sz w:val="20"/>
                <w:szCs w:val="20"/>
              </w:rPr>
              <w:t xml:space="preserve"> USB w tym:</w:t>
            </w:r>
            <w:r w:rsidRPr="00B53E3F">
              <w:rPr>
                <w:rFonts w:ascii="Times New Roman" w:hAnsi="Times New Roman"/>
                <w:bCs/>
                <w:sz w:val="20"/>
                <w:szCs w:val="20"/>
              </w:rPr>
              <w:br/>
              <w:t>- min. 4 x USB typ-A</w:t>
            </w:r>
            <w:r>
              <w:rPr>
                <w:rFonts w:ascii="Times New Roman" w:hAnsi="Times New Roman"/>
                <w:bCs/>
                <w:sz w:val="20"/>
                <w:szCs w:val="20"/>
              </w:rPr>
              <w:t xml:space="preserve"> </w:t>
            </w:r>
            <w:r w:rsidRPr="007C1DB9">
              <w:rPr>
                <w:rFonts w:ascii="Times New Roman" w:hAnsi="Times New Roman"/>
                <w:bCs/>
                <w:sz w:val="20"/>
                <w:szCs w:val="20"/>
              </w:rPr>
              <w:t>3.2 Gen</w:t>
            </w:r>
            <w:r w:rsidRPr="00B53E3F">
              <w:rPr>
                <w:rFonts w:ascii="Times New Roman" w:hAnsi="Times New Roman"/>
                <w:bCs/>
                <w:sz w:val="20"/>
                <w:szCs w:val="20"/>
              </w:rPr>
              <w:br/>
              <w:t xml:space="preserve">- min. 1 x USB typ-C </w:t>
            </w:r>
            <w:r w:rsidRPr="00B53E3F">
              <w:rPr>
                <w:rFonts w:ascii="Times New Roman" w:hAnsi="Times New Roman"/>
                <w:bCs/>
                <w:sz w:val="20"/>
                <w:szCs w:val="20"/>
              </w:rPr>
              <w:br/>
              <w:t>- port sieciowy RJ-45</w:t>
            </w:r>
            <w:r>
              <w:rPr>
                <w:rFonts w:ascii="Times New Roman" w:hAnsi="Times New Roman"/>
                <w:bCs/>
                <w:sz w:val="20"/>
                <w:szCs w:val="20"/>
              </w:rPr>
              <w:br/>
            </w:r>
            <w:r w:rsidRPr="00B53E3F">
              <w:rPr>
                <w:rFonts w:ascii="Times New Roman" w:hAnsi="Times New Roman"/>
                <w:bCs/>
                <w:sz w:val="20"/>
                <w:szCs w:val="20"/>
              </w:rPr>
              <w:t xml:space="preserve">- porty audio: wyjście liniowe – COMBO </w:t>
            </w:r>
            <w:proofErr w:type="spellStart"/>
            <w:r w:rsidRPr="00B53E3F">
              <w:rPr>
                <w:rFonts w:ascii="Times New Roman" w:hAnsi="Times New Roman"/>
                <w:bCs/>
                <w:sz w:val="20"/>
                <w:szCs w:val="20"/>
              </w:rPr>
              <w:t>jack</w:t>
            </w:r>
            <w:proofErr w:type="spellEnd"/>
            <w:r w:rsidRPr="00B53E3F">
              <w:rPr>
                <w:rFonts w:ascii="Times New Roman" w:hAnsi="Times New Roman"/>
                <w:bCs/>
                <w:sz w:val="20"/>
                <w:szCs w:val="20"/>
              </w:rPr>
              <w:t xml:space="preserve"> </w:t>
            </w:r>
            <w:r w:rsidRPr="00B53E3F">
              <w:rPr>
                <w:rFonts w:ascii="Times New Roman" w:hAnsi="Times New Roman"/>
                <w:bCs/>
                <w:sz w:val="20"/>
                <w:szCs w:val="20"/>
              </w:rPr>
              <w:br/>
              <w:t xml:space="preserve">- przyciski do kontroli menu ekranu (OSD) </w:t>
            </w:r>
            <w:r>
              <w:rPr>
                <w:rFonts w:ascii="Times New Roman" w:hAnsi="Times New Roman"/>
                <w:bCs/>
                <w:sz w:val="20"/>
                <w:szCs w:val="20"/>
              </w:rPr>
              <w:br/>
            </w:r>
            <w:r w:rsidRPr="00B53E3F">
              <w:rPr>
                <w:rFonts w:ascii="Times New Roman" w:hAnsi="Times New Roman"/>
                <w:bCs/>
                <w:sz w:val="20"/>
                <w:szCs w:val="20"/>
              </w:rPr>
              <w:t>- kamera internetowa 5 MP</w:t>
            </w:r>
          </w:p>
          <w:p w14:paraId="724E8890" w14:textId="77777777" w:rsidR="00A3418B" w:rsidRPr="00B53E3F" w:rsidRDefault="00A3418B" w:rsidP="00A3418B">
            <w:pPr>
              <w:jc w:val="both"/>
              <w:rPr>
                <w:rFonts w:ascii="Times New Roman" w:hAnsi="Times New Roman"/>
                <w:bCs/>
                <w:sz w:val="20"/>
                <w:szCs w:val="20"/>
              </w:rPr>
            </w:pPr>
            <w:r w:rsidRPr="00B53E3F">
              <w:rPr>
                <w:rFonts w:ascii="Times New Roman" w:hAnsi="Times New Roman"/>
                <w:bCs/>
                <w:sz w:val="20"/>
                <w:szCs w:val="20"/>
              </w:rPr>
              <w:t>Wymagana ilość i rozmieszczenie (na zewnątrz obudowy komputera) portów USB nie może być osiągnięta w wyniku stosowania konwerterów, przejściówek, adapterów itp.</w:t>
            </w:r>
          </w:p>
          <w:p w14:paraId="49D9F5D9" w14:textId="77777777" w:rsidR="00A3418B" w:rsidRPr="00B53E3F" w:rsidRDefault="00A3418B" w:rsidP="00A3418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Karta sieciowa 10/100/1000 Ethernet RJ 45 (zintegrowana) z obsługą PXE, </w:t>
            </w:r>
            <w:proofErr w:type="spellStart"/>
            <w:r w:rsidRPr="00B53E3F">
              <w:rPr>
                <w:rFonts w:ascii="Times New Roman" w:hAnsi="Times New Roman"/>
                <w:bCs/>
                <w:sz w:val="20"/>
                <w:szCs w:val="20"/>
              </w:rPr>
              <w:t>WoL</w:t>
            </w:r>
            <w:proofErr w:type="spellEnd"/>
            <w:r w:rsidRPr="00B53E3F">
              <w:rPr>
                <w:rFonts w:ascii="Times New Roman" w:hAnsi="Times New Roman"/>
                <w:bCs/>
                <w:sz w:val="20"/>
                <w:szCs w:val="20"/>
              </w:rPr>
              <w:t>, .</w:t>
            </w:r>
          </w:p>
          <w:p w14:paraId="49B95149" w14:textId="77777777" w:rsidR="00A3418B" w:rsidRPr="00B53E3F" w:rsidRDefault="00A3418B" w:rsidP="00A3418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Karta </w:t>
            </w:r>
            <w:proofErr w:type="spellStart"/>
            <w:r w:rsidRPr="00B53E3F">
              <w:rPr>
                <w:rFonts w:ascii="Times New Roman" w:hAnsi="Times New Roman"/>
                <w:bCs/>
                <w:sz w:val="20"/>
                <w:szCs w:val="20"/>
              </w:rPr>
              <w:t>WiFi</w:t>
            </w:r>
            <w:proofErr w:type="spellEnd"/>
            <w:r w:rsidRPr="00B53E3F">
              <w:rPr>
                <w:rFonts w:ascii="Times New Roman" w:hAnsi="Times New Roman"/>
                <w:bCs/>
                <w:sz w:val="20"/>
                <w:szCs w:val="20"/>
              </w:rPr>
              <w:t xml:space="preserve"> 6E AX Wireless 2x2 Dual-Band </w:t>
            </w:r>
            <w:proofErr w:type="spellStart"/>
            <w:r w:rsidRPr="00B53E3F">
              <w:rPr>
                <w:rFonts w:ascii="Times New Roman" w:hAnsi="Times New Roman"/>
                <w:bCs/>
                <w:sz w:val="20"/>
                <w:szCs w:val="20"/>
              </w:rPr>
              <w:t>Minicard</w:t>
            </w:r>
            <w:proofErr w:type="spellEnd"/>
            <w:r w:rsidRPr="00B53E3F">
              <w:rPr>
                <w:rFonts w:ascii="Times New Roman" w:hAnsi="Times New Roman"/>
                <w:bCs/>
                <w:sz w:val="20"/>
                <w:szCs w:val="20"/>
              </w:rPr>
              <w:t xml:space="preserve"> z Bluetooth 5.3 Combo </w:t>
            </w:r>
            <w:proofErr w:type="spellStart"/>
            <w:r w:rsidRPr="00B53E3F">
              <w:rPr>
                <w:rFonts w:ascii="Times New Roman" w:hAnsi="Times New Roman"/>
                <w:bCs/>
                <w:sz w:val="20"/>
                <w:szCs w:val="20"/>
              </w:rPr>
              <w:t>vPro</w:t>
            </w:r>
            <w:proofErr w:type="spellEnd"/>
          </w:p>
          <w:p w14:paraId="657033FC" w14:textId="77777777" w:rsidR="00A3418B" w:rsidRPr="00B53E3F" w:rsidRDefault="00A3418B" w:rsidP="00A3418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Płyta główna z chipsetem min Q670, wyposażona w:</w:t>
            </w:r>
          </w:p>
          <w:p w14:paraId="1C873BEA" w14:textId="77777777" w:rsidR="00A3418B" w:rsidRPr="00B53E3F" w:rsidRDefault="00A3418B" w:rsidP="00A3418B">
            <w:pPr>
              <w:spacing w:after="0"/>
              <w:ind w:left="360"/>
              <w:rPr>
                <w:rFonts w:ascii="Times New Roman" w:hAnsi="Times New Roman"/>
                <w:bCs/>
                <w:sz w:val="20"/>
                <w:szCs w:val="20"/>
              </w:rPr>
            </w:pPr>
            <w:r w:rsidRPr="00B53E3F">
              <w:rPr>
                <w:rFonts w:ascii="Times New Roman" w:hAnsi="Times New Roman"/>
                <w:bCs/>
                <w:sz w:val="20"/>
                <w:szCs w:val="20"/>
              </w:rPr>
              <w:t>- 2 złącza SODIMM z obsługą do 64GB pamięci RAM 4800MHz</w:t>
            </w:r>
            <w:r w:rsidRPr="00B53E3F">
              <w:rPr>
                <w:rFonts w:ascii="Times New Roman" w:hAnsi="Times New Roman"/>
                <w:bCs/>
                <w:sz w:val="20"/>
                <w:szCs w:val="20"/>
              </w:rPr>
              <w:br/>
              <w:t xml:space="preserve">- </w:t>
            </w:r>
            <w:proofErr w:type="spellStart"/>
            <w:r w:rsidRPr="00B53E3F">
              <w:rPr>
                <w:rFonts w:ascii="Times New Roman" w:hAnsi="Times New Roman"/>
                <w:bCs/>
                <w:sz w:val="20"/>
                <w:szCs w:val="20"/>
              </w:rPr>
              <w:t>sloty</w:t>
            </w:r>
            <w:proofErr w:type="spellEnd"/>
            <w:r w:rsidRPr="00B53E3F">
              <w:rPr>
                <w:rFonts w:ascii="Times New Roman" w:hAnsi="Times New Roman"/>
                <w:bCs/>
                <w:sz w:val="20"/>
                <w:szCs w:val="20"/>
              </w:rPr>
              <w:t xml:space="preserve">: 1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w:t>
            </w:r>
            <w:r w:rsidRPr="00B53E3F">
              <w:rPr>
                <w:rFonts w:ascii="Times New Roman" w:hAnsi="Times New Roman"/>
                <w:bCs/>
                <w:sz w:val="20"/>
                <w:szCs w:val="20"/>
              </w:rPr>
              <w:lastRenderedPageBreak/>
              <w:t xml:space="preserve">WLAN, 3 </w:t>
            </w:r>
            <w:proofErr w:type="spellStart"/>
            <w:r w:rsidRPr="00B53E3F">
              <w:rPr>
                <w:rFonts w:ascii="Times New Roman" w:hAnsi="Times New Roman"/>
                <w:bCs/>
                <w:sz w:val="20"/>
                <w:szCs w:val="20"/>
              </w:rPr>
              <w:t>szt</w:t>
            </w:r>
            <w:proofErr w:type="spellEnd"/>
            <w:r w:rsidRPr="00B53E3F">
              <w:rPr>
                <w:rFonts w:ascii="Times New Roman" w:hAnsi="Times New Roman"/>
                <w:bCs/>
                <w:sz w:val="20"/>
                <w:szCs w:val="20"/>
              </w:rPr>
              <w:t xml:space="preserve"> M.2 </w:t>
            </w:r>
            <w:proofErr w:type="spellStart"/>
            <w:r w:rsidRPr="00B53E3F">
              <w:rPr>
                <w:rFonts w:ascii="Times New Roman" w:hAnsi="Times New Roman"/>
                <w:bCs/>
                <w:sz w:val="20"/>
                <w:szCs w:val="20"/>
              </w:rPr>
              <w:t>PCIe</w:t>
            </w:r>
            <w:proofErr w:type="spellEnd"/>
            <w:r w:rsidRPr="00B53E3F">
              <w:rPr>
                <w:rFonts w:ascii="Times New Roman" w:hAnsi="Times New Roman"/>
                <w:bCs/>
                <w:sz w:val="20"/>
                <w:szCs w:val="20"/>
              </w:rPr>
              <w:t xml:space="preserve"> dla dysków SSD</w:t>
            </w:r>
          </w:p>
          <w:p w14:paraId="0B125308" w14:textId="77777777" w:rsidR="00A3418B" w:rsidRPr="00B53E3F" w:rsidRDefault="00A3418B" w:rsidP="00A3418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Klawiatura bezprzewodowa w układzie polski programisty </w:t>
            </w:r>
          </w:p>
          <w:p w14:paraId="70017851" w14:textId="77777777" w:rsidR="00A3418B" w:rsidRDefault="00A3418B" w:rsidP="00A3418B">
            <w:pPr>
              <w:numPr>
                <w:ilvl w:val="0"/>
                <w:numId w:val="61"/>
              </w:numPr>
              <w:spacing w:after="0" w:line="240" w:lineRule="auto"/>
              <w:rPr>
                <w:rFonts w:ascii="Times New Roman" w:hAnsi="Times New Roman"/>
                <w:bCs/>
                <w:sz w:val="20"/>
                <w:szCs w:val="20"/>
              </w:rPr>
            </w:pPr>
            <w:r w:rsidRPr="00B53E3F">
              <w:rPr>
                <w:rFonts w:ascii="Times New Roman" w:hAnsi="Times New Roman"/>
                <w:bCs/>
                <w:sz w:val="20"/>
                <w:szCs w:val="20"/>
              </w:rPr>
              <w:t xml:space="preserve">Mysz bezprzewodowa o rozdzielczości do 4000 </w:t>
            </w:r>
            <w:proofErr w:type="spellStart"/>
            <w:r w:rsidRPr="00B53E3F">
              <w:rPr>
                <w:rFonts w:ascii="Times New Roman" w:hAnsi="Times New Roman"/>
                <w:bCs/>
                <w:sz w:val="20"/>
                <w:szCs w:val="20"/>
              </w:rPr>
              <w:t>dpi</w:t>
            </w:r>
            <w:proofErr w:type="spellEnd"/>
            <w:r w:rsidRPr="00B53E3F">
              <w:rPr>
                <w:rFonts w:ascii="Times New Roman" w:hAnsi="Times New Roman"/>
                <w:bCs/>
                <w:sz w:val="20"/>
                <w:szCs w:val="20"/>
              </w:rPr>
              <w:t xml:space="preserve"> z min dwoma klawiszami oraz rolką (</w:t>
            </w:r>
            <w:proofErr w:type="spellStart"/>
            <w:r w:rsidRPr="00B53E3F">
              <w:rPr>
                <w:rFonts w:ascii="Times New Roman" w:hAnsi="Times New Roman"/>
                <w:bCs/>
                <w:sz w:val="20"/>
                <w:szCs w:val="20"/>
              </w:rPr>
              <w:t>scroll</w:t>
            </w:r>
            <w:proofErr w:type="spellEnd"/>
            <w:r>
              <w:rPr>
                <w:rFonts w:ascii="Times New Roman" w:hAnsi="Times New Roman"/>
                <w:bCs/>
                <w:sz w:val="20"/>
                <w:szCs w:val="20"/>
              </w:rPr>
              <w:t>)</w:t>
            </w:r>
          </w:p>
          <w:p w14:paraId="2D08E972" w14:textId="0F55F76B" w:rsidR="00A3418B" w:rsidRPr="00A3418B" w:rsidRDefault="00A3418B" w:rsidP="00A3418B">
            <w:pPr>
              <w:numPr>
                <w:ilvl w:val="0"/>
                <w:numId w:val="61"/>
              </w:numPr>
              <w:spacing w:after="0" w:line="240" w:lineRule="auto"/>
              <w:rPr>
                <w:rFonts w:ascii="Times New Roman" w:hAnsi="Times New Roman"/>
                <w:bCs/>
                <w:sz w:val="20"/>
                <w:szCs w:val="20"/>
              </w:rPr>
            </w:pPr>
            <w:r w:rsidRPr="00A3418B">
              <w:rPr>
                <w:rFonts w:ascii="Times New Roman" w:hAnsi="Times New Roman"/>
                <w:bCs/>
                <w:sz w:val="20"/>
                <w:szCs w:val="20"/>
              </w:rPr>
              <w:t>Czytnik kart SD</w:t>
            </w:r>
          </w:p>
        </w:tc>
        <w:tc>
          <w:tcPr>
            <w:tcW w:w="4111" w:type="dxa"/>
          </w:tcPr>
          <w:p w14:paraId="32C68EA4" w14:textId="77777777" w:rsidR="00A3418B" w:rsidRPr="007B46F6" w:rsidRDefault="00A3418B" w:rsidP="00A3418B">
            <w:pPr>
              <w:pStyle w:val="Akapitzlist"/>
              <w:spacing w:after="0" w:line="240" w:lineRule="auto"/>
              <w:ind w:left="319"/>
              <w:rPr>
                <w:rFonts w:cs="Times New Roman"/>
                <w:sz w:val="18"/>
                <w:szCs w:val="18"/>
                <w:shd w:val="clear" w:color="auto" w:fill="FFFFFF"/>
                <w:lang w:eastAsia="pl-PL"/>
              </w:rPr>
            </w:pPr>
          </w:p>
        </w:tc>
      </w:tr>
      <w:tr w:rsidR="00A3418B" w:rsidRPr="00930114" w14:paraId="4DA97282" w14:textId="065AFF73" w:rsidTr="00933BBE">
        <w:trPr>
          <w:trHeight w:val="1123"/>
        </w:trPr>
        <w:tc>
          <w:tcPr>
            <w:tcW w:w="704" w:type="dxa"/>
            <w:vAlign w:val="center"/>
          </w:tcPr>
          <w:p w14:paraId="29D0FD30" w14:textId="77777777" w:rsidR="00A3418B" w:rsidRPr="008C42E3" w:rsidRDefault="00A3418B" w:rsidP="00A3418B">
            <w:pPr>
              <w:pStyle w:val="Bezodstpw"/>
              <w:jc w:val="center"/>
              <w:rPr>
                <w:sz w:val="20"/>
              </w:rPr>
            </w:pPr>
            <w:r w:rsidRPr="008C42E3">
              <w:rPr>
                <w:sz w:val="20"/>
              </w:rPr>
              <w:t>16.</w:t>
            </w:r>
          </w:p>
        </w:tc>
        <w:tc>
          <w:tcPr>
            <w:tcW w:w="1843" w:type="dxa"/>
            <w:vAlign w:val="center"/>
          </w:tcPr>
          <w:p w14:paraId="518DEC55" w14:textId="71750262" w:rsidR="00A3418B" w:rsidRPr="008C42E3" w:rsidRDefault="00A3418B" w:rsidP="00A3418B">
            <w:pPr>
              <w:pStyle w:val="Bezodstpw"/>
              <w:rPr>
                <w:sz w:val="20"/>
              </w:rPr>
            </w:pPr>
            <w:r w:rsidRPr="005E57B4">
              <w:rPr>
                <w:sz w:val="20"/>
              </w:rPr>
              <w:t>Oprogramowanie dodatkowe</w:t>
            </w:r>
          </w:p>
        </w:tc>
        <w:tc>
          <w:tcPr>
            <w:tcW w:w="3260" w:type="dxa"/>
            <w:vAlign w:val="center"/>
          </w:tcPr>
          <w:p w14:paraId="30E96948" w14:textId="77777777" w:rsidR="00A3418B" w:rsidRPr="000D73C1" w:rsidRDefault="00A3418B" w:rsidP="00A3418B">
            <w:pPr>
              <w:pStyle w:val="Default"/>
              <w:rPr>
                <w:rFonts w:ascii="Times New Roman" w:hAnsi="Times New Roman" w:cs="Times New Roman"/>
                <w:color w:val="auto"/>
                <w:sz w:val="20"/>
                <w:szCs w:val="20"/>
              </w:rPr>
            </w:pPr>
            <w:r w:rsidRPr="000D73C1">
              <w:rPr>
                <w:rFonts w:ascii="Times New Roman" w:hAnsi="Times New Roman" w:cs="Times New Roman"/>
                <w:color w:val="auto"/>
                <w:sz w:val="20"/>
                <w:szCs w:val="20"/>
              </w:rPr>
              <w:t xml:space="preserve">1. Oprogramowanie MS Office 2021 lub wyższy 32/64 bit PL (licencja komercyjna) lub równoważne. </w:t>
            </w:r>
          </w:p>
          <w:p w14:paraId="0578B66B" w14:textId="77777777" w:rsidR="00A3418B" w:rsidRPr="00924392" w:rsidRDefault="00A3418B" w:rsidP="00A3418B">
            <w:pPr>
              <w:rPr>
                <w:rFonts w:ascii="Times New Roman" w:hAnsi="Times New Roman"/>
                <w:sz w:val="20"/>
                <w:szCs w:val="20"/>
                <w:lang w:eastAsia="pl-PL"/>
              </w:rPr>
            </w:pPr>
            <w:r w:rsidRPr="000D73C1">
              <w:rPr>
                <w:rFonts w:ascii="Times New Roman" w:hAnsi="Times New Roman"/>
                <w:sz w:val="20"/>
                <w:szCs w:val="20"/>
                <w:lang w:eastAsia="pl-PL"/>
              </w:rPr>
              <w:t>Do każdego komputera należy dostarczyć pakiet oprogramowania biurowego z licencją wieczystą zawierającego co najmniej komponenty:</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edytor tekstu,</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arkusz kalkulacyjny,</w:t>
            </w:r>
            <w:r>
              <w:rPr>
                <w:rFonts w:ascii="Times New Roman" w:hAnsi="Times New Roman"/>
                <w:sz w:val="20"/>
                <w:szCs w:val="20"/>
                <w:lang w:eastAsia="pl-PL"/>
              </w:rPr>
              <w:br/>
            </w:r>
            <w:r w:rsidRPr="000D73C1">
              <w:rPr>
                <w:rFonts w:ascii="Times New Roman" w:hAnsi="Times New Roman"/>
                <w:sz w:val="20"/>
                <w:szCs w:val="20"/>
                <w:lang w:eastAsia="pl-PL"/>
              </w:rPr>
              <w:t xml:space="preserve">- </w:t>
            </w:r>
            <w:r>
              <w:rPr>
                <w:rFonts w:ascii="Times New Roman" w:hAnsi="Times New Roman"/>
                <w:sz w:val="20"/>
                <w:szCs w:val="20"/>
                <w:lang w:eastAsia="pl-PL"/>
              </w:rPr>
              <w:t xml:space="preserve"> </w:t>
            </w:r>
            <w:r w:rsidRPr="000D73C1">
              <w:rPr>
                <w:rFonts w:ascii="Times New Roman" w:hAnsi="Times New Roman"/>
                <w:sz w:val="20"/>
                <w:szCs w:val="20"/>
                <w:lang w:eastAsia="pl-PL"/>
              </w:rPr>
              <w:t>program do przygotowywania i prowadzenia prezentacji,</w:t>
            </w:r>
            <w:r w:rsidRPr="000D73C1">
              <w:rPr>
                <w:rFonts w:ascii="Times New Roman" w:hAnsi="Times New Roman"/>
                <w:sz w:val="20"/>
                <w:szCs w:val="20"/>
                <w:lang w:eastAsia="pl-PL"/>
              </w:rPr>
              <w:br/>
              <w:t xml:space="preserve">- </w:t>
            </w:r>
            <w:r>
              <w:rPr>
                <w:rFonts w:ascii="Times New Roman" w:hAnsi="Times New Roman"/>
                <w:sz w:val="20"/>
                <w:szCs w:val="20"/>
                <w:lang w:eastAsia="pl-PL"/>
              </w:rPr>
              <w:t xml:space="preserve"> </w:t>
            </w:r>
            <w:r w:rsidRPr="00B122D2">
              <w:rPr>
                <w:rFonts w:ascii="Times New Roman" w:hAnsi="Times New Roman"/>
                <w:sz w:val="20"/>
                <w:szCs w:val="20"/>
                <w:lang w:eastAsia="pl-PL"/>
              </w:rPr>
              <w:t xml:space="preserve">program do zarządzania informacją przez użytkownika (pocztą elektroniczną, </w:t>
            </w:r>
            <w:r>
              <w:rPr>
                <w:rFonts w:ascii="Times New Roman" w:hAnsi="Times New Roman"/>
                <w:sz w:val="20"/>
                <w:szCs w:val="20"/>
                <w:lang w:eastAsia="pl-PL"/>
              </w:rPr>
              <w:br/>
              <w:t xml:space="preserve">   </w:t>
            </w:r>
            <w:r w:rsidRPr="00B122D2">
              <w:rPr>
                <w:rFonts w:ascii="Times New Roman" w:hAnsi="Times New Roman"/>
                <w:sz w:val="20"/>
                <w:szCs w:val="20"/>
                <w:lang w:eastAsia="pl-PL"/>
              </w:rPr>
              <w:t xml:space="preserve">kalendarzem, kontaktami i zadaniami); </w:t>
            </w:r>
            <w:r>
              <w:rPr>
                <w:rFonts w:ascii="Times New Roman" w:hAnsi="Times New Roman"/>
                <w:sz w:val="20"/>
                <w:szCs w:val="20"/>
                <w:lang w:eastAsia="pl-PL"/>
              </w:rPr>
              <w:br/>
            </w:r>
            <w:r w:rsidRPr="000D73C1">
              <w:rPr>
                <w:rFonts w:ascii="Times New Roman" w:hAnsi="Times New Roman"/>
                <w:sz w:val="20"/>
                <w:szCs w:val="20"/>
                <w:lang w:eastAsia="pl-PL"/>
              </w:rPr>
              <w:t xml:space="preserve">2 </w:t>
            </w:r>
            <w:r w:rsidRPr="00B122D2">
              <w:rPr>
                <w:rFonts w:ascii="Times New Roman" w:hAnsi="Times New Roman"/>
                <w:sz w:val="20"/>
                <w:szCs w:val="20"/>
                <w:lang w:eastAsia="pl-PL"/>
              </w:rPr>
              <w:t xml:space="preserve">Wszystkie komponenty oferowanego pakietu biurowego muszą być integralną częścią </w:t>
            </w:r>
            <w:r>
              <w:rPr>
                <w:rFonts w:ascii="Times New Roman" w:hAnsi="Times New Roman"/>
                <w:sz w:val="20"/>
                <w:szCs w:val="20"/>
                <w:lang w:eastAsia="pl-PL"/>
              </w:rPr>
              <w:br/>
              <w:t xml:space="preserve">    </w:t>
            </w:r>
            <w:r w:rsidRPr="00B122D2">
              <w:rPr>
                <w:rFonts w:ascii="Times New Roman" w:hAnsi="Times New Roman"/>
                <w:sz w:val="20"/>
                <w:szCs w:val="20"/>
                <w:lang w:eastAsia="pl-PL"/>
              </w:rPr>
              <w:t xml:space="preserve">tego samego pakietu, współpracować ze sobą (osadzanie i wymiana danych), posiadać jednolity interfejs oraz ten sam jednolity sposób obsługi; </w:t>
            </w:r>
            <w:r>
              <w:rPr>
                <w:rFonts w:ascii="Times New Roman" w:hAnsi="Times New Roman"/>
                <w:sz w:val="20"/>
                <w:szCs w:val="20"/>
                <w:lang w:eastAsia="pl-PL"/>
              </w:rPr>
              <w:br/>
            </w:r>
            <w:r w:rsidRPr="00A56C10">
              <w:rPr>
                <w:rFonts w:ascii="Times New Roman" w:hAnsi="Times New Roman"/>
                <w:sz w:val="20"/>
                <w:szCs w:val="20"/>
                <w:lang w:eastAsia="pl-PL"/>
              </w:rPr>
              <w:t xml:space="preserve">3. Dostępna pełna polska wersja językowa interfejsu użytkownika, systemu </w:t>
            </w:r>
            <w:r w:rsidRPr="00A56C10">
              <w:rPr>
                <w:rFonts w:ascii="Times New Roman" w:hAnsi="Times New Roman"/>
                <w:sz w:val="20"/>
                <w:szCs w:val="20"/>
                <w:lang w:eastAsia="pl-PL"/>
              </w:rPr>
              <w:br/>
              <w:t xml:space="preserve">    komunikatów i podręcznej kontekstowej pomocy technicznej;</w:t>
            </w:r>
            <w:r w:rsidRPr="00A56C10">
              <w:rPr>
                <w:rFonts w:ascii="Times New Roman" w:hAnsi="Times New Roman"/>
                <w:sz w:val="20"/>
                <w:szCs w:val="20"/>
                <w:lang w:eastAsia="pl-PL"/>
              </w:rPr>
              <w:br/>
              <w:t xml:space="preserve">4. Prawidłowe odczytywanie i zapisywanie danych w dokumentach w formatach: </w:t>
            </w:r>
            <w:proofErr w:type="spellStart"/>
            <w:r w:rsidRPr="00A56C10">
              <w:rPr>
                <w:rFonts w:ascii="Times New Roman" w:hAnsi="Times New Roman"/>
                <w:sz w:val="20"/>
                <w:szCs w:val="20"/>
                <w:lang w:eastAsia="pl-PL"/>
              </w:rPr>
              <w:t>doc</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docx</w:t>
            </w:r>
            <w:proofErr w:type="spellEnd"/>
            <w:r w:rsidRPr="00A56C10">
              <w:rPr>
                <w:rFonts w:ascii="Times New Roman" w:hAnsi="Times New Roman"/>
                <w:sz w:val="20"/>
                <w:szCs w:val="20"/>
                <w:lang w:eastAsia="pl-PL"/>
              </w:rPr>
              <w:t xml:space="preserve">, xls, </w:t>
            </w:r>
            <w:proofErr w:type="spellStart"/>
            <w:r w:rsidRPr="00A56C10">
              <w:rPr>
                <w:rFonts w:ascii="Times New Roman" w:hAnsi="Times New Roman"/>
                <w:sz w:val="20"/>
                <w:szCs w:val="20"/>
                <w:lang w:eastAsia="pl-PL"/>
              </w:rPr>
              <w:t>xlsx</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ppt</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pptx</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pps</w:t>
            </w:r>
            <w:proofErr w:type="spellEnd"/>
            <w:r w:rsidRPr="00A56C10">
              <w:rPr>
                <w:rFonts w:ascii="Times New Roman" w:hAnsi="Times New Roman"/>
                <w:sz w:val="20"/>
                <w:szCs w:val="20"/>
                <w:lang w:eastAsia="pl-PL"/>
              </w:rPr>
              <w:t xml:space="preserve">, </w:t>
            </w:r>
            <w:proofErr w:type="spellStart"/>
            <w:r w:rsidRPr="00A56C10">
              <w:rPr>
                <w:rFonts w:ascii="Times New Roman" w:hAnsi="Times New Roman"/>
                <w:sz w:val="20"/>
                <w:szCs w:val="20"/>
                <w:lang w:eastAsia="pl-PL"/>
              </w:rPr>
              <w:t>ppsx</w:t>
            </w:r>
            <w:proofErr w:type="spellEnd"/>
            <w:r w:rsidRPr="00A56C10">
              <w:rPr>
                <w:rFonts w:ascii="Times New Roman" w:hAnsi="Times New Roman"/>
                <w:sz w:val="20"/>
                <w:szCs w:val="20"/>
                <w:lang w:eastAsia="pl-PL"/>
              </w:rPr>
              <w:t xml:space="preserve">, w tym obsługa formatowania bez utraty </w:t>
            </w:r>
            <w:r w:rsidRPr="00A56C10">
              <w:rPr>
                <w:rFonts w:ascii="Times New Roman" w:hAnsi="Times New Roman"/>
                <w:sz w:val="20"/>
                <w:szCs w:val="20"/>
                <w:lang w:eastAsia="pl-PL"/>
              </w:rPr>
              <w:br/>
              <w:t xml:space="preserve">parametrów i cech użytkowych (zachowane wszelkie formatowanie, umiejscowienie </w:t>
            </w:r>
            <w:r w:rsidRPr="00A56C10">
              <w:rPr>
                <w:rFonts w:ascii="Times New Roman" w:hAnsi="Times New Roman"/>
                <w:sz w:val="20"/>
                <w:szCs w:val="20"/>
                <w:lang w:eastAsia="pl-PL"/>
              </w:rPr>
              <w:br/>
              <w:t xml:space="preserve">tekstów, liczb, obrazków, wykresów, odstępy między tymi obiektami i kolorów); </w:t>
            </w:r>
            <w:r w:rsidRPr="00A56C10">
              <w:rPr>
                <w:rFonts w:ascii="Times New Roman" w:hAnsi="Times New Roman"/>
                <w:sz w:val="20"/>
                <w:szCs w:val="20"/>
                <w:lang w:eastAsia="pl-PL"/>
              </w:rPr>
              <w:br/>
              <w:t xml:space="preserve">5. Wykonywanie i edycja makr oraz kodu zapisanego w języku Visual Basic w plikach xls, </w:t>
            </w:r>
            <w:proofErr w:type="spellStart"/>
            <w:r w:rsidRPr="00A56C10">
              <w:rPr>
                <w:rFonts w:ascii="Times New Roman" w:hAnsi="Times New Roman"/>
                <w:sz w:val="20"/>
                <w:szCs w:val="20"/>
                <w:lang w:eastAsia="pl-PL"/>
              </w:rPr>
              <w:t>xlsx</w:t>
            </w:r>
            <w:proofErr w:type="spellEnd"/>
            <w:r w:rsidRPr="00A56C10">
              <w:rPr>
                <w:rFonts w:ascii="Times New Roman" w:hAnsi="Times New Roman"/>
                <w:sz w:val="20"/>
                <w:szCs w:val="20"/>
                <w:lang w:eastAsia="pl-PL"/>
              </w:rPr>
              <w:t xml:space="preserve"> oraz formuł w plikach wytworzonych w MS </w:t>
            </w:r>
            <w:r w:rsidRPr="00A56C10">
              <w:rPr>
                <w:rFonts w:ascii="Times New Roman" w:hAnsi="Times New Roman"/>
                <w:sz w:val="20"/>
                <w:szCs w:val="20"/>
                <w:lang w:eastAsia="pl-PL"/>
              </w:rPr>
              <w:lastRenderedPageBreak/>
              <w:t xml:space="preserve">Office 2003, MS Office 2007, MS Office 2010, MS Office 2013, MS Office 2016 oraz MS Office 2021 bez utraty danych oraz bez konieczności przerabiania dokumentów; </w:t>
            </w:r>
            <w:r w:rsidRPr="00A56C10">
              <w:rPr>
                <w:rFonts w:ascii="Times New Roman" w:hAnsi="Times New Roman"/>
                <w:sz w:val="20"/>
                <w:szCs w:val="20"/>
                <w:lang w:eastAsia="pl-PL"/>
              </w:rPr>
              <w:br/>
              <w:t xml:space="preserve">6. Możliwość zapisywania wytworzonych dokumentów bezpośrednio w formacie PDF; </w:t>
            </w:r>
            <w:r w:rsidRPr="00A56C10">
              <w:rPr>
                <w:rFonts w:ascii="Times New Roman" w:hAnsi="Times New Roman"/>
                <w:sz w:val="20"/>
                <w:szCs w:val="20"/>
                <w:lang w:eastAsia="pl-PL"/>
              </w:rPr>
              <w:br/>
              <w:t xml:space="preserve">7. Możliwość zintegrowania uwierzytelniania użytkowników z usługą katalogową Active Directory; </w:t>
            </w:r>
            <w:r w:rsidRPr="00A56C10">
              <w:rPr>
                <w:rFonts w:ascii="Times New Roman" w:hAnsi="Times New Roman"/>
                <w:sz w:val="20"/>
                <w:szCs w:val="20"/>
                <w:lang w:eastAsia="pl-PL"/>
              </w:rPr>
              <w:br/>
              <w:t xml:space="preserve">8. Możliwość nadawania uprawnień do modyfikacji i formatowania dokumentów lub ich elementów; </w:t>
            </w:r>
            <w:r w:rsidRPr="00A56C10">
              <w:rPr>
                <w:rFonts w:ascii="Times New Roman" w:hAnsi="Times New Roman"/>
                <w:sz w:val="20"/>
                <w:szCs w:val="20"/>
                <w:lang w:eastAsia="pl-PL"/>
              </w:rPr>
              <w:br/>
              <w:t xml:space="preserve">9. Możliwość jednoczesnej pracy wielu użytkowników na udostępnionym dokumencie arkusza kalkulacyjnego; </w:t>
            </w:r>
            <w:r>
              <w:rPr>
                <w:rFonts w:ascii="Times New Roman" w:hAnsi="Times New Roman"/>
                <w:sz w:val="20"/>
                <w:szCs w:val="20"/>
                <w:lang w:eastAsia="pl-PL"/>
              </w:rPr>
              <w:br/>
            </w:r>
            <w:r w:rsidRPr="00FB0589">
              <w:rPr>
                <w:rFonts w:ascii="Times New Roman" w:hAnsi="Times New Roman"/>
                <w:sz w:val="20"/>
                <w:szCs w:val="20"/>
                <w:lang w:eastAsia="pl-PL"/>
              </w:rPr>
              <w:t xml:space="preserve">10. Posiadać pełną kompatybilność z systemami operacyjnymi: </w:t>
            </w:r>
            <w:r>
              <w:rPr>
                <w:rFonts w:ascii="Times New Roman" w:hAnsi="Times New Roman"/>
                <w:sz w:val="20"/>
                <w:szCs w:val="20"/>
                <w:lang w:eastAsia="pl-PL"/>
              </w:rPr>
              <w:br/>
            </w:r>
            <w:r w:rsidRPr="00924392">
              <w:rPr>
                <w:rFonts w:ascii="Times New Roman" w:hAnsi="Times New Roman"/>
                <w:sz w:val="20"/>
                <w:szCs w:val="20"/>
                <w:lang w:eastAsia="pl-PL"/>
              </w:rPr>
              <w:t xml:space="preserve">• MS Windows 7 (32 i 64-bit), </w:t>
            </w:r>
            <w:r>
              <w:rPr>
                <w:rFonts w:ascii="Times New Roman" w:hAnsi="Times New Roman"/>
                <w:sz w:val="20"/>
                <w:szCs w:val="20"/>
                <w:lang w:eastAsia="pl-PL"/>
              </w:rPr>
              <w:br/>
            </w:r>
            <w:r w:rsidRPr="00924392">
              <w:rPr>
                <w:rFonts w:ascii="Times New Roman" w:hAnsi="Times New Roman"/>
                <w:sz w:val="20"/>
                <w:szCs w:val="20"/>
                <w:lang w:eastAsia="pl-PL"/>
              </w:rPr>
              <w:t xml:space="preserve">• MS Windows 8 (32 i 64-bit), </w:t>
            </w:r>
            <w:r>
              <w:rPr>
                <w:rFonts w:ascii="Times New Roman" w:hAnsi="Times New Roman"/>
                <w:sz w:val="20"/>
                <w:szCs w:val="20"/>
                <w:lang w:eastAsia="pl-PL"/>
              </w:rPr>
              <w:br/>
            </w:r>
            <w:r w:rsidRPr="00924392">
              <w:rPr>
                <w:rFonts w:ascii="Times New Roman" w:hAnsi="Times New Roman"/>
                <w:sz w:val="20"/>
                <w:szCs w:val="20"/>
                <w:lang w:eastAsia="pl-PL"/>
              </w:rPr>
              <w:t>• MS Windows 8.1 (32 i 64-bit),</w:t>
            </w:r>
            <w:r>
              <w:rPr>
                <w:rFonts w:ascii="Times New Roman" w:hAnsi="Times New Roman"/>
                <w:sz w:val="20"/>
                <w:szCs w:val="20"/>
                <w:lang w:eastAsia="pl-PL"/>
              </w:rPr>
              <w:br/>
            </w:r>
            <w:r w:rsidRPr="00924392">
              <w:rPr>
                <w:rFonts w:ascii="Times New Roman" w:hAnsi="Times New Roman"/>
                <w:sz w:val="20"/>
                <w:szCs w:val="20"/>
                <w:lang w:eastAsia="pl-PL"/>
              </w:rPr>
              <w:t>• MS Windows 10 (32 i 64-bit).</w:t>
            </w:r>
            <w:r>
              <w:rPr>
                <w:rFonts w:ascii="Times New Roman" w:hAnsi="Times New Roman"/>
                <w:sz w:val="20"/>
                <w:szCs w:val="20"/>
                <w:lang w:eastAsia="pl-PL"/>
              </w:rPr>
              <w:br/>
            </w:r>
            <w:r w:rsidRPr="00924392">
              <w:rPr>
                <w:rFonts w:ascii="Times New Roman" w:hAnsi="Times New Roman"/>
                <w:sz w:val="20"/>
                <w:szCs w:val="20"/>
                <w:lang w:eastAsia="pl-PL"/>
              </w:rPr>
              <w:t>• MS Windows 11 (32 i 64-bit).</w:t>
            </w:r>
          </w:p>
          <w:p w14:paraId="02FAD063" w14:textId="77777777" w:rsidR="00A3418B" w:rsidRPr="000D73C1" w:rsidRDefault="00A3418B" w:rsidP="00A3418B">
            <w:pPr>
              <w:ind w:left="36"/>
              <w:rPr>
                <w:rFonts w:ascii="Times New Roman" w:hAnsi="Times New Roman"/>
                <w:b/>
                <w:bCs/>
                <w:sz w:val="20"/>
                <w:szCs w:val="20"/>
                <w:lang w:eastAsia="pl-PL"/>
              </w:rPr>
            </w:pPr>
            <w:r w:rsidRPr="000D73C1">
              <w:rPr>
                <w:rFonts w:ascii="Times New Roman" w:hAnsi="Times New Roman"/>
                <w:b/>
                <w:bCs/>
                <w:sz w:val="20"/>
                <w:szCs w:val="20"/>
                <w:lang w:eastAsia="pl-PL"/>
              </w:rPr>
              <w:t>Edytor tekstów musi umożliwiać:</w:t>
            </w:r>
          </w:p>
          <w:p w14:paraId="6B190B34" w14:textId="757DF626" w:rsidR="00A3418B" w:rsidRPr="000D73C1" w:rsidRDefault="00A3418B" w:rsidP="00A3418B">
            <w:pPr>
              <w:ind w:left="42" w:hanging="6"/>
              <w:rPr>
                <w:rFonts w:ascii="Times New Roman" w:hAnsi="Times New Roman"/>
                <w:sz w:val="20"/>
                <w:szCs w:val="20"/>
                <w:lang w:eastAsia="pl-PL"/>
              </w:rPr>
            </w:pPr>
            <w:r w:rsidRPr="000D73C1">
              <w:rPr>
                <w:rFonts w:ascii="Times New Roman" w:hAnsi="Times New Roman"/>
                <w:sz w:val="20"/>
                <w:szCs w:val="20"/>
                <w:lang w:eastAsia="pl-PL"/>
              </w:rPr>
              <w:t xml:space="preserve">1. edycję i formatowanie tekstu w języku polskim wraz z obsługą języka polskiego w </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zakresie sprawdzania pisowni i poprawności gramatycznej oraz funkcjonalnością </w:t>
            </w:r>
            <w:r>
              <w:rPr>
                <w:rFonts w:ascii="Times New Roman" w:hAnsi="Times New Roman"/>
                <w:sz w:val="20"/>
                <w:szCs w:val="20"/>
                <w:lang w:eastAsia="pl-PL"/>
              </w:rPr>
              <w:br/>
            </w:r>
            <w:r w:rsidRPr="000D73C1">
              <w:rPr>
                <w:rFonts w:ascii="Times New Roman" w:hAnsi="Times New Roman"/>
                <w:sz w:val="20"/>
                <w:szCs w:val="20"/>
                <w:lang w:eastAsia="pl-PL"/>
              </w:rPr>
              <w:t>słownika wyrazów bliskoznacznych i autokorekty.</w:t>
            </w:r>
            <w:r>
              <w:rPr>
                <w:rFonts w:ascii="Times New Roman" w:hAnsi="Times New Roman"/>
                <w:sz w:val="20"/>
                <w:szCs w:val="20"/>
                <w:lang w:eastAsia="pl-PL"/>
              </w:rPr>
              <w:br/>
            </w:r>
            <w:r w:rsidRPr="000D73C1">
              <w:rPr>
                <w:rFonts w:ascii="Times New Roman" w:hAnsi="Times New Roman"/>
                <w:sz w:val="20"/>
                <w:szCs w:val="20"/>
                <w:lang w:eastAsia="pl-PL"/>
              </w:rPr>
              <w:t>2. wstawianie oraz formatowanie tabel.</w:t>
            </w:r>
            <w:r>
              <w:rPr>
                <w:rFonts w:ascii="Times New Roman" w:hAnsi="Times New Roman"/>
                <w:sz w:val="20"/>
                <w:szCs w:val="20"/>
                <w:lang w:eastAsia="pl-PL"/>
              </w:rPr>
              <w:br/>
            </w:r>
            <w:r w:rsidRPr="000D73C1">
              <w:rPr>
                <w:rFonts w:ascii="Times New Roman" w:hAnsi="Times New Roman"/>
                <w:sz w:val="20"/>
                <w:szCs w:val="20"/>
                <w:lang w:eastAsia="pl-PL"/>
              </w:rPr>
              <w:t>3. wstawianie oraz formatowanie obiektów graficznych.</w:t>
            </w:r>
            <w:r>
              <w:rPr>
                <w:rFonts w:ascii="Times New Roman" w:hAnsi="Times New Roman"/>
                <w:sz w:val="20"/>
                <w:szCs w:val="20"/>
                <w:lang w:eastAsia="pl-PL"/>
              </w:rPr>
              <w:br/>
            </w:r>
            <w:r w:rsidRPr="000D73C1">
              <w:rPr>
                <w:rFonts w:ascii="Times New Roman" w:hAnsi="Times New Roman"/>
                <w:sz w:val="20"/>
                <w:szCs w:val="20"/>
                <w:lang w:eastAsia="pl-PL"/>
              </w:rPr>
              <w:t xml:space="preserve">4. wstawianie wykresów i tabel z arkusza kalkulacyjnego (wliczając tabele przestawne). </w:t>
            </w:r>
            <w:r>
              <w:rPr>
                <w:rFonts w:ascii="Times New Roman" w:hAnsi="Times New Roman"/>
                <w:sz w:val="20"/>
                <w:szCs w:val="20"/>
                <w:lang w:eastAsia="pl-PL"/>
              </w:rPr>
              <w:br/>
              <w:t xml:space="preserve">    </w:t>
            </w:r>
            <w:r w:rsidRPr="000D73C1">
              <w:rPr>
                <w:rFonts w:ascii="Times New Roman" w:hAnsi="Times New Roman"/>
                <w:sz w:val="20"/>
                <w:szCs w:val="20"/>
                <w:lang w:eastAsia="pl-PL"/>
              </w:rPr>
              <w:t>automatyczne numerowanie rozdziałów, punktów, akapitów, tabel i rysunków.</w:t>
            </w:r>
            <w:r>
              <w:rPr>
                <w:rFonts w:ascii="Times New Roman" w:hAnsi="Times New Roman"/>
                <w:sz w:val="20"/>
                <w:szCs w:val="20"/>
                <w:lang w:eastAsia="pl-PL"/>
              </w:rPr>
              <w:br/>
            </w:r>
            <w:r w:rsidRPr="000D73C1">
              <w:rPr>
                <w:rFonts w:ascii="Times New Roman" w:hAnsi="Times New Roman"/>
                <w:sz w:val="20"/>
                <w:szCs w:val="20"/>
                <w:lang w:eastAsia="pl-PL"/>
              </w:rPr>
              <w:t>5. automatyczne numerowanie rozdziałów, punktów, akapitów, tabel i rysunków.</w:t>
            </w:r>
            <w:r>
              <w:rPr>
                <w:rFonts w:ascii="Times New Roman" w:hAnsi="Times New Roman"/>
                <w:sz w:val="20"/>
                <w:szCs w:val="20"/>
                <w:lang w:eastAsia="pl-PL"/>
              </w:rPr>
              <w:br/>
            </w:r>
            <w:r w:rsidRPr="000D73C1">
              <w:rPr>
                <w:rFonts w:ascii="Times New Roman" w:hAnsi="Times New Roman"/>
                <w:sz w:val="20"/>
                <w:szCs w:val="20"/>
                <w:lang w:eastAsia="pl-PL"/>
              </w:rPr>
              <w:t>6. automatyczne tworzenie spisów treści.</w:t>
            </w:r>
            <w:r>
              <w:rPr>
                <w:rFonts w:ascii="Times New Roman" w:hAnsi="Times New Roman"/>
                <w:sz w:val="20"/>
                <w:szCs w:val="20"/>
                <w:lang w:eastAsia="pl-PL"/>
              </w:rPr>
              <w:br/>
            </w:r>
            <w:r w:rsidRPr="000D73C1">
              <w:rPr>
                <w:rFonts w:ascii="Times New Roman" w:hAnsi="Times New Roman"/>
                <w:sz w:val="20"/>
                <w:szCs w:val="20"/>
                <w:lang w:eastAsia="pl-PL"/>
              </w:rPr>
              <w:t>7. formatowanie nagłówków i stopek stron.</w:t>
            </w:r>
            <w:r>
              <w:rPr>
                <w:rFonts w:ascii="Times New Roman" w:hAnsi="Times New Roman"/>
                <w:sz w:val="20"/>
                <w:szCs w:val="20"/>
                <w:lang w:eastAsia="pl-PL"/>
              </w:rPr>
              <w:br/>
            </w:r>
            <w:r w:rsidRPr="000D73C1">
              <w:rPr>
                <w:rFonts w:ascii="Times New Roman" w:hAnsi="Times New Roman"/>
                <w:sz w:val="20"/>
                <w:szCs w:val="20"/>
                <w:lang w:eastAsia="pl-PL"/>
              </w:rPr>
              <w:t xml:space="preserve">8. śledzenie i porównywanie zmian wprowadzonych przez </w:t>
            </w:r>
            <w:r w:rsidRPr="000D73C1">
              <w:rPr>
                <w:rFonts w:ascii="Times New Roman" w:hAnsi="Times New Roman"/>
                <w:sz w:val="20"/>
                <w:szCs w:val="20"/>
                <w:lang w:eastAsia="pl-PL"/>
              </w:rPr>
              <w:lastRenderedPageBreak/>
              <w:t xml:space="preserve">użytkowników w </w:t>
            </w:r>
            <w:r>
              <w:rPr>
                <w:rFonts w:ascii="Times New Roman" w:hAnsi="Times New Roman"/>
                <w:sz w:val="20"/>
                <w:szCs w:val="20"/>
                <w:lang w:eastAsia="pl-PL"/>
              </w:rPr>
              <w:br/>
              <w:t xml:space="preserve">   </w:t>
            </w:r>
            <w:r w:rsidRPr="000D73C1">
              <w:rPr>
                <w:rFonts w:ascii="Times New Roman" w:hAnsi="Times New Roman"/>
                <w:sz w:val="20"/>
                <w:szCs w:val="20"/>
                <w:lang w:eastAsia="pl-PL"/>
              </w:rPr>
              <w:t>dokumencie.</w:t>
            </w:r>
            <w:r>
              <w:rPr>
                <w:rFonts w:ascii="Times New Roman" w:hAnsi="Times New Roman"/>
                <w:sz w:val="20"/>
                <w:szCs w:val="20"/>
                <w:lang w:eastAsia="pl-PL"/>
              </w:rPr>
              <w:br/>
            </w:r>
            <w:r w:rsidRPr="000D73C1">
              <w:rPr>
                <w:rFonts w:ascii="Times New Roman" w:hAnsi="Times New Roman"/>
                <w:sz w:val="20"/>
                <w:szCs w:val="20"/>
                <w:lang w:eastAsia="pl-PL"/>
              </w:rPr>
              <w:t>9. nagrywanie, tworzenie i edycję makr automatyzujących wykonywanie czynności.</w:t>
            </w:r>
            <w:r>
              <w:rPr>
                <w:rFonts w:ascii="Times New Roman" w:hAnsi="Times New Roman"/>
                <w:sz w:val="20"/>
                <w:szCs w:val="20"/>
                <w:lang w:eastAsia="pl-PL"/>
              </w:rPr>
              <w:br/>
            </w:r>
            <w:r w:rsidRPr="000D73C1">
              <w:rPr>
                <w:rFonts w:ascii="Times New Roman" w:hAnsi="Times New Roman"/>
                <w:sz w:val="20"/>
                <w:szCs w:val="20"/>
                <w:lang w:eastAsia="pl-PL"/>
              </w:rPr>
              <w:t>10. określenie układu strony (pionowa/pozioma).</w:t>
            </w:r>
            <w:r>
              <w:rPr>
                <w:rFonts w:ascii="Times New Roman" w:hAnsi="Times New Roman"/>
                <w:sz w:val="20"/>
                <w:szCs w:val="20"/>
                <w:lang w:eastAsia="pl-PL"/>
              </w:rPr>
              <w:br/>
            </w:r>
            <w:r w:rsidRPr="000D73C1">
              <w:rPr>
                <w:rFonts w:ascii="Times New Roman" w:hAnsi="Times New Roman"/>
                <w:sz w:val="20"/>
                <w:szCs w:val="20"/>
                <w:lang w:eastAsia="pl-PL"/>
              </w:rPr>
              <w:t>11. wydruk dokumentów.</w:t>
            </w:r>
            <w:r>
              <w:rPr>
                <w:rFonts w:ascii="Times New Roman" w:hAnsi="Times New Roman"/>
                <w:sz w:val="20"/>
                <w:szCs w:val="20"/>
                <w:lang w:eastAsia="pl-PL"/>
              </w:rPr>
              <w:br/>
            </w:r>
            <w:r w:rsidRPr="000D73C1">
              <w:rPr>
                <w:rFonts w:ascii="Times New Roman" w:hAnsi="Times New Roman"/>
                <w:sz w:val="20"/>
                <w:szCs w:val="20"/>
                <w:lang w:eastAsia="pl-PL"/>
              </w:rPr>
              <w:t xml:space="preserve">12. wykonywanie korespondencji seryjnej bazując na danych adresowych pochodzących </w:t>
            </w:r>
            <w:r>
              <w:rPr>
                <w:rFonts w:ascii="Times New Roman" w:hAnsi="Times New Roman"/>
                <w:sz w:val="20"/>
                <w:szCs w:val="20"/>
                <w:lang w:eastAsia="pl-PL"/>
              </w:rPr>
              <w:t xml:space="preserve"> </w:t>
            </w:r>
            <w:r w:rsidRPr="000D73C1">
              <w:rPr>
                <w:rFonts w:ascii="Times New Roman" w:hAnsi="Times New Roman"/>
                <w:sz w:val="20"/>
                <w:szCs w:val="20"/>
                <w:lang w:eastAsia="pl-PL"/>
              </w:rPr>
              <w:t>z arkusza kalkulacyjnego i z narzędzia do zarządzania informacją prywatną.</w:t>
            </w:r>
            <w:r>
              <w:rPr>
                <w:rFonts w:ascii="Times New Roman" w:hAnsi="Times New Roman"/>
                <w:sz w:val="20"/>
                <w:szCs w:val="20"/>
                <w:lang w:eastAsia="pl-PL"/>
              </w:rPr>
              <w:br/>
            </w:r>
            <w:r w:rsidRPr="000D73C1">
              <w:rPr>
                <w:rFonts w:ascii="Times New Roman" w:hAnsi="Times New Roman"/>
                <w:sz w:val="20"/>
                <w:szCs w:val="20"/>
                <w:lang w:eastAsia="pl-PL"/>
              </w:rPr>
              <w:t xml:space="preserve">13. pracę na dokumentach utworzonych przy pomocy Microsoft Word 2003, 2007, 2010, 2013, 2019, wykorzystywanych przez Zamawiającego, z zapewnieniem </w:t>
            </w:r>
            <w:r>
              <w:rPr>
                <w:rFonts w:ascii="Times New Roman" w:hAnsi="Times New Roman"/>
                <w:sz w:val="20"/>
                <w:szCs w:val="20"/>
                <w:lang w:eastAsia="pl-PL"/>
              </w:rPr>
              <w:br/>
            </w:r>
            <w:r w:rsidRPr="000D73C1">
              <w:rPr>
                <w:rFonts w:ascii="Times New Roman" w:hAnsi="Times New Roman"/>
                <w:sz w:val="20"/>
                <w:szCs w:val="20"/>
                <w:lang w:eastAsia="pl-PL"/>
              </w:rPr>
              <w:t>bezproblemowej konwersji wszystkich elementów i atrybutów dokumentu.</w:t>
            </w:r>
            <w:r>
              <w:rPr>
                <w:rFonts w:ascii="Times New Roman" w:hAnsi="Times New Roman"/>
                <w:sz w:val="20"/>
                <w:szCs w:val="20"/>
                <w:lang w:eastAsia="pl-PL"/>
              </w:rPr>
              <w:br/>
            </w:r>
            <w:r w:rsidRPr="000D73C1">
              <w:rPr>
                <w:rFonts w:ascii="Times New Roman" w:hAnsi="Times New Roman"/>
                <w:sz w:val="20"/>
                <w:szCs w:val="20"/>
                <w:lang w:eastAsia="pl-PL"/>
              </w:rPr>
              <w:t>14. zabezpieczenie dokumentów hasłem przed odczytem oraz przed</w:t>
            </w:r>
            <w:r>
              <w:rPr>
                <w:rFonts w:ascii="Times New Roman" w:hAnsi="Times New Roman"/>
                <w:sz w:val="20"/>
                <w:szCs w:val="20"/>
              </w:rPr>
              <w:t xml:space="preserve"> </w:t>
            </w:r>
            <w:r w:rsidRPr="000D73C1">
              <w:rPr>
                <w:rFonts w:ascii="Times New Roman" w:hAnsi="Times New Roman"/>
                <w:sz w:val="20"/>
                <w:szCs w:val="20"/>
                <w:lang w:eastAsia="pl-PL"/>
              </w:rPr>
              <w:t>wprowadzaniem modyfikacji.</w:t>
            </w:r>
            <w:r>
              <w:rPr>
                <w:rFonts w:ascii="Times New Roman" w:hAnsi="Times New Roman"/>
                <w:sz w:val="20"/>
                <w:szCs w:val="20"/>
                <w:lang w:eastAsia="pl-PL"/>
              </w:rPr>
              <w:br/>
            </w:r>
            <w:r w:rsidRPr="000D73C1">
              <w:rPr>
                <w:rFonts w:ascii="Times New Roman" w:hAnsi="Times New Roman"/>
                <w:sz w:val="20"/>
                <w:szCs w:val="20"/>
                <w:lang w:eastAsia="pl-PL"/>
              </w:rPr>
              <w:t>15. wymagana jest dostępność do oferowanego edytora tekstu bezpłatnych narzędzi</w:t>
            </w:r>
            <w:r w:rsidR="00605A0B">
              <w:rPr>
                <w:rFonts w:ascii="Times New Roman" w:hAnsi="Times New Roman"/>
                <w:sz w:val="20"/>
                <w:szCs w:val="20"/>
                <w:lang w:eastAsia="pl-PL"/>
              </w:rPr>
              <w:t xml:space="preserve"> </w:t>
            </w:r>
            <w:r w:rsidRPr="000D73C1">
              <w:rPr>
                <w:rFonts w:ascii="Times New Roman" w:hAnsi="Times New Roman"/>
                <w:sz w:val="20"/>
                <w:szCs w:val="20"/>
                <w:lang w:eastAsia="pl-PL"/>
              </w:rPr>
              <w:t>umożliwiających wykorzystanie go, jako środowiska kreowania aktów</w:t>
            </w:r>
            <w:r>
              <w:rPr>
                <w:rFonts w:ascii="Times New Roman" w:hAnsi="Times New Roman"/>
                <w:sz w:val="20"/>
                <w:szCs w:val="20"/>
                <w:lang w:eastAsia="pl-PL"/>
              </w:rPr>
              <w:t xml:space="preserve"> </w:t>
            </w:r>
            <w:r w:rsidRPr="000D73C1">
              <w:rPr>
                <w:rFonts w:ascii="Times New Roman" w:hAnsi="Times New Roman"/>
                <w:sz w:val="20"/>
                <w:szCs w:val="20"/>
                <w:lang w:eastAsia="pl-PL"/>
              </w:rPr>
              <w:t>normatywnych i prawnych, zgodnie z obowiązującym prawem.</w:t>
            </w:r>
            <w:r>
              <w:rPr>
                <w:rFonts w:ascii="Times New Roman" w:hAnsi="Times New Roman"/>
                <w:sz w:val="20"/>
                <w:szCs w:val="20"/>
                <w:lang w:eastAsia="pl-PL"/>
              </w:rPr>
              <w:br/>
            </w:r>
            <w:r w:rsidRPr="000D73C1">
              <w:rPr>
                <w:rFonts w:ascii="Times New Roman" w:hAnsi="Times New Roman"/>
                <w:sz w:val="20"/>
                <w:szCs w:val="20"/>
                <w:lang w:eastAsia="pl-PL"/>
              </w:rPr>
              <w:t xml:space="preserve">16. wymagana jest dostępność do oferowanego edytora tekstu bezpłatnych narzędzi </w:t>
            </w:r>
            <w:r>
              <w:rPr>
                <w:rFonts w:ascii="Times New Roman" w:hAnsi="Times New Roman"/>
                <w:sz w:val="20"/>
                <w:szCs w:val="20"/>
                <w:lang w:eastAsia="pl-PL"/>
              </w:rPr>
              <w:br/>
              <w:t xml:space="preserve">     </w:t>
            </w:r>
            <w:r w:rsidRPr="000D73C1">
              <w:rPr>
                <w:rFonts w:ascii="Times New Roman" w:hAnsi="Times New Roman"/>
                <w:sz w:val="20"/>
                <w:szCs w:val="20"/>
                <w:lang w:eastAsia="pl-PL"/>
              </w:rPr>
              <w:t>(kontrolki) umożliwiających podpisanie podpisem elektronicznym pliku z zapisanym</w:t>
            </w:r>
            <w:r>
              <w:rPr>
                <w:rFonts w:ascii="Times New Roman" w:hAnsi="Times New Roman"/>
                <w:sz w:val="20"/>
                <w:szCs w:val="20"/>
                <w:lang w:eastAsia="pl-PL"/>
              </w:rPr>
              <w:t xml:space="preserve"> </w:t>
            </w:r>
            <w:r w:rsidRPr="000D73C1">
              <w:rPr>
                <w:rFonts w:ascii="Times New Roman" w:hAnsi="Times New Roman"/>
                <w:sz w:val="20"/>
                <w:szCs w:val="20"/>
                <w:lang w:eastAsia="pl-PL"/>
              </w:rPr>
              <w:t>dokumentem przy pomocy certyfikatu kwalifikowanego zgodnie z wymaganiami</w:t>
            </w:r>
            <w:r>
              <w:rPr>
                <w:rFonts w:ascii="Times New Roman" w:hAnsi="Times New Roman"/>
                <w:sz w:val="20"/>
                <w:szCs w:val="20"/>
                <w:lang w:eastAsia="pl-PL"/>
              </w:rPr>
              <w:t xml:space="preserve"> </w:t>
            </w:r>
            <w:r w:rsidRPr="000D73C1">
              <w:rPr>
                <w:rFonts w:ascii="Times New Roman" w:hAnsi="Times New Roman"/>
                <w:sz w:val="20"/>
                <w:szCs w:val="20"/>
                <w:lang w:eastAsia="pl-PL"/>
              </w:rPr>
              <w:t>obowiązującego w Polsce prawa.</w:t>
            </w:r>
          </w:p>
          <w:p w14:paraId="3ACFAE4C" w14:textId="77777777" w:rsidR="00A3418B" w:rsidRPr="000D73C1" w:rsidRDefault="00A3418B" w:rsidP="00A3418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Arkusz kalkulacyjny musi umożliwiać:</w:t>
            </w:r>
          </w:p>
          <w:p w14:paraId="4C5E7373" w14:textId="15E569EA" w:rsidR="00A3418B" w:rsidRPr="000D73C1" w:rsidRDefault="00A3418B" w:rsidP="00A3418B">
            <w:pPr>
              <w:ind w:left="42" w:hanging="6"/>
              <w:rPr>
                <w:rFonts w:ascii="Times New Roman" w:hAnsi="Times New Roman"/>
                <w:sz w:val="20"/>
                <w:szCs w:val="20"/>
                <w:lang w:eastAsia="pl-PL"/>
              </w:rPr>
            </w:pPr>
            <w:r w:rsidRPr="000D73C1">
              <w:rPr>
                <w:rFonts w:ascii="Times New Roman" w:hAnsi="Times New Roman"/>
                <w:sz w:val="20"/>
                <w:szCs w:val="20"/>
                <w:lang w:eastAsia="pl-PL"/>
              </w:rPr>
              <w:t>1. tworzenie raportów tabelarycznych</w:t>
            </w:r>
            <w:r>
              <w:rPr>
                <w:rFonts w:ascii="Times New Roman" w:hAnsi="Times New Roman"/>
                <w:sz w:val="20"/>
                <w:szCs w:val="20"/>
                <w:lang w:eastAsia="pl-PL"/>
              </w:rPr>
              <w:br/>
            </w:r>
            <w:r w:rsidRPr="000D73C1">
              <w:rPr>
                <w:rFonts w:ascii="Times New Roman" w:hAnsi="Times New Roman"/>
                <w:sz w:val="20"/>
                <w:szCs w:val="20"/>
                <w:lang w:eastAsia="pl-PL"/>
              </w:rPr>
              <w:t>2. tworzenie wykresów liniowych (wraz linią trendu), słupkowych, kołowych</w:t>
            </w:r>
            <w:r>
              <w:rPr>
                <w:rFonts w:ascii="Times New Roman" w:hAnsi="Times New Roman"/>
                <w:sz w:val="20"/>
                <w:szCs w:val="20"/>
                <w:lang w:eastAsia="pl-PL"/>
              </w:rPr>
              <w:br/>
            </w:r>
            <w:r w:rsidRPr="000D73C1">
              <w:rPr>
                <w:rFonts w:ascii="Times New Roman" w:hAnsi="Times New Roman"/>
                <w:sz w:val="20"/>
                <w:szCs w:val="20"/>
                <w:lang w:eastAsia="pl-PL"/>
              </w:rPr>
              <w:t xml:space="preserve">3. tworzenie arkuszy kalkulacyjnych zawierających teksty, dane liczbowe oraz formuły przeprowadzające operacje matematyczne, logiczne, tekstowe, statystyczne oraz operacje </w:t>
            </w:r>
            <w:r w:rsidRPr="000D73C1">
              <w:rPr>
                <w:rFonts w:ascii="Times New Roman" w:hAnsi="Times New Roman"/>
                <w:sz w:val="20"/>
                <w:szCs w:val="20"/>
                <w:lang w:eastAsia="pl-PL"/>
              </w:rPr>
              <w:lastRenderedPageBreak/>
              <w:t>na danych finansowych i na miarach czasu.</w:t>
            </w:r>
            <w:r>
              <w:rPr>
                <w:rFonts w:ascii="Times New Roman" w:hAnsi="Times New Roman"/>
                <w:sz w:val="20"/>
                <w:szCs w:val="20"/>
                <w:lang w:eastAsia="pl-PL"/>
              </w:rPr>
              <w:br/>
            </w:r>
            <w:r w:rsidRPr="000D73C1">
              <w:rPr>
                <w:rFonts w:ascii="Times New Roman" w:hAnsi="Times New Roman"/>
                <w:sz w:val="20"/>
                <w:szCs w:val="20"/>
                <w:lang w:eastAsia="pl-PL"/>
              </w:rPr>
              <w:t>4. tworzenie raportów z zewnętrznych źródeł danych (inne arkusze kalkulacyjne, bazy</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danych zgodne z ODBGC, pliki tekstowe, pliki XML, </w:t>
            </w:r>
            <w:proofErr w:type="spellStart"/>
            <w:r w:rsidRPr="000D73C1">
              <w:rPr>
                <w:rFonts w:ascii="Times New Roman" w:hAnsi="Times New Roman"/>
                <w:sz w:val="20"/>
                <w:szCs w:val="20"/>
                <w:lang w:eastAsia="pl-PL"/>
              </w:rPr>
              <w:t>webservice</w:t>
            </w:r>
            <w:proofErr w:type="spellEnd"/>
            <w:r w:rsidRPr="000D73C1">
              <w:rPr>
                <w:rFonts w:ascii="Times New Roman" w:hAnsi="Times New Roman"/>
                <w:sz w:val="20"/>
                <w:szCs w:val="20"/>
                <w:lang w:eastAsia="pl-PL"/>
              </w:rPr>
              <w:t>)</w:t>
            </w:r>
            <w:r>
              <w:rPr>
                <w:rFonts w:ascii="Times New Roman" w:hAnsi="Times New Roman"/>
                <w:sz w:val="20"/>
                <w:szCs w:val="20"/>
                <w:lang w:eastAsia="pl-PL"/>
              </w:rPr>
              <w:br/>
            </w:r>
            <w:r w:rsidRPr="000D73C1">
              <w:rPr>
                <w:rFonts w:ascii="Times New Roman" w:hAnsi="Times New Roman"/>
                <w:sz w:val="20"/>
                <w:szCs w:val="20"/>
                <w:lang w:eastAsia="pl-PL"/>
              </w:rPr>
              <w:t xml:space="preserve">5. obsługę kostek OLAP oraz tworzenie i edycję kwerend bazodanowych i webowych. </w:t>
            </w:r>
            <w:r>
              <w:rPr>
                <w:rFonts w:ascii="Times New Roman" w:hAnsi="Times New Roman"/>
                <w:sz w:val="20"/>
                <w:szCs w:val="20"/>
                <w:lang w:eastAsia="pl-PL"/>
              </w:rPr>
              <w:br/>
            </w:r>
            <w:r w:rsidRPr="000D73C1">
              <w:rPr>
                <w:rFonts w:ascii="Times New Roman" w:hAnsi="Times New Roman"/>
                <w:sz w:val="20"/>
                <w:szCs w:val="20"/>
                <w:lang w:eastAsia="pl-PL"/>
              </w:rPr>
              <w:t xml:space="preserve">Narzędzia wspomagające analizę statystyczną i finansową, analizę wariantową i </w:t>
            </w:r>
            <w:r>
              <w:rPr>
                <w:rFonts w:ascii="Times New Roman" w:hAnsi="Times New Roman"/>
                <w:sz w:val="20"/>
                <w:szCs w:val="20"/>
                <w:lang w:eastAsia="pl-PL"/>
              </w:rPr>
              <w:t xml:space="preserve"> </w:t>
            </w:r>
            <w:r w:rsidRPr="000D73C1">
              <w:rPr>
                <w:rFonts w:ascii="Times New Roman" w:hAnsi="Times New Roman"/>
                <w:sz w:val="20"/>
                <w:szCs w:val="20"/>
                <w:lang w:eastAsia="pl-PL"/>
              </w:rPr>
              <w:t>rozwiązywanie problemów optymalizacyjnych</w:t>
            </w:r>
            <w:r>
              <w:rPr>
                <w:rFonts w:ascii="Times New Roman" w:hAnsi="Times New Roman"/>
                <w:sz w:val="20"/>
                <w:szCs w:val="20"/>
                <w:lang w:eastAsia="pl-PL"/>
              </w:rPr>
              <w:br/>
            </w:r>
            <w:r w:rsidRPr="000D73C1">
              <w:rPr>
                <w:rFonts w:ascii="Times New Roman" w:hAnsi="Times New Roman"/>
                <w:sz w:val="20"/>
                <w:szCs w:val="20"/>
                <w:lang w:eastAsia="pl-PL"/>
              </w:rPr>
              <w:t xml:space="preserve">6. tworzenie raportów tabeli przestawnych umożliwiających dynamiczną zmianę </w:t>
            </w:r>
            <w:r>
              <w:rPr>
                <w:rFonts w:ascii="Times New Roman" w:hAnsi="Times New Roman"/>
                <w:sz w:val="20"/>
                <w:szCs w:val="20"/>
                <w:lang w:eastAsia="pl-PL"/>
              </w:rPr>
              <w:br/>
              <w:t xml:space="preserve">    </w:t>
            </w:r>
            <w:r w:rsidRPr="000D73C1">
              <w:rPr>
                <w:rFonts w:ascii="Times New Roman" w:hAnsi="Times New Roman"/>
                <w:sz w:val="20"/>
                <w:szCs w:val="20"/>
                <w:lang w:eastAsia="pl-PL"/>
              </w:rPr>
              <w:t>wymiarów oraz wykresów bazujących na danych z tabeli przestawnych</w:t>
            </w:r>
            <w:r>
              <w:rPr>
                <w:rFonts w:ascii="Times New Roman" w:hAnsi="Times New Roman"/>
                <w:sz w:val="20"/>
                <w:szCs w:val="20"/>
                <w:lang w:eastAsia="pl-PL"/>
              </w:rPr>
              <w:br/>
            </w:r>
            <w:r w:rsidRPr="000D73C1">
              <w:rPr>
                <w:rFonts w:ascii="Times New Roman" w:hAnsi="Times New Roman"/>
                <w:sz w:val="20"/>
                <w:szCs w:val="20"/>
                <w:lang w:eastAsia="pl-PL"/>
              </w:rPr>
              <w:t>7. wyszukiwanie i zamianę danyc</w:t>
            </w:r>
            <w:r>
              <w:rPr>
                <w:rFonts w:ascii="Times New Roman" w:hAnsi="Times New Roman"/>
                <w:sz w:val="20"/>
                <w:szCs w:val="20"/>
                <w:lang w:eastAsia="pl-PL"/>
              </w:rPr>
              <w:t>h</w:t>
            </w:r>
            <w:r>
              <w:rPr>
                <w:rFonts w:ascii="Times New Roman" w:hAnsi="Times New Roman"/>
                <w:sz w:val="20"/>
                <w:szCs w:val="20"/>
                <w:lang w:eastAsia="pl-PL"/>
              </w:rPr>
              <w:br/>
            </w:r>
            <w:r w:rsidRPr="000D73C1">
              <w:rPr>
                <w:rFonts w:ascii="Times New Roman" w:hAnsi="Times New Roman"/>
                <w:sz w:val="20"/>
                <w:szCs w:val="20"/>
                <w:lang w:eastAsia="pl-PL"/>
              </w:rPr>
              <w:t>8. wykonywanie analiz danych przy użyciu formatowania warunkowego</w:t>
            </w:r>
            <w:r>
              <w:rPr>
                <w:rFonts w:ascii="Times New Roman" w:hAnsi="Times New Roman"/>
                <w:sz w:val="20"/>
                <w:szCs w:val="20"/>
                <w:lang w:eastAsia="pl-PL"/>
              </w:rPr>
              <w:br/>
            </w:r>
            <w:r w:rsidRPr="000D73C1">
              <w:rPr>
                <w:rFonts w:ascii="Times New Roman" w:hAnsi="Times New Roman"/>
                <w:sz w:val="20"/>
                <w:szCs w:val="20"/>
                <w:lang w:eastAsia="pl-PL"/>
              </w:rPr>
              <w:t>9. nazywanie komórek arkusza i odwoływanie się w formułach po takiej nazwie</w:t>
            </w:r>
            <w:r>
              <w:rPr>
                <w:rFonts w:ascii="Times New Roman" w:hAnsi="Times New Roman"/>
                <w:sz w:val="20"/>
                <w:szCs w:val="20"/>
                <w:lang w:eastAsia="pl-PL"/>
              </w:rPr>
              <w:br/>
            </w:r>
            <w:r w:rsidRPr="000D73C1">
              <w:rPr>
                <w:rFonts w:ascii="Times New Roman" w:hAnsi="Times New Roman"/>
                <w:sz w:val="20"/>
                <w:szCs w:val="20"/>
                <w:lang w:eastAsia="pl-PL"/>
              </w:rPr>
              <w:t>10. nagrywanie, tworzenie i edycję makr automatyzujących wykonywanie czynności</w:t>
            </w:r>
            <w:r>
              <w:rPr>
                <w:rFonts w:ascii="Times New Roman" w:hAnsi="Times New Roman"/>
                <w:sz w:val="20"/>
                <w:szCs w:val="20"/>
                <w:lang w:eastAsia="pl-PL"/>
              </w:rPr>
              <w:br/>
            </w:r>
            <w:r w:rsidRPr="000D73C1">
              <w:rPr>
                <w:rFonts w:ascii="Times New Roman" w:hAnsi="Times New Roman"/>
                <w:sz w:val="20"/>
                <w:szCs w:val="20"/>
                <w:lang w:eastAsia="pl-PL"/>
              </w:rPr>
              <w:t>11. formatowanie czasu, daty i wartości finansowych z polskim formatem</w:t>
            </w:r>
            <w:r>
              <w:rPr>
                <w:rFonts w:ascii="Times New Roman" w:hAnsi="Times New Roman"/>
                <w:sz w:val="20"/>
                <w:szCs w:val="20"/>
                <w:lang w:eastAsia="pl-PL"/>
              </w:rPr>
              <w:br/>
            </w:r>
            <w:r w:rsidRPr="000D73C1">
              <w:rPr>
                <w:rFonts w:ascii="Times New Roman" w:hAnsi="Times New Roman"/>
                <w:sz w:val="20"/>
                <w:szCs w:val="20"/>
                <w:lang w:eastAsia="pl-PL"/>
              </w:rPr>
              <w:t>12. zapis wielu arkuszy kalkulacyjnych w jednym pliku.</w:t>
            </w:r>
            <w:r>
              <w:rPr>
                <w:rFonts w:ascii="Times New Roman" w:hAnsi="Times New Roman"/>
                <w:sz w:val="20"/>
                <w:szCs w:val="20"/>
                <w:lang w:eastAsia="pl-PL"/>
              </w:rPr>
              <w:br/>
            </w:r>
            <w:r w:rsidRPr="000D73C1">
              <w:rPr>
                <w:rFonts w:ascii="Times New Roman" w:hAnsi="Times New Roman"/>
                <w:sz w:val="20"/>
                <w:szCs w:val="20"/>
                <w:lang w:eastAsia="pl-PL"/>
              </w:rPr>
              <w:t>13. zachowanie pełnej zgodności z formatami plików utworzonych za pomocą oprogramowania Microsoft Excel 2003, 2007, 2010 i 2013 wykorzystywanych przez Zamawiającego, z uwzględnieniem poprawnej realizacji użytych w nich funkcji specjalnych i makropoleceń.</w:t>
            </w:r>
            <w:r>
              <w:rPr>
                <w:rFonts w:ascii="Times New Roman" w:hAnsi="Times New Roman"/>
                <w:sz w:val="20"/>
                <w:szCs w:val="20"/>
                <w:lang w:eastAsia="pl-PL"/>
              </w:rPr>
              <w:br/>
            </w:r>
            <w:r w:rsidRPr="000D73C1">
              <w:rPr>
                <w:rFonts w:ascii="Times New Roman" w:hAnsi="Times New Roman"/>
                <w:sz w:val="20"/>
                <w:szCs w:val="20"/>
                <w:lang w:eastAsia="pl-PL"/>
              </w:rPr>
              <w:t>14. zabezpieczenie dokumentów hasłem przed odczytem oraz przed wprowadzaniem</w:t>
            </w:r>
            <w:r>
              <w:rPr>
                <w:rFonts w:ascii="Times New Roman" w:hAnsi="Times New Roman"/>
                <w:sz w:val="20"/>
                <w:szCs w:val="20"/>
                <w:lang w:eastAsia="pl-PL"/>
              </w:rPr>
              <w:t xml:space="preserve"> </w:t>
            </w:r>
            <w:r w:rsidRPr="000D73C1">
              <w:rPr>
                <w:rFonts w:ascii="Times New Roman" w:hAnsi="Times New Roman"/>
                <w:sz w:val="20"/>
                <w:szCs w:val="20"/>
                <w:lang w:eastAsia="pl-PL"/>
              </w:rPr>
              <w:t>modyfikacji.</w:t>
            </w:r>
          </w:p>
          <w:p w14:paraId="5E7FD473" w14:textId="77777777" w:rsidR="00A3418B" w:rsidRPr="000D73C1" w:rsidRDefault="00A3418B" w:rsidP="00A3418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Narzędzie do przygotowywania i prowadzenia prezentacji musi umożliwiać:</w:t>
            </w:r>
          </w:p>
          <w:p w14:paraId="6906192A" w14:textId="5465A82E" w:rsidR="00A3418B" w:rsidRPr="000D73C1" w:rsidRDefault="00A3418B" w:rsidP="00A3418B">
            <w:pPr>
              <w:ind w:left="42" w:hanging="6"/>
              <w:rPr>
                <w:rFonts w:ascii="Times New Roman" w:hAnsi="Times New Roman"/>
                <w:sz w:val="20"/>
                <w:szCs w:val="20"/>
                <w:lang w:eastAsia="pl-PL"/>
              </w:rPr>
            </w:pPr>
            <w:r w:rsidRPr="000D73C1">
              <w:rPr>
                <w:rFonts w:ascii="Times New Roman" w:hAnsi="Times New Roman"/>
                <w:sz w:val="20"/>
                <w:szCs w:val="20"/>
                <w:lang w:eastAsia="pl-PL"/>
              </w:rPr>
              <w:t>1. przygotowywanie prezentacji multimedialnych, które będą:</w:t>
            </w:r>
            <w:r>
              <w:rPr>
                <w:rFonts w:ascii="Times New Roman" w:hAnsi="Times New Roman"/>
                <w:sz w:val="20"/>
                <w:szCs w:val="20"/>
                <w:lang w:eastAsia="pl-PL"/>
              </w:rPr>
              <w:br/>
              <w:t xml:space="preserve">- </w:t>
            </w:r>
            <w:r w:rsidRPr="000D73C1">
              <w:rPr>
                <w:rFonts w:ascii="Times New Roman" w:hAnsi="Times New Roman"/>
                <w:sz w:val="20"/>
                <w:szCs w:val="20"/>
                <w:lang w:eastAsia="pl-PL"/>
              </w:rPr>
              <w:t>prezentowanie przy użyciu projektora multimedialnego</w:t>
            </w:r>
            <w:r>
              <w:rPr>
                <w:rFonts w:ascii="Times New Roman" w:hAnsi="Times New Roman"/>
                <w:sz w:val="20"/>
                <w:szCs w:val="20"/>
                <w:lang w:eastAsia="pl-PL"/>
              </w:rPr>
              <w:br/>
            </w:r>
            <w:r>
              <w:rPr>
                <w:rFonts w:ascii="Times New Roman" w:hAnsi="Times New Roman"/>
                <w:sz w:val="20"/>
                <w:szCs w:val="20"/>
                <w:lang w:eastAsia="pl-PL"/>
              </w:rPr>
              <w:lastRenderedPageBreak/>
              <w:t xml:space="preserve">- </w:t>
            </w:r>
            <w:r w:rsidRPr="000D73C1">
              <w:rPr>
                <w:rFonts w:ascii="Times New Roman" w:hAnsi="Times New Roman"/>
                <w:sz w:val="20"/>
                <w:szCs w:val="20"/>
                <w:lang w:eastAsia="pl-PL"/>
              </w:rPr>
              <w:t>drukowanie w formacie umożliwiającym robienie notatek</w:t>
            </w:r>
            <w:r>
              <w:rPr>
                <w:rFonts w:ascii="Times New Roman" w:hAnsi="Times New Roman"/>
                <w:sz w:val="20"/>
                <w:szCs w:val="20"/>
                <w:lang w:eastAsia="pl-PL"/>
              </w:rPr>
              <w:br/>
              <w:t xml:space="preserve">- </w:t>
            </w:r>
            <w:r w:rsidRPr="000D73C1">
              <w:rPr>
                <w:rFonts w:ascii="Times New Roman" w:hAnsi="Times New Roman"/>
                <w:sz w:val="20"/>
                <w:szCs w:val="20"/>
                <w:lang w:eastAsia="pl-PL"/>
              </w:rPr>
              <w:t>zapisanie jako prezentacja tylko do odczytu</w:t>
            </w:r>
            <w:r>
              <w:rPr>
                <w:rFonts w:ascii="Times New Roman" w:hAnsi="Times New Roman"/>
                <w:sz w:val="20"/>
                <w:szCs w:val="20"/>
                <w:lang w:eastAsia="pl-PL"/>
              </w:rPr>
              <w:br/>
              <w:t xml:space="preserve">- </w:t>
            </w:r>
            <w:r w:rsidRPr="000D73C1">
              <w:rPr>
                <w:rFonts w:ascii="Times New Roman" w:hAnsi="Times New Roman"/>
                <w:sz w:val="20"/>
                <w:szCs w:val="20"/>
                <w:lang w:eastAsia="pl-PL"/>
              </w:rPr>
              <w:t>nagrywanie narracji i dołączanie jej do prezentacji</w:t>
            </w:r>
            <w:r>
              <w:rPr>
                <w:rFonts w:ascii="Times New Roman" w:hAnsi="Times New Roman"/>
                <w:sz w:val="20"/>
                <w:szCs w:val="20"/>
                <w:lang w:eastAsia="pl-PL"/>
              </w:rPr>
              <w:br/>
              <w:t xml:space="preserve">- </w:t>
            </w:r>
            <w:r w:rsidRPr="000D73C1">
              <w:rPr>
                <w:rFonts w:ascii="Times New Roman" w:hAnsi="Times New Roman"/>
                <w:sz w:val="20"/>
                <w:szCs w:val="20"/>
                <w:lang w:eastAsia="pl-PL"/>
              </w:rPr>
              <w:t>opatrywanie slajdów notatkami dla prezentera</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umieszczanie i formatowanie tekstów, obiektów graficznych, tabel, nagrań </w:t>
            </w:r>
            <w:r>
              <w:rPr>
                <w:rFonts w:ascii="Times New Roman" w:hAnsi="Times New Roman"/>
                <w:sz w:val="20"/>
                <w:szCs w:val="20"/>
                <w:lang w:eastAsia="pl-PL"/>
              </w:rPr>
              <w:t xml:space="preserve"> </w:t>
            </w:r>
            <w:r>
              <w:rPr>
                <w:rFonts w:ascii="Times New Roman" w:hAnsi="Times New Roman"/>
                <w:sz w:val="20"/>
                <w:szCs w:val="20"/>
                <w:lang w:eastAsia="pl-PL"/>
              </w:rPr>
              <w:br/>
              <w:t xml:space="preserve">  </w:t>
            </w:r>
            <w:r w:rsidRPr="000D73C1">
              <w:rPr>
                <w:rFonts w:ascii="Times New Roman" w:hAnsi="Times New Roman"/>
                <w:sz w:val="20"/>
                <w:szCs w:val="20"/>
                <w:lang w:eastAsia="pl-PL"/>
              </w:rPr>
              <w:t>dźwiękowych i wideo</w:t>
            </w:r>
            <w:r>
              <w:rPr>
                <w:rFonts w:ascii="Times New Roman" w:hAnsi="Times New Roman"/>
                <w:sz w:val="20"/>
                <w:szCs w:val="20"/>
                <w:lang w:eastAsia="pl-PL"/>
              </w:rPr>
              <w:br/>
              <w:t xml:space="preserve">- </w:t>
            </w:r>
            <w:r w:rsidRPr="000D73C1">
              <w:rPr>
                <w:rFonts w:ascii="Times New Roman" w:hAnsi="Times New Roman"/>
                <w:sz w:val="20"/>
                <w:szCs w:val="20"/>
                <w:lang w:eastAsia="pl-PL"/>
              </w:rPr>
              <w:t>umieszczanie tabel i wykresów pochodzących z arkusza kalkulacyjnego</w:t>
            </w:r>
            <w:r>
              <w:rPr>
                <w:rFonts w:ascii="Times New Roman" w:hAnsi="Times New Roman"/>
                <w:sz w:val="20"/>
                <w:szCs w:val="20"/>
                <w:lang w:eastAsia="pl-PL"/>
              </w:rPr>
              <w:br/>
              <w:t xml:space="preserve">- </w:t>
            </w:r>
            <w:r w:rsidRPr="000D73C1">
              <w:rPr>
                <w:rFonts w:ascii="Times New Roman" w:hAnsi="Times New Roman"/>
                <w:sz w:val="20"/>
                <w:szCs w:val="20"/>
                <w:lang w:eastAsia="pl-PL"/>
              </w:rPr>
              <w:t>odświeżenie wykresu znajdującego się w prezentacji po zmianie danych w</w:t>
            </w:r>
            <w:r>
              <w:rPr>
                <w:rFonts w:ascii="Times New Roman" w:hAnsi="Times New Roman"/>
                <w:sz w:val="20"/>
                <w:szCs w:val="20"/>
              </w:rPr>
              <w:t xml:space="preserve"> </w:t>
            </w:r>
            <w:r w:rsidRPr="000D73C1">
              <w:rPr>
                <w:rFonts w:ascii="Times New Roman" w:hAnsi="Times New Roman"/>
                <w:sz w:val="20"/>
                <w:szCs w:val="20"/>
                <w:lang w:eastAsia="pl-PL"/>
              </w:rPr>
              <w:t>źródłowym arkuszu kalkulacyjnym</w:t>
            </w:r>
            <w:r>
              <w:rPr>
                <w:rFonts w:ascii="Times New Roman" w:hAnsi="Times New Roman"/>
                <w:sz w:val="20"/>
                <w:szCs w:val="20"/>
                <w:lang w:eastAsia="pl-PL"/>
              </w:rPr>
              <w:br/>
              <w:t xml:space="preserve">- miały </w:t>
            </w:r>
            <w:r w:rsidRPr="000D73C1">
              <w:rPr>
                <w:rFonts w:ascii="Times New Roman" w:hAnsi="Times New Roman"/>
                <w:sz w:val="20"/>
                <w:szCs w:val="20"/>
                <w:lang w:eastAsia="pl-PL"/>
              </w:rPr>
              <w:t>możliwość tworzenia animacji obiektów i całych slajdów prowadzenie prezentacji w trybie prezentera, gdzie slajdy są widoczne na jednym monitorze lub</w:t>
            </w:r>
            <w:r w:rsidR="006233DB">
              <w:rPr>
                <w:rFonts w:ascii="Times New Roman" w:hAnsi="Times New Roman"/>
                <w:sz w:val="20"/>
                <w:szCs w:val="20"/>
                <w:lang w:eastAsia="pl-PL"/>
              </w:rPr>
              <w:t xml:space="preserve"> </w:t>
            </w:r>
            <w:r w:rsidRPr="000D73C1">
              <w:rPr>
                <w:rFonts w:ascii="Times New Roman" w:hAnsi="Times New Roman"/>
                <w:sz w:val="20"/>
                <w:szCs w:val="20"/>
                <w:lang w:eastAsia="pl-PL"/>
              </w:rPr>
              <w:t>projektorze, a na drugim widoczne są slajdy i notatki prezentera</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pełna zgodność z formatami plików utworzonych za pomocą oprogramowania </w:t>
            </w:r>
            <w:r>
              <w:rPr>
                <w:rFonts w:ascii="Times New Roman" w:hAnsi="Times New Roman"/>
                <w:sz w:val="20"/>
                <w:szCs w:val="20"/>
                <w:lang w:eastAsia="pl-PL"/>
              </w:rPr>
              <w:br/>
              <w:t xml:space="preserve">  </w:t>
            </w:r>
            <w:r w:rsidRPr="000D73C1">
              <w:rPr>
                <w:rFonts w:ascii="Times New Roman" w:hAnsi="Times New Roman"/>
                <w:sz w:val="20"/>
                <w:szCs w:val="20"/>
                <w:lang w:eastAsia="pl-PL"/>
              </w:rPr>
              <w:t xml:space="preserve">Microsoft PowerPoint 2003, 2007, 2010 i 2013 wykorzystywanych przez </w:t>
            </w:r>
            <w:r>
              <w:rPr>
                <w:rFonts w:ascii="Times New Roman" w:hAnsi="Times New Roman"/>
                <w:sz w:val="20"/>
                <w:szCs w:val="20"/>
                <w:lang w:eastAsia="pl-PL"/>
              </w:rPr>
              <w:t xml:space="preserve"> </w:t>
            </w:r>
            <w:r w:rsidRPr="000D73C1">
              <w:rPr>
                <w:rFonts w:ascii="Times New Roman" w:hAnsi="Times New Roman"/>
                <w:sz w:val="20"/>
                <w:szCs w:val="20"/>
                <w:lang w:eastAsia="pl-PL"/>
              </w:rPr>
              <w:t>Zamawiającego.</w:t>
            </w:r>
          </w:p>
          <w:p w14:paraId="2A0054D9" w14:textId="77777777" w:rsidR="00A3418B" w:rsidRPr="000D73C1" w:rsidRDefault="00A3418B" w:rsidP="00A3418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Narzędzie do tworzenia drukowanych materiałów informacyjnych musi umożliwiać:</w:t>
            </w:r>
          </w:p>
          <w:p w14:paraId="69C3D495" w14:textId="77777777" w:rsidR="00A3418B" w:rsidRPr="000D73C1" w:rsidRDefault="00A3418B" w:rsidP="00A3418B">
            <w:pPr>
              <w:ind w:left="42" w:hanging="6"/>
              <w:rPr>
                <w:rFonts w:ascii="Times New Roman" w:hAnsi="Times New Roman"/>
                <w:sz w:val="20"/>
                <w:szCs w:val="20"/>
                <w:lang w:eastAsia="pl-PL"/>
              </w:rPr>
            </w:pPr>
            <w:r w:rsidRPr="000D73C1">
              <w:rPr>
                <w:rFonts w:ascii="Times New Roman" w:hAnsi="Times New Roman"/>
                <w:sz w:val="20"/>
                <w:szCs w:val="20"/>
                <w:lang w:eastAsia="pl-PL"/>
              </w:rPr>
              <w:t>1. tworzenie i edycję drukowanych materiałów informacyjnych</w:t>
            </w:r>
            <w:r>
              <w:rPr>
                <w:rFonts w:ascii="Times New Roman" w:hAnsi="Times New Roman"/>
                <w:sz w:val="20"/>
                <w:szCs w:val="20"/>
                <w:lang w:eastAsia="pl-PL"/>
              </w:rPr>
              <w:br/>
            </w:r>
            <w:r w:rsidRPr="000D73C1">
              <w:rPr>
                <w:rFonts w:ascii="Times New Roman" w:hAnsi="Times New Roman"/>
                <w:sz w:val="20"/>
                <w:szCs w:val="20"/>
                <w:lang w:eastAsia="pl-PL"/>
              </w:rPr>
              <w:t xml:space="preserve">2. tworzenie materiałów przy użyciu dostępnych z narzędziem szablonów: broszur, </w:t>
            </w:r>
            <w:r>
              <w:rPr>
                <w:rFonts w:ascii="Times New Roman" w:hAnsi="Times New Roman"/>
                <w:sz w:val="20"/>
                <w:szCs w:val="20"/>
                <w:lang w:eastAsia="pl-PL"/>
              </w:rPr>
              <w:br/>
              <w:t xml:space="preserve">    </w:t>
            </w:r>
            <w:r w:rsidRPr="000D73C1">
              <w:rPr>
                <w:rFonts w:ascii="Times New Roman" w:hAnsi="Times New Roman"/>
                <w:sz w:val="20"/>
                <w:szCs w:val="20"/>
                <w:lang w:eastAsia="pl-PL"/>
              </w:rPr>
              <w:t>biuletynów, katalogów. edycję poszczególnych stron materiałów.</w:t>
            </w:r>
            <w:r>
              <w:rPr>
                <w:rFonts w:ascii="Times New Roman" w:hAnsi="Times New Roman"/>
                <w:sz w:val="20"/>
                <w:szCs w:val="20"/>
                <w:lang w:eastAsia="pl-PL"/>
              </w:rPr>
              <w:br/>
            </w:r>
            <w:r w:rsidRPr="000D73C1">
              <w:rPr>
                <w:rFonts w:ascii="Times New Roman" w:hAnsi="Times New Roman"/>
                <w:sz w:val="20"/>
                <w:szCs w:val="20"/>
                <w:lang w:eastAsia="pl-PL"/>
              </w:rPr>
              <w:t>3. podział treści na kolumny.</w:t>
            </w:r>
            <w:r>
              <w:rPr>
                <w:rFonts w:ascii="Times New Roman" w:hAnsi="Times New Roman"/>
                <w:sz w:val="20"/>
                <w:szCs w:val="20"/>
                <w:lang w:eastAsia="pl-PL"/>
              </w:rPr>
              <w:br/>
            </w:r>
            <w:r w:rsidRPr="000D73C1">
              <w:rPr>
                <w:rFonts w:ascii="Times New Roman" w:hAnsi="Times New Roman"/>
                <w:sz w:val="20"/>
                <w:szCs w:val="20"/>
                <w:lang w:eastAsia="pl-PL"/>
              </w:rPr>
              <w:t>4. umieszczanie elementów graficznych.</w:t>
            </w:r>
            <w:r>
              <w:rPr>
                <w:rFonts w:ascii="Times New Roman" w:hAnsi="Times New Roman"/>
                <w:sz w:val="20"/>
                <w:szCs w:val="20"/>
                <w:lang w:eastAsia="pl-PL"/>
              </w:rPr>
              <w:br/>
            </w:r>
            <w:r w:rsidRPr="000D73C1">
              <w:rPr>
                <w:rFonts w:ascii="Times New Roman" w:hAnsi="Times New Roman"/>
                <w:sz w:val="20"/>
                <w:szCs w:val="20"/>
                <w:lang w:eastAsia="pl-PL"/>
              </w:rPr>
              <w:t>5. wykorzystanie mechanizmu korespondencji seryjnej</w:t>
            </w:r>
            <w:r>
              <w:rPr>
                <w:rFonts w:ascii="Times New Roman" w:hAnsi="Times New Roman"/>
                <w:sz w:val="20"/>
                <w:szCs w:val="20"/>
                <w:lang w:eastAsia="pl-PL"/>
              </w:rPr>
              <w:br/>
            </w:r>
            <w:r w:rsidRPr="000D73C1">
              <w:rPr>
                <w:rFonts w:ascii="Times New Roman" w:hAnsi="Times New Roman"/>
                <w:sz w:val="20"/>
                <w:szCs w:val="20"/>
                <w:lang w:eastAsia="pl-PL"/>
              </w:rPr>
              <w:t>6. płynne przesuwanie elementów po całej stronie publikacji.</w:t>
            </w:r>
            <w:r>
              <w:rPr>
                <w:rFonts w:ascii="Times New Roman" w:hAnsi="Times New Roman"/>
                <w:sz w:val="20"/>
                <w:szCs w:val="20"/>
                <w:lang w:eastAsia="pl-PL"/>
              </w:rPr>
              <w:br/>
            </w:r>
            <w:r w:rsidRPr="000D73C1">
              <w:rPr>
                <w:rFonts w:ascii="Times New Roman" w:hAnsi="Times New Roman"/>
                <w:sz w:val="20"/>
                <w:szCs w:val="20"/>
                <w:lang w:eastAsia="pl-PL"/>
              </w:rPr>
              <w:t>7. eksport publikacji do formatu PDF oraz TIFF.</w:t>
            </w:r>
            <w:r>
              <w:rPr>
                <w:rFonts w:ascii="Times New Roman" w:hAnsi="Times New Roman"/>
                <w:sz w:val="20"/>
                <w:szCs w:val="20"/>
                <w:lang w:eastAsia="pl-PL"/>
              </w:rPr>
              <w:br/>
            </w:r>
            <w:r w:rsidRPr="000D73C1">
              <w:rPr>
                <w:rFonts w:ascii="Times New Roman" w:hAnsi="Times New Roman"/>
                <w:sz w:val="20"/>
                <w:szCs w:val="20"/>
                <w:lang w:eastAsia="pl-PL"/>
              </w:rPr>
              <w:t>8. wydruk publikacji.</w:t>
            </w:r>
            <w:r>
              <w:rPr>
                <w:rFonts w:ascii="Times New Roman" w:hAnsi="Times New Roman"/>
                <w:sz w:val="20"/>
                <w:szCs w:val="20"/>
                <w:lang w:eastAsia="pl-PL"/>
              </w:rPr>
              <w:br/>
            </w:r>
            <w:r w:rsidRPr="000D73C1">
              <w:rPr>
                <w:rFonts w:ascii="Times New Roman" w:hAnsi="Times New Roman"/>
                <w:sz w:val="20"/>
                <w:szCs w:val="20"/>
                <w:lang w:eastAsia="pl-PL"/>
              </w:rPr>
              <w:lastRenderedPageBreak/>
              <w:t>9. możliwość przygotowywania materiałów do wydruku w standardzie CMYK.</w:t>
            </w:r>
          </w:p>
          <w:p w14:paraId="18BF4A79" w14:textId="77777777" w:rsidR="00A3418B" w:rsidRPr="000D73C1" w:rsidRDefault="00A3418B" w:rsidP="00A3418B">
            <w:pPr>
              <w:ind w:left="42" w:hanging="6"/>
              <w:rPr>
                <w:rFonts w:ascii="Times New Roman" w:hAnsi="Times New Roman"/>
                <w:b/>
                <w:bCs/>
                <w:sz w:val="20"/>
                <w:szCs w:val="20"/>
                <w:lang w:eastAsia="pl-PL"/>
              </w:rPr>
            </w:pPr>
            <w:r w:rsidRPr="000D73C1">
              <w:rPr>
                <w:rFonts w:ascii="Times New Roman" w:hAnsi="Times New Roman"/>
                <w:b/>
                <w:bCs/>
                <w:sz w:val="20"/>
                <w:szCs w:val="20"/>
                <w:lang w:eastAsia="pl-PL"/>
              </w:rPr>
              <w:t>Narzędzie do zarządzania informacją prywatną (pocztą elektroniczną, kalendarzem, kontaktami i zadaniami) musi umożliwiać:</w:t>
            </w:r>
          </w:p>
          <w:p w14:paraId="131CA9C4" w14:textId="4B302A9C" w:rsidR="00A3418B" w:rsidRPr="00E22D8B" w:rsidRDefault="00A3418B" w:rsidP="00A3418B">
            <w:pPr>
              <w:ind w:left="42" w:hanging="6"/>
              <w:jc w:val="both"/>
              <w:rPr>
                <w:rFonts w:ascii="Times New Roman" w:hAnsi="Times New Roman"/>
                <w:sz w:val="18"/>
                <w:szCs w:val="18"/>
                <w:lang w:eastAsia="pl-PL"/>
              </w:rPr>
            </w:pPr>
            <w:r w:rsidRPr="000D73C1">
              <w:rPr>
                <w:rFonts w:ascii="Times New Roman" w:hAnsi="Times New Roman"/>
                <w:sz w:val="20"/>
                <w:szCs w:val="20"/>
                <w:lang w:eastAsia="pl-PL"/>
              </w:rPr>
              <w:t>1.</w:t>
            </w:r>
            <w:r>
              <w:rPr>
                <w:rFonts w:ascii="Times New Roman" w:hAnsi="Times New Roman"/>
                <w:sz w:val="20"/>
                <w:szCs w:val="20"/>
                <w:lang w:eastAsia="pl-PL"/>
              </w:rPr>
              <w:t xml:space="preserve"> </w:t>
            </w:r>
            <w:r w:rsidRPr="000D73C1">
              <w:rPr>
                <w:rFonts w:ascii="Times New Roman" w:hAnsi="Times New Roman"/>
                <w:sz w:val="20"/>
                <w:szCs w:val="20"/>
                <w:lang w:eastAsia="pl-PL"/>
              </w:rPr>
              <w:t>pobieranie i wysyłanie poczty elektronicznej z serwera pocztowego</w:t>
            </w:r>
            <w:r>
              <w:rPr>
                <w:rFonts w:ascii="Times New Roman" w:hAnsi="Times New Roman"/>
                <w:sz w:val="20"/>
                <w:szCs w:val="20"/>
                <w:lang w:eastAsia="pl-PL"/>
              </w:rPr>
              <w:br/>
            </w:r>
            <w:r w:rsidRPr="000D73C1">
              <w:rPr>
                <w:rFonts w:ascii="Times New Roman" w:hAnsi="Times New Roman"/>
                <w:sz w:val="20"/>
                <w:szCs w:val="20"/>
                <w:lang w:eastAsia="pl-PL"/>
              </w:rPr>
              <w:t>2.</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filtrowanie niechcianej poczty elektronicznej (SPAM) oraz </w:t>
            </w:r>
            <w:proofErr w:type="spellStart"/>
            <w:r w:rsidRPr="000D73C1">
              <w:rPr>
                <w:rFonts w:ascii="Times New Roman" w:hAnsi="Times New Roman"/>
                <w:sz w:val="20"/>
                <w:szCs w:val="20"/>
                <w:lang w:eastAsia="pl-PL"/>
              </w:rPr>
              <w:t>określanielisty</w:t>
            </w:r>
            <w:proofErr w:type="spellEnd"/>
            <w:r w:rsidRPr="000D73C1">
              <w:rPr>
                <w:rFonts w:ascii="Times New Roman" w:hAnsi="Times New Roman"/>
                <w:sz w:val="20"/>
                <w:szCs w:val="20"/>
                <w:lang w:eastAsia="pl-PL"/>
              </w:rPr>
              <w:t xml:space="preserve"> zablokowanych i bezpiecznych nadawców</w:t>
            </w:r>
            <w:r>
              <w:rPr>
                <w:rFonts w:ascii="Times New Roman" w:hAnsi="Times New Roman"/>
                <w:sz w:val="20"/>
                <w:szCs w:val="20"/>
                <w:lang w:eastAsia="pl-PL"/>
              </w:rPr>
              <w:br/>
            </w:r>
            <w:r w:rsidRPr="000D73C1">
              <w:rPr>
                <w:rFonts w:ascii="Times New Roman" w:hAnsi="Times New Roman"/>
                <w:sz w:val="20"/>
                <w:szCs w:val="20"/>
                <w:lang w:eastAsia="pl-PL"/>
              </w:rPr>
              <w:t>3.</w:t>
            </w:r>
            <w:r>
              <w:rPr>
                <w:rFonts w:ascii="Times New Roman" w:hAnsi="Times New Roman"/>
                <w:sz w:val="20"/>
                <w:szCs w:val="20"/>
                <w:lang w:eastAsia="pl-PL"/>
              </w:rPr>
              <w:t xml:space="preserve"> </w:t>
            </w:r>
            <w:r w:rsidRPr="000D73C1">
              <w:rPr>
                <w:rFonts w:ascii="Times New Roman" w:hAnsi="Times New Roman"/>
                <w:sz w:val="20"/>
                <w:szCs w:val="20"/>
                <w:lang w:eastAsia="pl-PL"/>
              </w:rPr>
              <w:t>tworzenie katalogów, pozwalających katalogować pocztę elektroniczną</w:t>
            </w:r>
            <w:r>
              <w:rPr>
                <w:rFonts w:ascii="Times New Roman" w:hAnsi="Times New Roman"/>
                <w:sz w:val="20"/>
                <w:szCs w:val="20"/>
                <w:lang w:eastAsia="pl-PL"/>
              </w:rPr>
              <w:br/>
            </w:r>
            <w:r w:rsidRPr="000D73C1">
              <w:rPr>
                <w:rFonts w:ascii="Times New Roman" w:hAnsi="Times New Roman"/>
                <w:sz w:val="20"/>
                <w:szCs w:val="20"/>
                <w:lang w:eastAsia="pl-PL"/>
              </w:rPr>
              <w:t>4.</w:t>
            </w:r>
            <w:r>
              <w:rPr>
                <w:rFonts w:ascii="Times New Roman" w:hAnsi="Times New Roman"/>
                <w:sz w:val="20"/>
                <w:szCs w:val="20"/>
                <w:lang w:eastAsia="pl-PL"/>
              </w:rPr>
              <w:t xml:space="preserve"> </w:t>
            </w:r>
            <w:r w:rsidRPr="000D73C1">
              <w:rPr>
                <w:rFonts w:ascii="Times New Roman" w:hAnsi="Times New Roman"/>
                <w:sz w:val="20"/>
                <w:szCs w:val="20"/>
                <w:lang w:eastAsia="pl-PL"/>
              </w:rPr>
              <w:t>automatyczne grupowanie poczty o tym samym tytule</w:t>
            </w:r>
            <w:r>
              <w:rPr>
                <w:rFonts w:ascii="Times New Roman" w:hAnsi="Times New Roman"/>
                <w:sz w:val="20"/>
                <w:szCs w:val="20"/>
                <w:lang w:eastAsia="pl-PL"/>
              </w:rPr>
              <w:br/>
            </w:r>
            <w:r w:rsidRPr="000D73C1">
              <w:rPr>
                <w:rFonts w:ascii="Times New Roman" w:hAnsi="Times New Roman"/>
                <w:sz w:val="20"/>
                <w:szCs w:val="20"/>
                <w:lang w:eastAsia="pl-PL"/>
              </w:rPr>
              <w:t>5.</w:t>
            </w:r>
            <w:r>
              <w:rPr>
                <w:rFonts w:ascii="Times New Roman" w:hAnsi="Times New Roman"/>
                <w:sz w:val="20"/>
                <w:szCs w:val="20"/>
                <w:lang w:eastAsia="pl-PL"/>
              </w:rPr>
              <w:t xml:space="preserve"> </w:t>
            </w:r>
            <w:r w:rsidRPr="000D73C1">
              <w:rPr>
                <w:rFonts w:ascii="Times New Roman" w:hAnsi="Times New Roman"/>
                <w:sz w:val="20"/>
                <w:szCs w:val="20"/>
                <w:lang w:eastAsia="pl-PL"/>
              </w:rPr>
              <w:t xml:space="preserve">tworzenie reguł przenoszących automatycznie nową pocztę elektroniczną </w:t>
            </w:r>
            <w:r>
              <w:rPr>
                <w:rFonts w:ascii="Times New Roman" w:hAnsi="Times New Roman"/>
                <w:sz w:val="20"/>
                <w:szCs w:val="20"/>
                <w:lang w:eastAsia="pl-PL"/>
              </w:rPr>
              <w:br/>
              <w:t xml:space="preserve">    </w:t>
            </w:r>
            <w:r w:rsidRPr="000D73C1">
              <w:rPr>
                <w:rFonts w:ascii="Times New Roman" w:hAnsi="Times New Roman"/>
                <w:sz w:val="20"/>
                <w:szCs w:val="20"/>
                <w:lang w:eastAsia="pl-PL"/>
              </w:rPr>
              <w:t>do określonych katalogów bazując na słowach zawartych w tytule,</w:t>
            </w:r>
            <w:r>
              <w:rPr>
                <w:rFonts w:ascii="Times New Roman" w:hAnsi="Times New Roman"/>
                <w:sz w:val="20"/>
                <w:szCs w:val="20"/>
                <w:lang w:eastAsia="pl-PL"/>
              </w:rPr>
              <w:t xml:space="preserve"> </w:t>
            </w:r>
            <w:r w:rsidRPr="000D73C1">
              <w:rPr>
                <w:rFonts w:ascii="Times New Roman" w:hAnsi="Times New Roman"/>
                <w:sz w:val="20"/>
                <w:szCs w:val="20"/>
                <w:lang w:eastAsia="pl-PL"/>
              </w:rPr>
              <w:t>adresie nadawcy i odbiorcy</w:t>
            </w:r>
            <w:r>
              <w:rPr>
                <w:rFonts w:ascii="Times New Roman" w:hAnsi="Times New Roman"/>
                <w:sz w:val="20"/>
                <w:szCs w:val="20"/>
                <w:lang w:eastAsia="pl-PL"/>
              </w:rPr>
              <w:br/>
            </w:r>
            <w:r w:rsidRPr="000D73C1">
              <w:rPr>
                <w:rFonts w:ascii="Times New Roman" w:hAnsi="Times New Roman"/>
                <w:sz w:val="20"/>
                <w:szCs w:val="20"/>
                <w:lang w:eastAsia="pl-PL"/>
              </w:rPr>
              <w:t>6. oflagowanie poczty elektronicznej z określeniem terminu przypomnienia</w:t>
            </w:r>
            <w:r>
              <w:rPr>
                <w:rFonts w:ascii="Times New Roman" w:hAnsi="Times New Roman"/>
                <w:sz w:val="20"/>
                <w:szCs w:val="20"/>
                <w:lang w:eastAsia="pl-PL"/>
              </w:rPr>
              <w:br/>
            </w:r>
            <w:r w:rsidRPr="000D73C1">
              <w:rPr>
                <w:rFonts w:ascii="Times New Roman" w:hAnsi="Times New Roman"/>
                <w:sz w:val="20"/>
                <w:szCs w:val="20"/>
                <w:lang w:eastAsia="pl-PL"/>
              </w:rPr>
              <w:t>7. zarządzanie kalendarzem</w:t>
            </w:r>
            <w:r>
              <w:rPr>
                <w:rFonts w:ascii="Times New Roman" w:hAnsi="Times New Roman"/>
                <w:sz w:val="20"/>
                <w:szCs w:val="20"/>
                <w:lang w:eastAsia="pl-PL"/>
              </w:rPr>
              <w:br/>
            </w:r>
            <w:r w:rsidRPr="000D73C1">
              <w:rPr>
                <w:rFonts w:ascii="Times New Roman" w:hAnsi="Times New Roman"/>
                <w:sz w:val="20"/>
                <w:szCs w:val="20"/>
                <w:lang w:eastAsia="pl-PL"/>
              </w:rPr>
              <w:t>8. udostępnianie kalendarza innym użytkownikom</w:t>
            </w:r>
            <w:r>
              <w:rPr>
                <w:rFonts w:ascii="Times New Roman" w:hAnsi="Times New Roman"/>
                <w:sz w:val="20"/>
                <w:szCs w:val="20"/>
                <w:lang w:eastAsia="pl-PL"/>
              </w:rPr>
              <w:br/>
            </w:r>
            <w:r w:rsidRPr="000D73C1">
              <w:rPr>
                <w:rFonts w:ascii="Times New Roman" w:hAnsi="Times New Roman"/>
                <w:sz w:val="20"/>
                <w:szCs w:val="20"/>
                <w:lang w:eastAsia="pl-PL"/>
              </w:rPr>
              <w:t>9. przeglądanie kalendarza innych użytkowników</w:t>
            </w:r>
            <w:r>
              <w:rPr>
                <w:rFonts w:ascii="Times New Roman" w:hAnsi="Times New Roman"/>
                <w:sz w:val="20"/>
                <w:szCs w:val="20"/>
                <w:lang w:eastAsia="pl-PL"/>
              </w:rPr>
              <w:br/>
            </w:r>
            <w:r w:rsidRPr="000D73C1">
              <w:rPr>
                <w:rFonts w:ascii="Times New Roman" w:hAnsi="Times New Roman"/>
                <w:sz w:val="20"/>
                <w:szCs w:val="20"/>
                <w:lang w:eastAsia="pl-PL"/>
              </w:rPr>
              <w:t xml:space="preserve">10. zapraszanie uczestników na spotkanie, co po ich akceptacji powoduje </w:t>
            </w:r>
            <w:r>
              <w:rPr>
                <w:rFonts w:ascii="Times New Roman" w:hAnsi="Times New Roman"/>
                <w:sz w:val="20"/>
                <w:szCs w:val="20"/>
                <w:lang w:eastAsia="pl-PL"/>
              </w:rPr>
              <w:br/>
              <w:t xml:space="preserve">   </w:t>
            </w:r>
            <w:r w:rsidRPr="000D73C1">
              <w:rPr>
                <w:rFonts w:ascii="Times New Roman" w:hAnsi="Times New Roman"/>
                <w:sz w:val="20"/>
                <w:szCs w:val="20"/>
                <w:lang w:eastAsia="pl-PL"/>
              </w:rPr>
              <w:t>automatyczne wprowadzenie spotkania w ich kalendarzach</w:t>
            </w:r>
            <w:r>
              <w:rPr>
                <w:rFonts w:ascii="Times New Roman" w:hAnsi="Times New Roman"/>
                <w:sz w:val="20"/>
                <w:szCs w:val="20"/>
                <w:lang w:eastAsia="pl-PL"/>
              </w:rPr>
              <w:br/>
            </w:r>
            <w:r w:rsidRPr="000D73C1">
              <w:rPr>
                <w:rFonts w:ascii="Times New Roman" w:hAnsi="Times New Roman"/>
                <w:sz w:val="20"/>
                <w:szCs w:val="20"/>
                <w:lang w:eastAsia="pl-PL"/>
              </w:rPr>
              <w:t>11. zarządzanie listą zadań</w:t>
            </w:r>
            <w:r>
              <w:rPr>
                <w:rFonts w:ascii="Times New Roman" w:hAnsi="Times New Roman"/>
                <w:sz w:val="20"/>
                <w:szCs w:val="20"/>
                <w:lang w:eastAsia="pl-PL"/>
              </w:rPr>
              <w:br/>
            </w:r>
            <w:r w:rsidRPr="000D73C1">
              <w:rPr>
                <w:rFonts w:ascii="Times New Roman" w:hAnsi="Times New Roman"/>
                <w:sz w:val="20"/>
                <w:szCs w:val="20"/>
                <w:lang w:eastAsia="pl-PL"/>
              </w:rPr>
              <w:t>12. zlecanie zadań innym użytkownikom</w:t>
            </w:r>
            <w:r>
              <w:rPr>
                <w:rFonts w:ascii="Times New Roman" w:hAnsi="Times New Roman"/>
                <w:sz w:val="20"/>
                <w:szCs w:val="20"/>
                <w:lang w:eastAsia="pl-PL"/>
              </w:rPr>
              <w:br/>
            </w:r>
            <w:r w:rsidRPr="000D73C1">
              <w:rPr>
                <w:rFonts w:ascii="Times New Roman" w:hAnsi="Times New Roman"/>
                <w:sz w:val="20"/>
                <w:szCs w:val="20"/>
                <w:lang w:eastAsia="pl-PL"/>
              </w:rPr>
              <w:t>13. zarządzanie listą kontaktów</w:t>
            </w:r>
            <w:r>
              <w:rPr>
                <w:rFonts w:ascii="Times New Roman" w:hAnsi="Times New Roman"/>
                <w:sz w:val="20"/>
                <w:szCs w:val="20"/>
                <w:lang w:eastAsia="pl-PL"/>
              </w:rPr>
              <w:br/>
            </w:r>
            <w:r w:rsidRPr="000D73C1">
              <w:rPr>
                <w:rFonts w:ascii="Times New Roman" w:hAnsi="Times New Roman"/>
                <w:sz w:val="20"/>
                <w:szCs w:val="20"/>
                <w:lang w:eastAsia="pl-PL"/>
              </w:rPr>
              <w:t>14. udostępnianie listy kontaktów innym użytkownikom</w:t>
            </w:r>
            <w:r>
              <w:rPr>
                <w:rFonts w:ascii="Times New Roman" w:hAnsi="Times New Roman"/>
                <w:sz w:val="20"/>
                <w:szCs w:val="20"/>
                <w:lang w:eastAsia="pl-PL"/>
              </w:rPr>
              <w:br/>
            </w:r>
            <w:r w:rsidRPr="000D73C1">
              <w:rPr>
                <w:rFonts w:ascii="Times New Roman" w:hAnsi="Times New Roman"/>
                <w:sz w:val="20"/>
                <w:szCs w:val="20"/>
                <w:lang w:eastAsia="pl-PL"/>
              </w:rPr>
              <w:t>15. przeglądanie listy kontaktów innych użytkowników</w:t>
            </w:r>
            <w:r>
              <w:rPr>
                <w:rFonts w:ascii="Times New Roman" w:hAnsi="Times New Roman"/>
                <w:sz w:val="20"/>
                <w:szCs w:val="20"/>
                <w:lang w:eastAsia="pl-PL"/>
              </w:rPr>
              <w:br/>
            </w:r>
            <w:r w:rsidRPr="000D73C1">
              <w:rPr>
                <w:rFonts w:ascii="Times New Roman" w:hAnsi="Times New Roman"/>
                <w:sz w:val="20"/>
                <w:szCs w:val="20"/>
                <w:lang w:eastAsia="pl-PL"/>
              </w:rPr>
              <w:t>16. możliwość przesyłania kontaktów innym użytkowników.</w:t>
            </w:r>
          </w:p>
        </w:tc>
        <w:tc>
          <w:tcPr>
            <w:tcW w:w="4111" w:type="dxa"/>
          </w:tcPr>
          <w:p w14:paraId="6C069865" w14:textId="77777777" w:rsidR="00A3418B" w:rsidRPr="007B46F6" w:rsidRDefault="00A3418B" w:rsidP="00A3418B">
            <w:pPr>
              <w:ind w:left="42" w:hanging="6"/>
              <w:jc w:val="both"/>
              <w:rPr>
                <w:rFonts w:ascii="Times New Roman" w:hAnsi="Times New Roman"/>
                <w:sz w:val="18"/>
                <w:szCs w:val="18"/>
                <w:lang w:eastAsia="pl-PL"/>
              </w:rPr>
            </w:pPr>
          </w:p>
        </w:tc>
      </w:tr>
      <w:tr w:rsidR="00A3418B" w:rsidRPr="00930114" w14:paraId="62877FBE" w14:textId="54114EAE" w:rsidTr="00933BBE">
        <w:trPr>
          <w:trHeight w:val="1207"/>
        </w:trPr>
        <w:tc>
          <w:tcPr>
            <w:tcW w:w="704" w:type="dxa"/>
            <w:vAlign w:val="center"/>
          </w:tcPr>
          <w:p w14:paraId="789AC8CE" w14:textId="77777777" w:rsidR="00A3418B" w:rsidRPr="00CF19ED" w:rsidRDefault="00A3418B" w:rsidP="00A3418B">
            <w:pPr>
              <w:pStyle w:val="Bezodstpw"/>
              <w:jc w:val="center"/>
              <w:rPr>
                <w:sz w:val="20"/>
              </w:rPr>
            </w:pPr>
            <w:r w:rsidRPr="00CF19ED">
              <w:rPr>
                <w:sz w:val="20"/>
              </w:rPr>
              <w:lastRenderedPageBreak/>
              <w:t>17.</w:t>
            </w:r>
          </w:p>
        </w:tc>
        <w:tc>
          <w:tcPr>
            <w:tcW w:w="1843" w:type="dxa"/>
            <w:vAlign w:val="center"/>
          </w:tcPr>
          <w:p w14:paraId="65167009" w14:textId="67D022D6" w:rsidR="00A3418B" w:rsidRPr="00CF19ED" w:rsidRDefault="00A3418B" w:rsidP="00A3418B">
            <w:pPr>
              <w:pStyle w:val="Bezodstpw"/>
              <w:rPr>
                <w:sz w:val="20"/>
                <w:highlight w:val="yellow"/>
              </w:rPr>
            </w:pPr>
            <w:r w:rsidRPr="00B53E3F">
              <w:rPr>
                <w:rFonts w:eastAsia="Times New Roman"/>
                <w:sz w:val="20"/>
              </w:rPr>
              <w:t>Do oferty należy dołączyć (bezwzględnie)</w:t>
            </w:r>
          </w:p>
        </w:tc>
        <w:tc>
          <w:tcPr>
            <w:tcW w:w="3260" w:type="dxa"/>
            <w:vAlign w:val="center"/>
          </w:tcPr>
          <w:p w14:paraId="22C7B56B" w14:textId="0F68CE27" w:rsidR="00A3418B" w:rsidRPr="00933BBE" w:rsidRDefault="00EF6821" w:rsidP="00A3418B">
            <w:pPr>
              <w:pStyle w:val="Default"/>
              <w:jc w:val="both"/>
              <w:rPr>
                <w:rFonts w:ascii="Times New Roman" w:hAnsi="Times New Roman" w:cs="Times New Roman"/>
                <w:color w:val="auto"/>
                <w:sz w:val="18"/>
                <w:szCs w:val="18"/>
              </w:rPr>
            </w:pPr>
            <w:r w:rsidRPr="00EF6821">
              <w:rPr>
                <w:rFonts w:ascii="Times New Roman" w:hAnsi="Times New Roman" w:cs="Times New Roman"/>
                <w:b/>
                <w:bCs/>
                <w:sz w:val="20"/>
                <w:szCs w:val="20"/>
              </w:rPr>
              <w:t>Kartę katalogową producenta urządzenia wraz ze szczegółową specyfikacją oferowanego sprzętu  wskazującą jednoznacznie oferowany model</w:t>
            </w:r>
            <w:r>
              <w:rPr>
                <w:rFonts w:ascii="Times New Roman" w:hAnsi="Times New Roman" w:cs="Times New Roman"/>
                <w:b/>
                <w:bCs/>
                <w:sz w:val="20"/>
                <w:szCs w:val="20"/>
              </w:rPr>
              <w:t xml:space="preserve">. </w:t>
            </w:r>
            <w:r w:rsidR="00A3418B" w:rsidRPr="00B53E3F">
              <w:rPr>
                <w:rFonts w:ascii="Times New Roman" w:hAnsi="Times New Roman" w:cs="Times New Roman"/>
                <w:b/>
                <w:bCs/>
                <w:sz w:val="20"/>
                <w:szCs w:val="20"/>
              </w:rPr>
              <w:t>Powyższy dokument musi zostać złożony wraz z ofertą.</w:t>
            </w:r>
          </w:p>
        </w:tc>
        <w:tc>
          <w:tcPr>
            <w:tcW w:w="4111" w:type="dxa"/>
          </w:tcPr>
          <w:p w14:paraId="370449F2" w14:textId="77777777" w:rsidR="00A3418B" w:rsidRPr="007B46F6" w:rsidRDefault="00A3418B" w:rsidP="00A3418B">
            <w:pPr>
              <w:pStyle w:val="Default"/>
              <w:jc w:val="both"/>
              <w:rPr>
                <w:rFonts w:ascii="Times New Roman" w:hAnsi="Times New Roman" w:cs="Times New Roman"/>
                <w:color w:val="auto"/>
                <w:sz w:val="18"/>
                <w:szCs w:val="18"/>
              </w:rPr>
            </w:pPr>
          </w:p>
        </w:tc>
      </w:tr>
      <w:bookmarkEnd w:id="4"/>
    </w:tbl>
    <w:p w14:paraId="6A2B9967" w14:textId="77777777" w:rsidR="00E45E77" w:rsidRDefault="00E45E77" w:rsidP="00E45E77">
      <w:pPr>
        <w:pStyle w:val="Bezodstpw"/>
        <w:rPr>
          <w:b/>
          <w:bCs/>
          <w:color w:val="FF0000"/>
          <w:sz w:val="24"/>
          <w:szCs w:val="24"/>
        </w:rPr>
      </w:pPr>
    </w:p>
    <w:p w14:paraId="25A8FDF4" w14:textId="77777777" w:rsidR="00E45E77" w:rsidRDefault="00E45E77" w:rsidP="00E45E77">
      <w:pPr>
        <w:pStyle w:val="Bezodstpw"/>
        <w:rPr>
          <w:b/>
          <w:bCs/>
          <w:color w:val="FF0000"/>
          <w:sz w:val="24"/>
          <w:szCs w:val="24"/>
        </w:rPr>
      </w:pPr>
    </w:p>
    <w:p w14:paraId="7419366E" w14:textId="7412B82E" w:rsidR="00933BBE" w:rsidRPr="00E22D8B" w:rsidRDefault="00814E6E" w:rsidP="00814E6E">
      <w:pPr>
        <w:pStyle w:val="Bezodstpw"/>
        <w:numPr>
          <w:ilvl w:val="0"/>
          <w:numId w:val="58"/>
        </w:numPr>
        <w:rPr>
          <w:b/>
          <w:bCs/>
          <w:color w:val="FF0000"/>
          <w:sz w:val="24"/>
          <w:szCs w:val="24"/>
        </w:rPr>
      </w:pPr>
      <w:bookmarkStart w:id="5" w:name="_Hlk183773573"/>
      <w:r w:rsidRPr="005A0ACE">
        <w:rPr>
          <w:b/>
          <w:bCs/>
          <w:sz w:val="24"/>
          <w:szCs w:val="24"/>
        </w:rPr>
        <w:t>Przełącznik sieciowy</w:t>
      </w:r>
      <w:r>
        <w:rPr>
          <w:b/>
          <w:bCs/>
          <w:sz w:val="24"/>
          <w:szCs w:val="24"/>
        </w:rPr>
        <w:t xml:space="preserve"> 24 portowy - </w:t>
      </w:r>
      <w:r w:rsidRPr="005A0ACE">
        <w:rPr>
          <w:b/>
          <w:bCs/>
          <w:sz w:val="24"/>
          <w:szCs w:val="24"/>
        </w:rPr>
        <w:t>1 sztuka</w:t>
      </w:r>
      <w:bookmarkEnd w:id="5"/>
    </w:p>
    <w:p w14:paraId="4608E3DC" w14:textId="77777777" w:rsidR="00E22D8B" w:rsidRPr="00930114" w:rsidRDefault="00E22D8B" w:rsidP="00E22D8B">
      <w:pPr>
        <w:pStyle w:val="Bezodstpw"/>
        <w:ind w:left="720" w:firstLine="0"/>
        <w:rPr>
          <w:b/>
          <w:bCs/>
          <w:color w:val="FF0000"/>
          <w:sz w:val="24"/>
          <w:szCs w:val="24"/>
        </w:rPr>
      </w:pPr>
    </w:p>
    <w:tbl>
      <w:tblPr>
        <w:tblStyle w:val="Tabela-Siatka"/>
        <w:tblW w:w="9396" w:type="dxa"/>
        <w:tblLook w:val="04A0" w:firstRow="1" w:lastRow="0" w:firstColumn="1" w:lastColumn="0" w:noHBand="0" w:noVBand="1"/>
      </w:tblPr>
      <w:tblGrid>
        <w:gridCol w:w="701"/>
        <w:gridCol w:w="1724"/>
        <w:gridCol w:w="3382"/>
        <w:gridCol w:w="3589"/>
      </w:tblGrid>
      <w:tr w:rsidR="00814E6E" w:rsidRPr="00930114" w14:paraId="6718C071" w14:textId="302ACEEA" w:rsidTr="00335356">
        <w:trPr>
          <w:trHeight w:val="633"/>
        </w:trPr>
        <w:tc>
          <w:tcPr>
            <w:tcW w:w="9396" w:type="dxa"/>
            <w:gridSpan w:val="4"/>
            <w:shd w:val="clear" w:color="auto" w:fill="D9D9D9" w:themeFill="background1" w:themeFillShade="D9"/>
            <w:vAlign w:val="center"/>
          </w:tcPr>
          <w:p w14:paraId="468A8DDA" w14:textId="77777777" w:rsidR="00814E6E" w:rsidRPr="009C26CE" w:rsidRDefault="00814E6E" w:rsidP="00814E6E">
            <w:pPr>
              <w:pStyle w:val="Bezodstpw"/>
              <w:jc w:val="center"/>
              <w:rPr>
                <w:rFonts w:cstheme="minorHAnsi"/>
                <w:b/>
                <w:bCs/>
                <w:sz w:val="24"/>
                <w:szCs w:val="24"/>
              </w:rPr>
            </w:pPr>
            <w:r w:rsidRPr="009C26CE">
              <w:rPr>
                <w:rFonts w:cstheme="minorHAnsi"/>
                <w:b/>
                <w:bCs/>
                <w:sz w:val="24"/>
                <w:szCs w:val="24"/>
              </w:rPr>
              <w:t xml:space="preserve">Oferuję dostawę następującego sprzętu </w:t>
            </w:r>
          </w:p>
          <w:p w14:paraId="7550C2A4" w14:textId="4C70B5DE" w:rsidR="00814E6E" w:rsidRPr="005A0ACE" w:rsidRDefault="00814E6E" w:rsidP="00814E6E">
            <w:pPr>
              <w:pStyle w:val="Bezodstpw"/>
              <w:jc w:val="center"/>
              <w:rPr>
                <w:b/>
                <w:bCs/>
                <w:sz w:val="24"/>
                <w:szCs w:val="24"/>
              </w:rPr>
            </w:pPr>
            <w:r w:rsidRPr="009C26CE">
              <w:rPr>
                <w:rFonts w:cstheme="minorHAnsi"/>
                <w:b/>
                <w:bCs/>
                <w:sz w:val="24"/>
                <w:szCs w:val="24"/>
              </w:rPr>
              <w:t>(należy podać model, symbol oraz producenta oferowanego sprzętu):</w:t>
            </w:r>
          </w:p>
        </w:tc>
      </w:tr>
      <w:tr w:rsidR="00814E6E" w:rsidRPr="00930114" w14:paraId="0E0B6C44" w14:textId="77777777" w:rsidTr="00884B59">
        <w:trPr>
          <w:trHeight w:val="633"/>
        </w:trPr>
        <w:tc>
          <w:tcPr>
            <w:tcW w:w="9396" w:type="dxa"/>
            <w:gridSpan w:val="4"/>
            <w:vAlign w:val="center"/>
          </w:tcPr>
          <w:p w14:paraId="1AFDDF0A" w14:textId="77777777" w:rsidR="00814E6E" w:rsidRDefault="00814E6E" w:rsidP="00814E6E">
            <w:pPr>
              <w:pStyle w:val="Bezodstpw"/>
              <w:jc w:val="center"/>
              <w:rPr>
                <w:rFonts w:cstheme="minorHAnsi"/>
                <w:b/>
                <w:bCs/>
                <w:sz w:val="24"/>
                <w:szCs w:val="24"/>
              </w:rPr>
            </w:pPr>
          </w:p>
          <w:p w14:paraId="186250DC" w14:textId="77777777" w:rsidR="00814E6E" w:rsidRDefault="00814E6E" w:rsidP="00814E6E">
            <w:pPr>
              <w:pStyle w:val="Bezodstpw"/>
              <w:jc w:val="center"/>
              <w:rPr>
                <w:rFonts w:cstheme="minorHAnsi"/>
                <w:b/>
                <w:bCs/>
                <w:sz w:val="24"/>
                <w:szCs w:val="24"/>
              </w:rPr>
            </w:pPr>
          </w:p>
          <w:p w14:paraId="05C17F51" w14:textId="77777777" w:rsidR="00814E6E" w:rsidRDefault="00814E6E" w:rsidP="00814E6E">
            <w:pPr>
              <w:pStyle w:val="Bezodstpw"/>
              <w:jc w:val="center"/>
              <w:rPr>
                <w:b/>
                <w:bCs/>
                <w:sz w:val="24"/>
                <w:szCs w:val="24"/>
              </w:rPr>
            </w:pPr>
          </w:p>
          <w:p w14:paraId="382211A3" w14:textId="77777777" w:rsidR="00814E6E" w:rsidRPr="005A0ACE" w:rsidRDefault="00814E6E" w:rsidP="00814E6E">
            <w:pPr>
              <w:pStyle w:val="Bezodstpw"/>
              <w:jc w:val="center"/>
              <w:rPr>
                <w:b/>
                <w:bCs/>
                <w:sz w:val="24"/>
                <w:szCs w:val="24"/>
              </w:rPr>
            </w:pPr>
          </w:p>
        </w:tc>
      </w:tr>
      <w:tr w:rsidR="00814E6E" w:rsidRPr="00930114" w14:paraId="7D79DE06" w14:textId="36481367" w:rsidTr="00E666D4">
        <w:trPr>
          <w:trHeight w:val="416"/>
        </w:trPr>
        <w:tc>
          <w:tcPr>
            <w:tcW w:w="701" w:type="dxa"/>
            <w:shd w:val="clear" w:color="auto" w:fill="D9D9D9" w:themeFill="background1" w:themeFillShade="D9"/>
            <w:vAlign w:val="center"/>
          </w:tcPr>
          <w:p w14:paraId="3B9BA8A9" w14:textId="2FF95FD4" w:rsidR="00814E6E" w:rsidRPr="005A0ACE" w:rsidRDefault="00814E6E" w:rsidP="00814E6E">
            <w:pPr>
              <w:pStyle w:val="Bezodstpw"/>
              <w:jc w:val="center"/>
              <w:rPr>
                <w:b/>
                <w:bCs/>
                <w:sz w:val="20"/>
              </w:rPr>
            </w:pPr>
            <w:r w:rsidRPr="007D391B">
              <w:rPr>
                <w:rFonts w:cstheme="minorHAnsi"/>
                <w:b/>
                <w:bCs/>
                <w:sz w:val="18"/>
                <w:szCs w:val="18"/>
              </w:rPr>
              <w:t>Lp.</w:t>
            </w:r>
          </w:p>
        </w:tc>
        <w:tc>
          <w:tcPr>
            <w:tcW w:w="1724" w:type="dxa"/>
            <w:shd w:val="clear" w:color="auto" w:fill="D9D9D9" w:themeFill="background1" w:themeFillShade="D9"/>
            <w:vAlign w:val="center"/>
          </w:tcPr>
          <w:p w14:paraId="5DA22DAA" w14:textId="1AF2B9C6" w:rsidR="00814E6E" w:rsidRPr="005A0ACE" w:rsidRDefault="00814E6E" w:rsidP="00E22D8B">
            <w:pPr>
              <w:pStyle w:val="Bezodstpw"/>
              <w:jc w:val="center"/>
              <w:rPr>
                <w:b/>
                <w:bCs/>
                <w:sz w:val="20"/>
              </w:rPr>
            </w:pPr>
            <w:r w:rsidRPr="007D391B">
              <w:rPr>
                <w:rFonts w:cstheme="minorHAnsi"/>
                <w:b/>
                <w:bCs/>
                <w:sz w:val="18"/>
                <w:szCs w:val="18"/>
              </w:rPr>
              <w:t>Nazwa parametru</w:t>
            </w:r>
          </w:p>
        </w:tc>
        <w:tc>
          <w:tcPr>
            <w:tcW w:w="3382" w:type="dxa"/>
            <w:shd w:val="clear" w:color="auto" w:fill="D9D9D9" w:themeFill="background1" w:themeFillShade="D9"/>
            <w:vAlign w:val="center"/>
          </w:tcPr>
          <w:p w14:paraId="31BEBD88" w14:textId="6CCDA676" w:rsidR="00814E6E" w:rsidRPr="005A0ACE" w:rsidRDefault="00814E6E" w:rsidP="00E22D8B">
            <w:pPr>
              <w:pStyle w:val="Bezodstpw"/>
              <w:ind w:left="0" w:firstLine="0"/>
              <w:jc w:val="center"/>
              <w:rPr>
                <w:b/>
                <w:bCs/>
                <w:sz w:val="20"/>
              </w:rPr>
            </w:pPr>
            <w:r w:rsidRPr="007D391B">
              <w:rPr>
                <w:rFonts w:cstheme="minorHAnsi"/>
                <w:b/>
                <w:bCs/>
                <w:sz w:val="18"/>
                <w:szCs w:val="18"/>
              </w:rPr>
              <w:t>Wymagany minimalny parametr</w:t>
            </w:r>
          </w:p>
        </w:tc>
        <w:tc>
          <w:tcPr>
            <w:tcW w:w="3589" w:type="dxa"/>
            <w:shd w:val="clear" w:color="auto" w:fill="D9D9D9" w:themeFill="background1" w:themeFillShade="D9"/>
          </w:tcPr>
          <w:p w14:paraId="061D19C8" w14:textId="2877EC4A" w:rsidR="00814E6E" w:rsidRPr="005A0ACE" w:rsidRDefault="00814E6E" w:rsidP="00E22D8B">
            <w:pPr>
              <w:pStyle w:val="Bezodstpw"/>
              <w:jc w:val="center"/>
              <w:rPr>
                <w:b/>
                <w:bCs/>
                <w:sz w:val="20"/>
              </w:rPr>
            </w:pPr>
            <w:r>
              <w:rPr>
                <w:rFonts w:cstheme="minorHAnsi"/>
                <w:b/>
                <w:bCs/>
                <w:sz w:val="18"/>
                <w:szCs w:val="18"/>
              </w:rPr>
              <w:t>Parametry oferowanego sprzętu</w:t>
            </w:r>
          </w:p>
        </w:tc>
      </w:tr>
      <w:tr w:rsidR="00933BBE" w:rsidRPr="00930114" w14:paraId="732D9565" w14:textId="2572CC73" w:rsidTr="00933BBE">
        <w:trPr>
          <w:trHeight w:val="834"/>
        </w:trPr>
        <w:tc>
          <w:tcPr>
            <w:tcW w:w="701" w:type="dxa"/>
            <w:vAlign w:val="center"/>
          </w:tcPr>
          <w:p w14:paraId="4747814B" w14:textId="77777777" w:rsidR="00933BBE" w:rsidRPr="005A0ACE" w:rsidRDefault="00933BBE" w:rsidP="00116BE5">
            <w:pPr>
              <w:pStyle w:val="Bezodstpw"/>
              <w:jc w:val="center"/>
              <w:rPr>
                <w:sz w:val="20"/>
              </w:rPr>
            </w:pPr>
            <w:r w:rsidRPr="005A0ACE">
              <w:rPr>
                <w:sz w:val="20"/>
              </w:rPr>
              <w:t>1.</w:t>
            </w:r>
          </w:p>
        </w:tc>
        <w:tc>
          <w:tcPr>
            <w:tcW w:w="1724" w:type="dxa"/>
            <w:vAlign w:val="center"/>
          </w:tcPr>
          <w:p w14:paraId="1D37F07E" w14:textId="77777777" w:rsidR="00933BBE" w:rsidRPr="005A0ACE" w:rsidRDefault="00933BBE" w:rsidP="00116BE5">
            <w:pPr>
              <w:pStyle w:val="Bezodstpw"/>
              <w:rPr>
                <w:sz w:val="20"/>
              </w:rPr>
            </w:pPr>
            <w:r w:rsidRPr="005A0ACE">
              <w:rPr>
                <w:sz w:val="20"/>
              </w:rPr>
              <w:t>Typ</w:t>
            </w:r>
          </w:p>
        </w:tc>
        <w:tc>
          <w:tcPr>
            <w:tcW w:w="3382" w:type="dxa"/>
            <w:vAlign w:val="center"/>
          </w:tcPr>
          <w:p w14:paraId="0611C7E0" w14:textId="77777777" w:rsidR="00933BBE" w:rsidRPr="007B46F6" w:rsidRDefault="00933BBE" w:rsidP="00116BE5">
            <w:pPr>
              <w:pStyle w:val="Bezodstpw"/>
              <w:spacing w:line="276" w:lineRule="auto"/>
              <w:rPr>
                <w:sz w:val="18"/>
                <w:szCs w:val="18"/>
              </w:rPr>
            </w:pPr>
            <w:r w:rsidRPr="007B46F6">
              <w:rPr>
                <w:sz w:val="18"/>
                <w:szCs w:val="18"/>
              </w:rPr>
              <w:t>Przełącznik sieciowy do zarządzania ruchem danych w infrastrukturze sieciowej zamawiającego. W ofercie wymagane jest podanie modelu, symbolu oraz producenta.</w:t>
            </w:r>
          </w:p>
        </w:tc>
        <w:tc>
          <w:tcPr>
            <w:tcW w:w="3589" w:type="dxa"/>
          </w:tcPr>
          <w:p w14:paraId="401A137F" w14:textId="77777777" w:rsidR="00933BBE" w:rsidRPr="007B46F6" w:rsidRDefault="00933BBE" w:rsidP="00116BE5">
            <w:pPr>
              <w:pStyle w:val="Bezodstpw"/>
              <w:spacing w:line="276" w:lineRule="auto"/>
              <w:rPr>
                <w:sz w:val="18"/>
                <w:szCs w:val="18"/>
              </w:rPr>
            </w:pPr>
          </w:p>
        </w:tc>
      </w:tr>
      <w:tr w:rsidR="00933BBE" w:rsidRPr="00930114" w14:paraId="4025B6FB" w14:textId="436AC00F" w:rsidTr="00933BBE">
        <w:trPr>
          <w:trHeight w:val="704"/>
        </w:trPr>
        <w:tc>
          <w:tcPr>
            <w:tcW w:w="701" w:type="dxa"/>
            <w:vAlign w:val="center"/>
          </w:tcPr>
          <w:p w14:paraId="36C9264C" w14:textId="77777777" w:rsidR="00933BBE" w:rsidRPr="005A0ACE" w:rsidRDefault="00933BBE" w:rsidP="00116BE5">
            <w:pPr>
              <w:pStyle w:val="Bezodstpw"/>
              <w:jc w:val="center"/>
              <w:rPr>
                <w:sz w:val="20"/>
              </w:rPr>
            </w:pPr>
            <w:r w:rsidRPr="005A0ACE">
              <w:rPr>
                <w:sz w:val="20"/>
              </w:rPr>
              <w:t>2.</w:t>
            </w:r>
          </w:p>
        </w:tc>
        <w:tc>
          <w:tcPr>
            <w:tcW w:w="1724" w:type="dxa"/>
            <w:vAlign w:val="center"/>
          </w:tcPr>
          <w:p w14:paraId="5DCF0CF2" w14:textId="77777777" w:rsidR="00933BBE" w:rsidRPr="005A0ACE" w:rsidRDefault="00933BBE" w:rsidP="00116BE5">
            <w:pPr>
              <w:pStyle w:val="Bezodstpw"/>
              <w:rPr>
                <w:sz w:val="20"/>
              </w:rPr>
            </w:pPr>
            <w:r w:rsidRPr="005A0ACE">
              <w:rPr>
                <w:sz w:val="20"/>
              </w:rPr>
              <w:t>Złącza</w:t>
            </w:r>
          </w:p>
        </w:tc>
        <w:tc>
          <w:tcPr>
            <w:tcW w:w="3382" w:type="dxa"/>
            <w:vAlign w:val="center"/>
          </w:tcPr>
          <w:p w14:paraId="6B3089DC" w14:textId="77777777" w:rsidR="00933BBE" w:rsidRPr="007B46F6" w:rsidRDefault="00933BBE" w:rsidP="00116BE5">
            <w:pPr>
              <w:pStyle w:val="Bezodstpw"/>
              <w:spacing w:line="276" w:lineRule="auto"/>
              <w:rPr>
                <w:sz w:val="18"/>
                <w:szCs w:val="18"/>
              </w:rPr>
            </w:pPr>
            <w:r w:rsidRPr="007B46F6">
              <w:rPr>
                <w:sz w:val="18"/>
                <w:szCs w:val="18"/>
              </w:rPr>
              <w:t xml:space="preserve">Wymagana jest możliwość obsługi portów Gigabit Ethernet (10/100/1000 </w:t>
            </w:r>
            <w:proofErr w:type="spellStart"/>
            <w:r w:rsidRPr="007B46F6">
              <w:rPr>
                <w:sz w:val="18"/>
                <w:szCs w:val="18"/>
              </w:rPr>
              <w:t>Mbps</w:t>
            </w:r>
            <w:proofErr w:type="spellEnd"/>
            <w:r w:rsidRPr="007B46F6">
              <w:rPr>
                <w:sz w:val="18"/>
                <w:szCs w:val="18"/>
              </w:rPr>
              <w:t>) minimum 24 porty 1 – Gigabitowe, porty RJ45</w:t>
            </w:r>
            <w:r>
              <w:rPr>
                <w:sz w:val="18"/>
                <w:szCs w:val="18"/>
              </w:rPr>
              <w:t>.</w:t>
            </w:r>
          </w:p>
        </w:tc>
        <w:tc>
          <w:tcPr>
            <w:tcW w:w="3589" w:type="dxa"/>
          </w:tcPr>
          <w:p w14:paraId="7156DFE1" w14:textId="77777777" w:rsidR="00933BBE" w:rsidRPr="007B46F6" w:rsidRDefault="00933BBE" w:rsidP="00116BE5">
            <w:pPr>
              <w:pStyle w:val="Bezodstpw"/>
              <w:spacing w:line="276" w:lineRule="auto"/>
              <w:rPr>
                <w:sz w:val="18"/>
                <w:szCs w:val="18"/>
              </w:rPr>
            </w:pPr>
          </w:p>
        </w:tc>
      </w:tr>
      <w:tr w:rsidR="00933BBE" w:rsidRPr="00930114" w14:paraId="460300C5" w14:textId="2CD7B22D" w:rsidTr="00933BBE">
        <w:trPr>
          <w:trHeight w:val="415"/>
        </w:trPr>
        <w:tc>
          <w:tcPr>
            <w:tcW w:w="701" w:type="dxa"/>
            <w:vAlign w:val="center"/>
          </w:tcPr>
          <w:p w14:paraId="01E990FB" w14:textId="77777777" w:rsidR="00933BBE" w:rsidRPr="005A0ACE" w:rsidRDefault="00933BBE" w:rsidP="00116BE5">
            <w:pPr>
              <w:pStyle w:val="Bezodstpw"/>
              <w:jc w:val="center"/>
              <w:rPr>
                <w:sz w:val="20"/>
              </w:rPr>
            </w:pPr>
            <w:r w:rsidRPr="005A0ACE">
              <w:rPr>
                <w:sz w:val="20"/>
              </w:rPr>
              <w:t>3.</w:t>
            </w:r>
          </w:p>
        </w:tc>
        <w:tc>
          <w:tcPr>
            <w:tcW w:w="1724" w:type="dxa"/>
            <w:vAlign w:val="center"/>
          </w:tcPr>
          <w:p w14:paraId="786B9FD5" w14:textId="77777777" w:rsidR="00933BBE" w:rsidRPr="005A0ACE" w:rsidRDefault="00933BBE" w:rsidP="00116BE5">
            <w:pPr>
              <w:pStyle w:val="Bezodstpw"/>
              <w:rPr>
                <w:sz w:val="20"/>
              </w:rPr>
            </w:pPr>
            <w:r w:rsidRPr="00582669">
              <w:rPr>
                <w:sz w:val="20"/>
              </w:rPr>
              <w:t>Obsługiwane standardy</w:t>
            </w:r>
          </w:p>
        </w:tc>
        <w:tc>
          <w:tcPr>
            <w:tcW w:w="3382" w:type="dxa"/>
            <w:vAlign w:val="center"/>
          </w:tcPr>
          <w:p w14:paraId="53DFA67E" w14:textId="77777777" w:rsidR="00933BBE" w:rsidRPr="007B46F6" w:rsidRDefault="00933BBE" w:rsidP="00116BE5">
            <w:pPr>
              <w:pStyle w:val="Bezodstpw"/>
              <w:rPr>
                <w:sz w:val="18"/>
                <w:szCs w:val="18"/>
              </w:rPr>
            </w:pPr>
            <w:r w:rsidRPr="007B46F6">
              <w:rPr>
                <w:sz w:val="18"/>
                <w:szCs w:val="18"/>
              </w:rPr>
              <w:t>IEEE 802.3i, IEEE 802.3u, IEEE 802.3ab, IEEE 802.3x</w:t>
            </w:r>
          </w:p>
        </w:tc>
        <w:tc>
          <w:tcPr>
            <w:tcW w:w="3589" w:type="dxa"/>
          </w:tcPr>
          <w:p w14:paraId="69DB3080" w14:textId="77777777" w:rsidR="00933BBE" w:rsidRPr="007B46F6" w:rsidRDefault="00933BBE" w:rsidP="00116BE5">
            <w:pPr>
              <w:pStyle w:val="Bezodstpw"/>
              <w:rPr>
                <w:sz w:val="18"/>
                <w:szCs w:val="18"/>
              </w:rPr>
            </w:pPr>
          </w:p>
        </w:tc>
      </w:tr>
      <w:tr w:rsidR="00933BBE" w:rsidRPr="00930114" w14:paraId="2DACED47" w14:textId="18E09BA2" w:rsidTr="00933BBE">
        <w:trPr>
          <w:trHeight w:val="426"/>
        </w:trPr>
        <w:tc>
          <w:tcPr>
            <w:tcW w:w="701" w:type="dxa"/>
            <w:vAlign w:val="center"/>
          </w:tcPr>
          <w:p w14:paraId="7C416CF7" w14:textId="77777777" w:rsidR="00933BBE" w:rsidRPr="005A0ACE" w:rsidRDefault="00933BBE" w:rsidP="00116BE5">
            <w:pPr>
              <w:pStyle w:val="Bezodstpw"/>
              <w:jc w:val="center"/>
              <w:rPr>
                <w:sz w:val="20"/>
              </w:rPr>
            </w:pPr>
            <w:r w:rsidRPr="005A0ACE">
              <w:rPr>
                <w:sz w:val="20"/>
              </w:rPr>
              <w:t>4.</w:t>
            </w:r>
          </w:p>
        </w:tc>
        <w:tc>
          <w:tcPr>
            <w:tcW w:w="1724" w:type="dxa"/>
            <w:vAlign w:val="center"/>
          </w:tcPr>
          <w:p w14:paraId="74FE330B" w14:textId="77777777" w:rsidR="00933BBE" w:rsidRPr="005A0ACE" w:rsidRDefault="00933BBE" w:rsidP="00116BE5">
            <w:pPr>
              <w:pStyle w:val="Bezodstpw"/>
              <w:rPr>
                <w:sz w:val="20"/>
              </w:rPr>
            </w:pPr>
            <w:r w:rsidRPr="005A0ACE">
              <w:rPr>
                <w:sz w:val="20"/>
              </w:rPr>
              <w:t>Typ obudowy</w:t>
            </w:r>
          </w:p>
        </w:tc>
        <w:tc>
          <w:tcPr>
            <w:tcW w:w="3382" w:type="dxa"/>
            <w:vAlign w:val="center"/>
          </w:tcPr>
          <w:p w14:paraId="56F91BD0" w14:textId="77777777" w:rsidR="00933BBE" w:rsidRPr="007B46F6" w:rsidRDefault="00933BBE" w:rsidP="00116BE5">
            <w:pPr>
              <w:pStyle w:val="Bezodstpw"/>
              <w:spacing w:line="276" w:lineRule="auto"/>
              <w:rPr>
                <w:sz w:val="18"/>
                <w:szCs w:val="18"/>
              </w:rPr>
            </w:pPr>
            <w:r>
              <w:rPr>
                <w:sz w:val="18"/>
                <w:szCs w:val="18"/>
              </w:rPr>
              <w:t>M</w:t>
            </w:r>
            <w:r w:rsidRPr="007B46F6">
              <w:rPr>
                <w:sz w:val="18"/>
                <w:szCs w:val="18"/>
              </w:rPr>
              <w:t xml:space="preserve">ożliwość montażu w szafie </w:t>
            </w:r>
            <w:proofErr w:type="spellStart"/>
            <w:r w:rsidRPr="007B46F6">
              <w:rPr>
                <w:sz w:val="18"/>
                <w:szCs w:val="18"/>
              </w:rPr>
              <w:t>rack</w:t>
            </w:r>
            <w:proofErr w:type="spellEnd"/>
            <w:r w:rsidRPr="007B46F6">
              <w:rPr>
                <w:sz w:val="18"/>
                <w:szCs w:val="18"/>
              </w:rPr>
              <w:t xml:space="preserve"> 19” – 1U</w:t>
            </w:r>
          </w:p>
        </w:tc>
        <w:tc>
          <w:tcPr>
            <w:tcW w:w="3589" w:type="dxa"/>
          </w:tcPr>
          <w:p w14:paraId="7BBF565D" w14:textId="77777777" w:rsidR="00933BBE" w:rsidRDefault="00933BBE" w:rsidP="00116BE5">
            <w:pPr>
              <w:pStyle w:val="Bezodstpw"/>
              <w:spacing w:line="276" w:lineRule="auto"/>
              <w:rPr>
                <w:sz w:val="18"/>
                <w:szCs w:val="18"/>
              </w:rPr>
            </w:pPr>
          </w:p>
        </w:tc>
      </w:tr>
      <w:tr w:rsidR="00933BBE" w:rsidRPr="00930114" w14:paraId="7BF9015F" w14:textId="766116AF" w:rsidTr="00933BBE">
        <w:trPr>
          <w:trHeight w:val="618"/>
        </w:trPr>
        <w:tc>
          <w:tcPr>
            <w:tcW w:w="701" w:type="dxa"/>
            <w:vAlign w:val="center"/>
          </w:tcPr>
          <w:p w14:paraId="5E179A27" w14:textId="77777777" w:rsidR="00933BBE" w:rsidRPr="005A0ACE" w:rsidRDefault="00933BBE" w:rsidP="00116BE5">
            <w:pPr>
              <w:pStyle w:val="Bezodstpw"/>
              <w:jc w:val="center"/>
              <w:rPr>
                <w:sz w:val="20"/>
              </w:rPr>
            </w:pPr>
            <w:r w:rsidRPr="005A0ACE">
              <w:rPr>
                <w:sz w:val="20"/>
              </w:rPr>
              <w:t>5.</w:t>
            </w:r>
          </w:p>
        </w:tc>
        <w:tc>
          <w:tcPr>
            <w:tcW w:w="1724" w:type="dxa"/>
            <w:vAlign w:val="center"/>
          </w:tcPr>
          <w:p w14:paraId="4A81B072" w14:textId="77777777" w:rsidR="00933BBE" w:rsidRPr="005A0ACE" w:rsidRDefault="00933BBE" w:rsidP="00116BE5">
            <w:pPr>
              <w:pStyle w:val="Bezodstpw"/>
              <w:rPr>
                <w:sz w:val="20"/>
              </w:rPr>
            </w:pPr>
            <w:r w:rsidRPr="00C459F1">
              <w:rPr>
                <w:sz w:val="20"/>
              </w:rPr>
              <w:t>Dodatkowe informacje</w:t>
            </w:r>
          </w:p>
        </w:tc>
        <w:tc>
          <w:tcPr>
            <w:tcW w:w="3382" w:type="dxa"/>
            <w:vAlign w:val="center"/>
          </w:tcPr>
          <w:p w14:paraId="6C5ADCEE" w14:textId="77777777" w:rsidR="00933BBE" w:rsidRDefault="00933BBE" w:rsidP="00E45E77">
            <w:pPr>
              <w:pStyle w:val="Bezodstpw"/>
              <w:numPr>
                <w:ilvl w:val="0"/>
                <w:numId w:val="56"/>
              </w:numPr>
              <w:suppressAutoHyphens w:val="0"/>
              <w:autoSpaceDN/>
              <w:spacing w:line="276" w:lineRule="auto"/>
              <w:jc w:val="left"/>
              <w:textAlignment w:val="auto"/>
              <w:rPr>
                <w:sz w:val="18"/>
                <w:szCs w:val="18"/>
              </w:rPr>
            </w:pPr>
            <w:r w:rsidRPr="007B46F6">
              <w:rPr>
                <w:sz w:val="18"/>
                <w:szCs w:val="18"/>
              </w:rPr>
              <w:t xml:space="preserve">automatyczne </w:t>
            </w:r>
            <w:proofErr w:type="spellStart"/>
            <w:r w:rsidRPr="007B46F6">
              <w:rPr>
                <w:sz w:val="18"/>
                <w:szCs w:val="18"/>
              </w:rPr>
              <w:t>krosowanie</w:t>
            </w:r>
            <w:proofErr w:type="spellEnd"/>
            <w:r w:rsidRPr="007B46F6">
              <w:rPr>
                <w:sz w:val="18"/>
                <w:szCs w:val="18"/>
              </w:rPr>
              <w:t xml:space="preserve"> portów</w:t>
            </w:r>
          </w:p>
          <w:p w14:paraId="74DA764B" w14:textId="77777777" w:rsidR="00933BBE" w:rsidRPr="009367D8" w:rsidRDefault="00933BBE" w:rsidP="00E45E77">
            <w:pPr>
              <w:pStyle w:val="Bezodstpw"/>
              <w:numPr>
                <w:ilvl w:val="0"/>
                <w:numId w:val="56"/>
              </w:numPr>
              <w:suppressAutoHyphens w:val="0"/>
              <w:autoSpaceDN/>
              <w:spacing w:line="276" w:lineRule="auto"/>
              <w:jc w:val="left"/>
              <w:textAlignment w:val="auto"/>
              <w:rPr>
                <w:sz w:val="18"/>
                <w:szCs w:val="18"/>
              </w:rPr>
            </w:pPr>
            <w:r w:rsidRPr="009367D8">
              <w:rPr>
                <w:sz w:val="18"/>
                <w:szCs w:val="18"/>
              </w:rPr>
              <w:t>automatyczna negocjacja szybkości połączeń</w:t>
            </w:r>
          </w:p>
        </w:tc>
        <w:tc>
          <w:tcPr>
            <w:tcW w:w="3589" w:type="dxa"/>
          </w:tcPr>
          <w:p w14:paraId="05B01CCE" w14:textId="77777777" w:rsidR="00933BBE" w:rsidRPr="007B46F6" w:rsidRDefault="00933BBE" w:rsidP="00814E6E">
            <w:pPr>
              <w:pStyle w:val="Bezodstpw"/>
              <w:suppressAutoHyphens w:val="0"/>
              <w:autoSpaceDN/>
              <w:spacing w:line="276" w:lineRule="auto"/>
              <w:ind w:left="720" w:firstLine="0"/>
              <w:jc w:val="left"/>
              <w:textAlignment w:val="auto"/>
              <w:rPr>
                <w:sz w:val="18"/>
                <w:szCs w:val="18"/>
              </w:rPr>
            </w:pPr>
          </w:p>
        </w:tc>
      </w:tr>
      <w:tr w:rsidR="00933BBE" w:rsidRPr="00930114" w14:paraId="6F8CF244" w14:textId="504DCD99" w:rsidTr="00933BBE">
        <w:trPr>
          <w:trHeight w:val="479"/>
        </w:trPr>
        <w:tc>
          <w:tcPr>
            <w:tcW w:w="701" w:type="dxa"/>
            <w:vAlign w:val="center"/>
          </w:tcPr>
          <w:p w14:paraId="1AB68988" w14:textId="77777777" w:rsidR="00933BBE" w:rsidRPr="005A0ACE" w:rsidRDefault="00933BBE" w:rsidP="00116BE5">
            <w:pPr>
              <w:pStyle w:val="Bezodstpw"/>
              <w:jc w:val="center"/>
              <w:rPr>
                <w:sz w:val="20"/>
              </w:rPr>
            </w:pPr>
            <w:r>
              <w:rPr>
                <w:sz w:val="20"/>
              </w:rPr>
              <w:t>6.</w:t>
            </w:r>
          </w:p>
        </w:tc>
        <w:tc>
          <w:tcPr>
            <w:tcW w:w="1724" w:type="dxa"/>
            <w:vAlign w:val="center"/>
          </w:tcPr>
          <w:p w14:paraId="67C6EF29" w14:textId="77777777" w:rsidR="00933BBE" w:rsidRPr="005A0ACE" w:rsidRDefault="00933BBE" w:rsidP="00116BE5">
            <w:pPr>
              <w:pStyle w:val="Bezodstpw"/>
              <w:rPr>
                <w:sz w:val="20"/>
              </w:rPr>
            </w:pPr>
            <w:r w:rsidRPr="005A0ACE">
              <w:rPr>
                <w:sz w:val="20"/>
              </w:rPr>
              <w:t>Gwarancja</w:t>
            </w:r>
          </w:p>
        </w:tc>
        <w:tc>
          <w:tcPr>
            <w:tcW w:w="3382" w:type="dxa"/>
            <w:vAlign w:val="center"/>
          </w:tcPr>
          <w:p w14:paraId="55D1E00B" w14:textId="77777777" w:rsidR="00933BBE" w:rsidRPr="007B46F6" w:rsidRDefault="00933BBE" w:rsidP="00116BE5">
            <w:pPr>
              <w:pStyle w:val="Bezodstpw"/>
              <w:rPr>
                <w:sz w:val="18"/>
                <w:szCs w:val="18"/>
              </w:rPr>
            </w:pPr>
            <w:r>
              <w:rPr>
                <w:sz w:val="18"/>
                <w:szCs w:val="18"/>
              </w:rPr>
              <w:t>G</w:t>
            </w:r>
            <w:r w:rsidRPr="007B46F6">
              <w:rPr>
                <w:sz w:val="18"/>
                <w:szCs w:val="18"/>
              </w:rPr>
              <w:t>warancja producenta minimum 36 miesiące</w:t>
            </w:r>
            <w:r>
              <w:rPr>
                <w:sz w:val="18"/>
                <w:szCs w:val="18"/>
              </w:rPr>
              <w:t>.</w:t>
            </w:r>
          </w:p>
        </w:tc>
        <w:tc>
          <w:tcPr>
            <w:tcW w:w="3589" w:type="dxa"/>
          </w:tcPr>
          <w:p w14:paraId="53D53A5A" w14:textId="77777777" w:rsidR="00933BBE" w:rsidRDefault="00933BBE" w:rsidP="00116BE5">
            <w:pPr>
              <w:pStyle w:val="Bezodstpw"/>
              <w:rPr>
                <w:sz w:val="18"/>
                <w:szCs w:val="18"/>
              </w:rPr>
            </w:pPr>
          </w:p>
        </w:tc>
      </w:tr>
      <w:tr w:rsidR="00933BBE" w:rsidRPr="00930114" w14:paraId="34B51B2F" w14:textId="362C6B62" w:rsidTr="00933BBE">
        <w:trPr>
          <w:trHeight w:val="838"/>
        </w:trPr>
        <w:tc>
          <w:tcPr>
            <w:tcW w:w="701" w:type="dxa"/>
            <w:vAlign w:val="center"/>
          </w:tcPr>
          <w:p w14:paraId="0D37069A" w14:textId="77777777" w:rsidR="00933BBE" w:rsidRPr="005A0ACE" w:rsidRDefault="00933BBE" w:rsidP="00116BE5">
            <w:pPr>
              <w:pStyle w:val="Bezodstpw"/>
              <w:jc w:val="center"/>
              <w:rPr>
                <w:sz w:val="20"/>
              </w:rPr>
            </w:pPr>
            <w:r>
              <w:rPr>
                <w:sz w:val="20"/>
              </w:rPr>
              <w:t>7.</w:t>
            </w:r>
          </w:p>
        </w:tc>
        <w:tc>
          <w:tcPr>
            <w:tcW w:w="1724" w:type="dxa"/>
            <w:shd w:val="clear" w:color="auto" w:fill="auto"/>
            <w:vAlign w:val="center"/>
          </w:tcPr>
          <w:p w14:paraId="13050B01" w14:textId="77777777" w:rsidR="00933BBE" w:rsidRPr="005A0ACE" w:rsidRDefault="00933BBE" w:rsidP="00116BE5">
            <w:pPr>
              <w:pStyle w:val="Bezodstpw"/>
              <w:rPr>
                <w:sz w:val="20"/>
              </w:rPr>
            </w:pPr>
            <w:r w:rsidRPr="005A0ACE">
              <w:rPr>
                <w:rFonts w:eastAsia="Times New Roman"/>
                <w:sz w:val="20"/>
              </w:rPr>
              <w:t>Do oferty należy dołączyć</w:t>
            </w:r>
          </w:p>
        </w:tc>
        <w:tc>
          <w:tcPr>
            <w:tcW w:w="3382" w:type="dxa"/>
            <w:shd w:val="clear" w:color="auto" w:fill="auto"/>
            <w:vAlign w:val="center"/>
          </w:tcPr>
          <w:p w14:paraId="4E27441D" w14:textId="6C42BA92" w:rsidR="00933BBE" w:rsidRDefault="00EF6821" w:rsidP="00116BE5">
            <w:pPr>
              <w:pStyle w:val="Bezodstpw"/>
              <w:rPr>
                <w:rFonts w:eastAsia="Times New Roman"/>
                <w:b/>
                <w:bCs/>
                <w:sz w:val="18"/>
                <w:szCs w:val="18"/>
              </w:rPr>
            </w:pPr>
            <w:r w:rsidRPr="00EF6821">
              <w:rPr>
                <w:rFonts w:eastAsia="Times New Roman"/>
                <w:b/>
                <w:bCs/>
                <w:sz w:val="18"/>
                <w:szCs w:val="18"/>
              </w:rPr>
              <w:t>Kartę katalogową producenta urządzenia wraz ze szczegółową specyfikacją oferowanego sprzętu  wskazującą jednoznacznie oferowany model</w:t>
            </w:r>
            <w:r>
              <w:rPr>
                <w:rFonts w:eastAsia="Times New Roman"/>
                <w:b/>
                <w:bCs/>
                <w:sz w:val="18"/>
                <w:szCs w:val="18"/>
              </w:rPr>
              <w:t xml:space="preserve">. </w:t>
            </w:r>
            <w:r w:rsidR="00933BBE" w:rsidRPr="007B46F6">
              <w:rPr>
                <w:rFonts w:eastAsia="Times New Roman"/>
                <w:b/>
                <w:bCs/>
                <w:sz w:val="18"/>
                <w:szCs w:val="18"/>
              </w:rPr>
              <w:t>Powyższy dokument musi zostać złożony wraz z ofertą.</w:t>
            </w:r>
          </w:p>
          <w:p w14:paraId="4383DCA9" w14:textId="77777777" w:rsidR="00814E6E" w:rsidRPr="007B46F6" w:rsidRDefault="00814E6E" w:rsidP="00116BE5">
            <w:pPr>
              <w:pStyle w:val="Bezodstpw"/>
              <w:rPr>
                <w:sz w:val="18"/>
                <w:szCs w:val="18"/>
              </w:rPr>
            </w:pPr>
          </w:p>
        </w:tc>
        <w:tc>
          <w:tcPr>
            <w:tcW w:w="3589" w:type="dxa"/>
          </w:tcPr>
          <w:p w14:paraId="61205C86" w14:textId="77777777" w:rsidR="00933BBE" w:rsidRPr="007B46F6" w:rsidRDefault="00933BBE" w:rsidP="00116BE5">
            <w:pPr>
              <w:pStyle w:val="Bezodstpw"/>
              <w:rPr>
                <w:rFonts w:eastAsia="Times New Roman"/>
                <w:b/>
                <w:bCs/>
                <w:sz w:val="18"/>
                <w:szCs w:val="18"/>
              </w:rPr>
            </w:pPr>
          </w:p>
        </w:tc>
      </w:tr>
    </w:tbl>
    <w:p w14:paraId="1E916A25" w14:textId="18DB3FE6" w:rsidR="00E45E77" w:rsidRDefault="00E45E77" w:rsidP="00814E6E">
      <w:pPr>
        <w:spacing w:after="0" w:line="240" w:lineRule="auto"/>
        <w:rPr>
          <w:b/>
          <w:bCs/>
          <w:lang w:val="x-none" w:eastAsia="x-none"/>
        </w:rPr>
      </w:pPr>
    </w:p>
    <w:p w14:paraId="2DAC4328" w14:textId="3CFF59B1" w:rsidR="00814E6E" w:rsidRDefault="00814E6E" w:rsidP="00814E6E">
      <w:pPr>
        <w:pStyle w:val="Akapitzlist"/>
        <w:numPr>
          <w:ilvl w:val="0"/>
          <w:numId w:val="58"/>
        </w:numPr>
        <w:spacing w:after="0" w:line="240" w:lineRule="auto"/>
        <w:rPr>
          <w:b/>
          <w:bCs/>
          <w:lang w:val="x-none" w:eastAsia="x-none"/>
        </w:rPr>
      </w:pPr>
      <w:r w:rsidRPr="00814E6E">
        <w:rPr>
          <w:b/>
          <w:bCs/>
          <w:lang w:val="x-none" w:eastAsia="x-none"/>
        </w:rPr>
        <w:t xml:space="preserve">Punkt dostępowy </w:t>
      </w:r>
      <w:r>
        <w:rPr>
          <w:b/>
          <w:bCs/>
          <w:lang w:val="x-none" w:eastAsia="x-none"/>
        </w:rPr>
        <w:t xml:space="preserve">- </w:t>
      </w:r>
      <w:r w:rsidRPr="00814E6E">
        <w:rPr>
          <w:b/>
          <w:bCs/>
          <w:lang w:val="x-none" w:eastAsia="x-none"/>
        </w:rPr>
        <w:t>1 sztuka</w:t>
      </w:r>
    </w:p>
    <w:p w14:paraId="2FF08353" w14:textId="77777777" w:rsidR="00E22D8B" w:rsidRPr="00814E6E" w:rsidRDefault="00E22D8B" w:rsidP="00E22D8B">
      <w:pPr>
        <w:pStyle w:val="Akapitzlist"/>
        <w:spacing w:after="0" w:line="240" w:lineRule="auto"/>
        <w:rPr>
          <w:b/>
          <w:bCs/>
          <w:lang w:val="x-none" w:eastAsia="x-none"/>
        </w:rPr>
      </w:pPr>
    </w:p>
    <w:tbl>
      <w:tblPr>
        <w:tblStyle w:val="Tabela-Siatka"/>
        <w:tblW w:w="9396" w:type="dxa"/>
        <w:tblLook w:val="04A0" w:firstRow="1" w:lastRow="0" w:firstColumn="1" w:lastColumn="0" w:noHBand="0" w:noVBand="1"/>
      </w:tblPr>
      <w:tblGrid>
        <w:gridCol w:w="633"/>
        <w:gridCol w:w="1571"/>
        <w:gridCol w:w="3461"/>
        <w:gridCol w:w="3731"/>
      </w:tblGrid>
      <w:tr w:rsidR="00814E6E" w:rsidRPr="00814E6E" w14:paraId="172AEC47" w14:textId="193F9135" w:rsidTr="000B6287">
        <w:trPr>
          <w:trHeight w:val="476"/>
        </w:trPr>
        <w:tc>
          <w:tcPr>
            <w:tcW w:w="9396" w:type="dxa"/>
            <w:gridSpan w:val="4"/>
            <w:shd w:val="clear" w:color="auto" w:fill="D9D9D9" w:themeFill="background1" w:themeFillShade="D9"/>
            <w:vAlign w:val="center"/>
          </w:tcPr>
          <w:p w14:paraId="1FAC7079" w14:textId="77777777" w:rsidR="00814E6E" w:rsidRPr="00814E6E" w:rsidRDefault="00814E6E" w:rsidP="00814E6E">
            <w:pPr>
              <w:pStyle w:val="Bezodstpw"/>
              <w:jc w:val="center"/>
              <w:rPr>
                <w:b/>
                <w:bCs/>
                <w:sz w:val="24"/>
                <w:szCs w:val="24"/>
              </w:rPr>
            </w:pPr>
            <w:r w:rsidRPr="00814E6E">
              <w:rPr>
                <w:b/>
                <w:bCs/>
                <w:sz w:val="24"/>
                <w:szCs w:val="24"/>
              </w:rPr>
              <w:t xml:space="preserve">Oferuję dostawę następującego sprzętu </w:t>
            </w:r>
          </w:p>
          <w:p w14:paraId="36B260A4" w14:textId="35638249" w:rsidR="00814E6E" w:rsidRPr="00814E6E" w:rsidRDefault="00814E6E" w:rsidP="00814E6E">
            <w:pPr>
              <w:jc w:val="center"/>
              <w:rPr>
                <w:rFonts w:ascii="Times New Roman" w:hAnsi="Times New Roman"/>
                <w:b/>
                <w:bCs/>
                <w:sz w:val="24"/>
                <w:szCs w:val="24"/>
                <w:lang w:val="x-none" w:eastAsia="x-none"/>
              </w:rPr>
            </w:pPr>
            <w:r w:rsidRPr="00814E6E">
              <w:rPr>
                <w:rFonts w:ascii="Times New Roman" w:hAnsi="Times New Roman"/>
                <w:b/>
                <w:bCs/>
                <w:sz w:val="24"/>
                <w:szCs w:val="24"/>
              </w:rPr>
              <w:t>(należy podać model, symbol oraz producenta oferowanego sprzętu):</w:t>
            </w:r>
          </w:p>
        </w:tc>
      </w:tr>
      <w:tr w:rsidR="00814E6E" w:rsidRPr="00930114" w14:paraId="7B8A71D3" w14:textId="77777777" w:rsidTr="000B6287">
        <w:trPr>
          <w:trHeight w:val="476"/>
        </w:trPr>
        <w:tc>
          <w:tcPr>
            <w:tcW w:w="9396" w:type="dxa"/>
            <w:gridSpan w:val="4"/>
            <w:vAlign w:val="center"/>
          </w:tcPr>
          <w:p w14:paraId="458A0A6D" w14:textId="77777777" w:rsidR="00814E6E" w:rsidRDefault="00814E6E" w:rsidP="00814E6E">
            <w:pPr>
              <w:pStyle w:val="Bezodstpw"/>
              <w:jc w:val="center"/>
              <w:rPr>
                <w:rFonts w:cstheme="minorHAnsi"/>
                <w:b/>
                <w:bCs/>
                <w:sz w:val="24"/>
                <w:szCs w:val="24"/>
              </w:rPr>
            </w:pPr>
          </w:p>
          <w:p w14:paraId="5BBEE49E" w14:textId="77777777" w:rsidR="00814E6E" w:rsidRDefault="00814E6E" w:rsidP="00814E6E">
            <w:pPr>
              <w:pStyle w:val="Bezodstpw"/>
              <w:jc w:val="center"/>
              <w:rPr>
                <w:rFonts w:cstheme="minorHAnsi"/>
                <w:b/>
                <w:bCs/>
                <w:sz w:val="24"/>
                <w:szCs w:val="24"/>
              </w:rPr>
            </w:pPr>
          </w:p>
          <w:p w14:paraId="45556640" w14:textId="77777777" w:rsidR="00814E6E" w:rsidRDefault="00814E6E" w:rsidP="00814E6E">
            <w:pPr>
              <w:pStyle w:val="Bezodstpw"/>
              <w:jc w:val="center"/>
              <w:rPr>
                <w:b/>
                <w:bCs/>
                <w:sz w:val="24"/>
                <w:szCs w:val="24"/>
              </w:rPr>
            </w:pPr>
          </w:p>
          <w:p w14:paraId="40684777" w14:textId="5B6AE1E1" w:rsidR="00814E6E" w:rsidRPr="00814E6E" w:rsidRDefault="00814E6E" w:rsidP="00814E6E">
            <w:pPr>
              <w:jc w:val="center"/>
              <w:rPr>
                <w:rFonts w:ascii="Times New Roman" w:hAnsi="Times New Roman"/>
                <w:b/>
                <w:bCs/>
                <w:sz w:val="24"/>
                <w:szCs w:val="24"/>
                <w:lang w:val="x-none" w:eastAsia="x-none"/>
              </w:rPr>
            </w:pPr>
          </w:p>
        </w:tc>
      </w:tr>
      <w:tr w:rsidR="00814E6E" w:rsidRPr="00930114" w14:paraId="648599E6" w14:textId="74324ADE" w:rsidTr="00814E6E">
        <w:trPr>
          <w:trHeight w:val="445"/>
        </w:trPr>
        <w:tc>
          <w:tcPr>
            <w:tcW w:w="633" w:type="dxa"/>
            <w:shd w:val="clear" w:color="auto" w:fill="D9D9D9" w:themeFill="background1" w:themeFillShade="D9"/>
            <w:vAlign w:val="center"/>
          </w:tcPr>
          <w:p w14:paraId="64B72D1E" w14:textId="77777777" w:rsidR="00814E6E" w:rsidRPr="00814E6E" w:rsidRDefault="00814E6E" w:rsidP="00814E6E">
            <w:pPr>
              <w:jc w:val="center"/>
              <w:rPr>
                <w:rFonts w:ascii="Times New Roman" w:hAnsi="Times New Roman"/>
                <w:b/>
                <w:bCs/>
                <w:sz w:val="20"/>
                <w:szCs w:val="20"/>
                <w:lang w:val="x-none" w:eastAsia="x-none"/>
              </w:rPr>
            </w:pPr>
            <w:r w:rsidRPr="00814E6E">
              <w:rPr>
                <w:rFonts w:ascii="Times New Roman" w:hAnsi="Times New Roman"/>
                <w:b/>
                <w:bCs/>
                <w:sz w:val="20"/>
                <w:szCs w:val="20"/>
              </w:rPr>
              <w:lastRenderedPageBreak/>
              <w:t>Lp.</w:t>
            </w:r>
          </w:p>
        </w:tc>
        <w:tc>
          <w:tcPr>
            <w:tcW w:w="1571" w:type="dxa"/>
            <w:shd w:val="clear" w:color="auto" w:fill="D9D9D9" w:themeFill="background1" w:themeFillShade="D9"/>
            <w:vAlign w:val="center"/>
          </w:tcPr>
          <w:p w14:paraId="624AC31E" w14:textId="6149375C" w:rsidR="00814E6E" w:rsidRPr="00814E6E" w:rsidRDefault="00814E6E" w:rsidP="00814E6E">
            <w:pPr>
              <w:jc w:val="center"/>
              <w:rPr>
                <w:rFonts w:ascii="Times New Roman" w:hAnsi="Times New Roman"/>
                <w:b/>
                <w:bCs/>
                <w:sz w:val="20"/>
                <w:szCs w:val="20"/>
                <w:lang w:val="x-none" w:eastAsia="x-none"/>
              </w:rPr>
            </w:pPr>
            <w:r w:rsidRPr="007D391B">
              <w:rPr>
                <w:rFonts w:cstheme="minorHAnsi"/>
                <w:b/>
                <w:bCs/>
                <w:sz w:val="18"/>
                <w:szCs w:val="18"/>
              </w:rPr>
              <w:t>Nazwa parametru</w:t>
            </w:r>
          </w:p>
        </w:tc>
        <w:tc>
          <w:tcPr>
            <w:tcW w:w="3461" w:type="dxa"/>
            <w:shd w:val="clear" w:color="auto" w:fill="D9D9D9" w:themeFill="background1" w:themeFillShade="D9"/>
            <w:vAlign w:val="center"/>
          </w:tcPr>
          <w:p w14:paraId="692C5354" w14:textId="636BC6B9" w:rsidR="00814E6E" w:rsidRPr="00814E6E" w:rsidRDefault="00814E6E" w:rsidP="00814E6E">
            <w:pPr>
              <w:jc w:val="center"/>
              <w:rPr>
                <w:rFonts w:ascii="Times New Roman" w:hAnsi="Times New Roman"/>
                <w:b/>
                <w:bCs/>
                <w:sz w:val="20"/>
                <w:szCs w:val="20"/>
              </w:rPr>
            </w:pPr>
            <w:r w:rsidRPr="007D391B">
              <w:rPr>
                <w:rFonts w:cstheme="minorHAnsi"/>
                <w:b/>
                <w:bCs/>
                <w:sz w:val="18"/>
                <w:szCs w:val="18"/>
              </w:rPr>
              <w:t>Wymagany minimalny parametr</w:t>
            </w:r>
          </w:p>
        </w:tc>
        <w:tc>
          <w:tcPr>
            <w:tcW w:w="3731" w:type="dxa"/>
            <w:shd w:val="clear" w:color="auto" w:fill="D9D9D9" w:themeFill="background1" w:themeFillShade="D9"/>
          </w:tcPr>
          <w:p w14:paraId="486F17F1" w14:textId="38B38D69" w:rsidR="00814E6E" w:rsidRPr="00814E6E" w:rsidRDefault="00814E6E" w:rsidP="00814E6E">
            <w:pPr>
              <w:jc w:val="center"/>
              <w:rPr>
                <w:rFonts w:ascii="Times New Roman" w:hAnsi="Times New Roman"/>
                <w:b/>
                <w:bCs/>
                <w:sz w:val="20"/>
                <w:szCs w:val="20"/>
              </w:rPr>
            </w:pPr>
            <w:r>
              <w:rPr>
                <w:rFonts w:cstheme="minorHAnsi"/>
                <w:b/>
                <w:bCs/>
                <w:sz w:val="18"/>
                <w:szCs w:val="18"/>
              </w:rPr>
              <w:t>Parametry oferowanego sprzętu</w:t>
            </w:r>
          </w:p>
        </w:tc>
      </w:tr>
      <w:tr w:rsidR="00814E6E" w:rsidRPr="00930114" w14:paraId="7389F768" w14:textId="68F6449A" w:rsidTr="00814E6E">
        <w:trPr>
          <w:trHeight w:val="280"/>
        </w:trPr>
        <w:tc>
          <w:tcPr>
            <w:tcW w:w="633" w:type="dxa"/>
            <w:vAlign w:val="center"/>
          </w:tcPr>
          <w:p w14:paraId="746E0B55" w14:textId="77777777" w:rsidR="00814E6E" w:rsidRPr="00814E6E" w:rsidRDefault="00814E6E" w:rsidP="00116BE5">
            <w:pPr>
              <w:jc w:val="center"/>
              <w:rPr>
                <w:rFonts w:ascii="Times New Roman" w:hAnsi="Times New Roman"/>
                <w:b/>
                <w:bCs/>
                <w:sz w:val="20"/>
                <w:szCs w:val="20"/>
                <w:lang w:val="x-none" w:eastAsia="x-none"/>
              </w:rPr>
            </w:pPr>
            <w:r w:rsidRPr="00814E6E">
              <w:rPr>
                <w:rFonts w:ascii="Times New Roman" w:hAnsi="Times New Roman"/>
                <w:sz w:val="20"/>
                <w:szCs w:val="20"/>
              </w:rPr>
              <w:t>1.</w:t>
            </w:r>
          </w:p>
        </w:tc>
        <w:tc>
          <w:tcPr>
            <w:tcW w:w="1571" w:type="dxa"/>
            <w:vAlign w:val="center"/>
          </w:tcPr>
          <w:p w14:paraId="3CB5A29B" w14:textId="77777777" w:rsidR="00814E6E" w:rsidRPr="00814E6E" w:rsidRDefault="00814E6E" w:rsidP="00116BE5">
            <w:pPr>
              <w:rPr>
                <w:rFonts w:ascii="Times New Roman" w:hAnsi="Times New Roman"/>
                <w:sz w:val="20"/>
                <w:szCs w:val="20"/>
                <w:lang w:eastAsia="x-none"/>
              </w:rPr>
            </w:pPr>
            <w:r w:rsidRPr="00814E6E">
              <w:rPr>
                <w:rFonts w:ascii="Times New Roman" w:hAnsi="Times New Roman"/>
                <w:sz w:val="20"/>
                <w:szCs w:val="20"/>
                <w:lang w:eastAsia="x-none"/>
              </w:rPr>
              <w:t>Tryb pracy</w:t>
            </w:r>
          </w:p>
        </w:tc>
        <w:tc>
          <w:tcPr>
            <w:tcW w:w="3461" w:type="dxa"/>
            <w:vAlign w:val="center"/>
          </w:tcPr>
          <w:p w14:paraId="1F2BEF59" w14:textId="77777777" w:rsidR="00814E6E" w:rsidRPr="00814E6E" w:rsidRDefault="00814E6E" w:rsidP="00116BE5">
            <w:pPr>
              <w:rPr>
                <w:rFonts w:ascii="Times New Roman" w:hAnsi="Times New Roman"/>
                <w:sz w:val="18"/>
                <w:szCs w:val="18"/>
                <w:lang w:eastAsia="x-none"/>
              </w:rPr>
            </w:pPr>
            <w:r w:rsidRPr="00814E6E">
              <w:rPr>
                <w:rFonts w:ascii="Times New Roman" w:hAnsi="Times New Roman"/>
                <w:sz w:val="18"/>
                <w:szCs w:val="18"/>
                <w:lang w:eastAsia="x-none"/>
              </w:rPr>
              <w:t>Access Point</w:t>
            </w:r>
          </w:p>
        </w:tc>
        <w:tc>
          <w:tcPr>
            <w:tcW w:w="3731" w:type="dxa"/>
          </w:tcPr>
          <w:p w14:paraId="4AB2AFCC" w14:textId="77777777" w:rsidR="00814E6E" w:rsidRPr="00814E6E" w:rsidRDefault="00814E6E" w:rsidP="00116BE5">
            <w:pPr>
              <w:rPr>
                <w:rFonts w:ascii="Times New Roman" w:hAnsi="Times New Roman"/>
                <w:sz w:val="18"/>
                <w:szCs w:val="18"/>
                <w:lang w:eastAsia="x-none"/>
              </w:rPr>
            </w:pPr>
          </w:p>
        </w:tc>
      </w:tr>
      <w:tr w:rsidR="00814E6E" w:rsidRPr="00930114" w14:paraId="7469EE93" w14:textId="440EF582" w:rsidTr="00814E6E">
        <w:trPr>
          <w:trHeight w:val="542"/>
        </w:trPr>
        <w:tc>
          <w:tcPr>
            <w:tcW w:w="633" w:type="dxa"/>
            <w:vAlign w:val="center"/>
          </w:tcPr>
          <w:p w14:paraId="0EE534F7" w14:textId="77777777" w:rsidR="00814E6E" w:rsidRPr="00814E6E" w:rsidRDefault="00814E6E" w:rsidP="00116BE5">
            <w:pPr>
              <w:jc w:val="center"/>
              <w:rPr>
                <w:rFonts w:ascii="Times New Roman" w:hAnsi="Times New Roman"/>
                <w:sz w:val="20"/>
                <w:szCs w:val="20"/>
                <w:lang w:eastAsia="x-none"/>
              </w:rPr>
            </w:pPr>
            <w:r w:rsidRPr="00814E6E">
              <w:rPr>
                <w:rFonts w:ascii="Times New Roman" w:hAnsi="Times New Roman"/>
                <w:sz w:val="20"/>
                <w:szCs w:val="20"/>
                <w:lang w:eastAsia="x-none"/>
              </w:rPr>
              <w:t>2.</w:t>
            </w:r>
          </w:p>
        </w:tc>
        <w:tc>
          <w:tcPr>
            <w:tcW w:w="1571" w:type="dxa"/>
            <w:vAlign w:val="center"/>
          </w:tcPr>
          <w:p w14:paraId="0A2D95AA" w14:textId="77777777" w:rsidR="00814E6E" w:rsidRPr="00814E6E" w:rsidRDefault="00814E6E" w:rsidP="00116BE5">
            <w:pPr>
              <w:rPr>
                <w:rFonts w:ascii="Times New Roman" w:hAnsi="Times New Roman"/>
                <w:sz w:val="20"/>
                <w:szCs w:val="20"/>
                <w:lang w:eastAsia="x-none"/>
              </w:rPr>
            </w:pPr>
            <w:r w:rsidRPr="00814E6E">
              <w:rPr>
                <w:rFonts w:ascii="Times New Roman" w:hAnsi="Times New Roman"/>
                <w:sz w:val="20"/>
                <w:szCs w:val="20"/>
                <w:lang w:eastAsia="x-none"/>
              </w:rPr>
              <w:t>Rodzaje wejść/wyjść</w:t>
            </w:r>
          </w:p>
        </w:tc>
        <w:tc>
          <w:tcPr>
            <w:tcW w:w="3461" w:type="dxa"/>
            <w:vAlign w:val="center"/>
          </w:tcPr>
          <w:p w14:paraId="11D35B80" w14:textId="77777777" w:rsidR="00814E6E" w:rsidRPr="00814E6E" w:rsidRDefault="00814E6E" w:rsidP="00116BE5">
            <w:pPr>
              <w:rPr>
                <w:rFonts w:ascii="Times New Roman" w:hAnsi="Times New Roman"/>
                <w:sz w:val="18"/>
                <w:szCs w:val="18"/>
                <w:lang w:eastAsia="x-none"/>
              </w:rPr>
            </w:pPr>
            <w:r w:rsidRPr="00814E6E">
              <w:rPr>
                <w:rFonts w:ascii="Times New Roman" w:hAnsi="Times New Roman"/>
                <w:sz w:val="18"/>
                <w:szCs w:val="18"/>
                <w:lang w:eastAsia="x-none"/>
              </w:rPr>
              <w:t>RJ-45 10/100/1000 (LAN)</w:t>
            </w:r>
          </w:p>
        </w:tc>
        <w:tc>
          <w:tcPr>
            <w:tcW w:w="3731" w:type="dxa"/>
          </w:tcPr>
          <w:p w14:paraId="0CED523F" w14:textId="77777777" w:rsidR="00814E6E" w:rsidRPr="00814E6E" w:rsidRDefault="00814E6E" w:rsidP="00116BE5">
            <w:pPr>
              <w:rPr>
                <w:rFonts w:ascii="Times New Roman" w:hAnsi="Times New Roman"/>
                <w:sz w:val="18"/>
                <w:szCs w:val="18"/>
                <w:lang w:eastAsia="x-none"/>
              </w:rPr>
            </w:pPr>
          </w:p>
        </w:tc>
      </w:tr>
      <w:tr w:rsidR="00814E6E" w:rsidRPr="00930114" w14:paraId="2E23E7DA" w14:textId="07790272" w:rsidTr="00814E6E">
        <w:trPr>
          <w:trHeight w:val="566"/>
        </w:trPr>
        <w:tc>
          <w:tcPr>
            <w:tcW w:w="633" w:type="dxa"/>
            <w:vAlign w:val="center"/>
          </w:tcPr>
          <w:p w14:paraId="1EF27CA2" w14:textId="77777777" w:rsidR="00814E6E" w:rsidRPr="00814E6E" w:rsidRDefault="00814E6E" w:rsidP="00116BE5">
            <w:pPr>
              <w:jc w:val="center"/>
              <w:rPr>
                <w:rFonts w:ascii="Times New Roman" w:hAnsi="Times New Roman"/>
                <w:sz w:val="20"/>
                <w:szCs w:val="20"/>
                <w:lang w:eastAsia="x-none"/>
              </w:rPr>
            </w:pPr>
            <w:r w:rsidRPr="00814E6E">
              <w:rPr>
                <w:rFonts w:ascii="Times New Roman" w:hAnsi="Times New Roman"/>
                <w:sz w:val="20"/>
                <w:szCs w:val="20"/>
                <w:lang w:eastAsia="x-none"/>
              </w:rPr>
              <w:t>3.</w:t>
            </w:r>
          </w:p>
        </w:tc>
        <w:tc>
          <w:tcPr>
            <w:tcW w:w="1571" w:type="dxa"/>
            <w:vAlign w:val="center"/>
          </w:tcPr>
          <w:p w14:paraId="57A416CF" w14:textId="77777777" w:rsidR="00814E6E" w:rsidRPr="00814E6E" w:rsidRDefault="00814E6E" w:rsidP="00116BE5">
            <w:pPr>
              <w:rPr>
                <w:rFonts w:ascii="Times New Roman" w:hAnsi="Times New Roman"/>
                <w:sz w:val="20"/>
                <w:szCs w:val="20"/>
                <w:lang w:eastAsia="x-none"/>
              </w:rPr>
            </w:pPr>
            <w:r w:rsidRPr="00814E6E">
              <w:rPr>
                <w:rFonts w:ascii="Times New Roman" w:hAnsi="Times New Roman"/>
                <w:sz w:val="20"/>
                <w:szCs w:val="20"/>
                <w:lang w:eastAsia="x-none"/>
              </w:rPr>
              <w:t>Obsługiwane standardy</w:t>
            </w:r>
          </w:p>
        </w:tc>
        <w:tc>
          <w:tcPr>
            <w:tcW w:w="3461" w:type="dxa"/>
            <w:vAlign w:val="center"/>
          </w:tcPr>
          <w:p w14:paraId="4D0BF9BC" w14:textId="77777777" w:rsidR="00814E6E" w:rsidRPr="00814E6E" w:rsidRDefault="00814E6E" w:rsidP="00116BE5">
            <w:pPr>
              <w:rPr>
                <w:rFonts w:ascii="Times New Roman" w:hAnsi="Times New Roman"/>
                <w:sz w:val="18"/>
                <w:szCs w:val="18"/>
                <w:lang w:eastAsia="x-none"/>
              </w:rPr>
            </w:pPr>
            <w:r w:rsidRPr="00814E6E">
              <w:rPr>
                <w:rFonts w:ascii="Times New Roman" w:hAnsi="Times New Roman"/>
                <w:sz w:val="18"/>
                <w:szCs w:val="18"/>
                <w:lang w:eastAsia="x-none"/>
              </w:rPr>
              <w:t>Wi-Fi 5 (802.11 a/b/g/n/</w:t>
            </w:r>
            <w:proofErr w:type="spellStart"/>
            <w:r w:rsidRPr="00814E6E">
              <w:rPr>
                <w:rFonts w:ascii="Times New Roman" w:hAnsi="Times New Roman"/>
                <w:sz w:val="18"/>
                <w:szCs w:val="18"/>
                <w:lang w:eastAsia="x-none"/>
              </w:rPr>
              <w:t>ac</w:t>
            </w:r>
            <w:proofErr w:type="spellEnd"/>
            <w:r w:rsidRPr="00814E6E">
              <w:rPr>
                <w:rFonts w:ascii="Times New Roman" w:hAnsi="Times New Roman"/>
                <w:sz w:val="18"/>
                <w:szCs w:val="18"/>
                <w:lang w:eastAsia="x-none"/>
              </w:rPr>
              <w:t>)</w:t>
            </w:r>
          </w:p>
          <w:p w14:paraId="5F7888C5" w14:textId="77777777" w:rsidR="00814E6E" w:rsidRPr="00814E6E" w:rsidRDefault="00814E6E" w:rsidP="00116BE5">
            <w:pPr>
              <w:rPr>
                <w:rFonts w:ascii="Times New Roman" w:hAnsi="Times New Roman"/>
                <w:sz w:val="18"/>
                <w:szCs w:val="18"/>
                <w:lang w:eastAsia="x-none"/>
              </w:rPr>
            </w:pPr>
            <w:r w:rsidRPr="00814E6E">
              <w:rPr>
                <w:rFonts w:ascii="Times New Roman" w:hAnsi="Times New Roman"/>
                <w:sz w:val="18"/>
                <w:szCs w:val="18"/>
                <w:lang w:eastAsia="x-none"/>
              </w:rPr>
              <w:t xml:space="preserve">802.3 </w:t>
            </w:r>
            <w:proofErr w:type="spellStart"/>
            <w:r w:rsidRPr="00814E6E">
              <w:rPr>
                <w:rFonts w:ascii="Times New Roman" w:hAnsi="Times New Roman"/>
                <w:sz w:val="18"/>
                <w:szCs w:val="18"/>
                <w:lang w:eastAsia="x-none"/>
              </w:rPr>
              <w:t>af</w:t>
            </w:r>
            <w:proofErr w:type="spellEnd"/>
            <w:r w:rsidRPr="00814E6E">
              <w:rPr>
                <w:rFonts w:ascii="Times New Roman" w:hAnsi="Times New Roman"/>
                <w:sz w:val="18"/>
                <w:szCs w:val="18"/>
                <w:lang w:eastAsia="x-none"/>
              </w:rPr>
              <w:t xml:space="preserve"> (</w:t>
            </w:r>
            <w:proofErr w:type="spellStart"/>
            <w:r w:rsidRPr="00814E6E">
              <w:rPr>
                <w:rFonts w:ascii="Times New Roman" w:hAnsi="Times New Roman"/>
                <w:sz w:val="18"/>
                <w:szCs w:val="18"/>
                <w:lang w:eastAsia="x-none"/>
              </w:rPr>
              <w:t>PoE</w:t>
            </w:r>
            <w:proofErr w:type="spellEnd"/>
            <w:r w:rsidRPr="00814E6E">
              <w:rPr>
                <w:rFonts w:ascii="Times New Roman" w:hAnsi="Times New Roman"/>
                <w:sz w:val="18"/>
                <w:szCs w:val="18"/>
                <w:lang w:eastAsia="x-none"/>
              </w:rPr>
              <w:t>)</w:t>
            </w:r>
          </w:p>
        </w:tc>
        <w:tc>
          <w:tcPr>
            <w:tcW w:w="3731" w:type="dxa"/>
          </w:tcPr>
          <w:p w14:paraId="485F94CC" w14:textId="77777777" w:rsidR="00814E6E" w:rsidRPr="00814E6E" w:rsidRDefault="00814E6E" w:rsidP="00116BE5">
            <w:pPr>
              <w:rPr>
                <w:rFonts w:ascii="Times New Roman" w:hAnsi="Times New Roman"/>
                <w:sz w:val="18"/>
                <w:szCs w:val="18"/>
                <w:lang w:eastAsia="x-none"/>
              </w:rPr>
            </w:pPr>
          </w:p>
        </w:tc>
      </w:tr>
      <w:tr w:rsidR="00814E6E" w:rsidRPr="00930114" w14:paraId="40931AC6" w14:textId="15DC3798" w:rsidTr="00814E6E">
        <w:trPr>
          <w:trHeight w:val="563"/>
        </w:trPr>
        <w:tc>
          <w:tcPr>
            <w:tcW w:w="633" w:type="dxa"/>
            <w:vAlign w:val="center"/>
          </w:tcPr>
          <w:p w14:paraId="32825A75" w14:textId="77777777" w:rsidR="00814E6E" w:rsidRPr="00814E6E" w:rsidRDefault="00814E6E" w:rsidP="00116BE5">
            <w:pPr>
              <w:jc w:val="center"/>
              <w:rPr>
                <w:rFonts w:ascii="Times New Roman" w:hAnsi="Times New Roman"/>
                <w:sz w:val="20"/>
                <w:szCs w:val="20"/>
              </w:rPr>
            </w:pPr>
            <w:r w:rsidRPr="00814E6E">
              <w:rPr>
                <w:rFonts w:ascii="Times New Roman" w:hAnsi="Times New Roman"/>
                <w:sz w:val="20"/>
                <w:szCs w:val="20"/>
              </w:rPr>
              <w:t>4.</w:t>
            </w:r>
          </w:p>
        </w:tc>
        <w:tc>
          <w:tcPr>
            <w:tcW w:w="1571" w:type="dxa"/>
            <w:vAlign w:val="center"/>
          </w:tcPr>
          <w:p w14:paraId="4DD50030" w14:textId="77777777" w:rsidR="00814E6E" w:rsidRPr="00814E6E" w:rsidRDefault="00814E6E" w:rsidP="00116BE5">
            <w:pPr>
              <w:rPr>
                <w:rFonts w:ascii="Times New Roman" w:hAnsi="Times New Roman"/>
                <w:sz w:val="20"/>
                <w:szCs w:val="20"/>
              </w:rPr>
            </w:pPr>
            <w:r w:rsidRPr="00814E6E">
              <w:rPr>
                <w:rFonts w:ascii="Times New Roman" w:hAnsi="Times New Roman"/>
                <w:sz w:val="20"/>
                <w:szCs w:val="20"/>
              </w:rPr>
              <w:t>Częstotliwość pracy</w:t>
            </w:r>
          </w:p>
        </w:tc>
        <w:tc>
          <w:tcPr>
            <w:tcW w:w="3461" w:type="dxa"/>
            <w:vAlign w:val="center"/>
          </w:tcPr>
          <w:p w14:paraId="7F75086D" w14:textId="77777777" w:rsidR="00814E6E" w:rsidRPr="00814E6E" w:rsidRDefault="00814E6E" w:rsidP="00116BE5">
            <w:pPr>
              <w:rPr>
                <w:rFonts w:ascii="Times New Roman" w:hAnsi="Times New Roman"/>
                <w:sz w:val="18"/>
                <w:szCs w:val="18"/>
              </w:rPr>
            </w:pPr>
            <w:r w:rsidRPr="00814E6E">
              <w:rPr>
                <w:rFonts w:ascii="Times New Roman" w:hAnsi="Times New Roman"/>
                <w:sz w:val="18"/>
                <w:szCs w:val="18"/>
              </w:rPr>
              <w:t>2,4 GHz</w:t>
            </w:r>
          </w:p>
          <w:p w14:paraId="47D13961" w14:textId="77777777" w:rsidR="00814E6E" w:rsidRPr="00814E6E" w:rsidRDefault="00814E6E" w:rsidP="00116BE5">
            <w:pPr>
              <w:rPr>
                <w:rFonts w:ascii="Times New Roman" w:hAnsi="Times New Roman"/>
                <w:sz w:val="18"/>
                <w:szCs w:val="18"/>
              </w:rPr>
            </w:pPr>
            <w:r w:rsidRPr="00814E6E">
              <w:rPr>
                <w:rFonts w:ascii="Times New Roman" w:hAnsi="Times New Roman"/>
                <w:sz w:val="18"/>
                <w:szCs w:val="18"/>
              </w:rPr>
              <w:t>5 GHz</w:t>
            </w:r>
          </w:p>
        </w:tc>
        <w:tc>
          <w:tcPr>
            <w:tcW w:w="3731" w:type="dxa"/>
          </w:tcPr>
          <w:p w14:paraId="3C4D81C2" w14:textId="77777777" w:rsidR="00814E6E" w:rsidRPr="00814E6E" w:rsidRDefault="00814E6E" w:rsidP="00116BE5">
            <w:pPr>
              <w:rPr>
                <w:rFonts w:ascii="Times New Roman" w:hAnsi="Times New Roman"/>
                <w:sz w:val="18"/>
                <w:szCs w:val="18"/>
              </w:rPr>
            </w:pPr>
          </w:p>
        </w:tc>
      </w:tr>
      <w:tr w:rsidR="00814E6E" w:rsidRPr="00930114" w14:paraId="5EE219B9" w14:textId="0477CA85" w:rsidTr="00814E6E">
        <w:trPr>
          <w:trHeight w:val="1395"/>
        </w:trPr>
        <w:tc>
          <w:tcPr>
            <w:tcW w:w="633" w:type="dxa"/>
            <w:vAlign w:val="center"/>
          </w:tcPr>
          <w:p w14:paraId="66770448" w14:textId="77777777" w:rsidR="00814E6E" w:rsidRPr="00814E6E" w:rsidRDefault="00814E6E" w:rsidP="00116BE5">
            <w:pPr>
              <w:jc w:val="center"/>
              <w:rPr>
                <w:rFonts w:ascii="Times New Roman" w:hAnsi="Times New Roman"/>
                <w:sz w:val="20"/>
                <w:szCs w:val="20"/>
              </w:rPr>
            </w:pPr>
            <w:r w:rsidRPr="00814E6E">
              <w:rPr>
                <w:rFonts w:ascii="Times New Roman" w:hAnsi="Times New Roman"/>
                <w:sz w:val="20"/>
                <w:szCs w:val="20"/>
              </w:rPr>
              <w:t>5.</w:t>
            </w:r>
          </w:p>
        </w:tc>
        <w:tc>
          <w:tcPr>
            <w:tcW w:w="1571" w:type="dxa"/>
            <w:vAlign w:val="center"/>
          </w:tcPr>
          <w:p w14:paraId="7EEC1CA3" w14:textId="77777777" w:rsidR="00814E6E" w:rsidRPr="00814E6E" w:rsidRDefault="00814E6E" w:rsidP="00116BE5">
            <w:pPr>
              <w:rPr>
                <w:rFonts w:ascii="Times New Roman" w:hAnsi="Times New Roman"/>
                <w:sz w:val="20"/>
                <w:szCs w:val="20"/>
              </w:rPr>
            </w:pPr>
            <w:r w:rsidRPr="00814E6E">
              <w:rPr>
                <w:rFonts w:ascii="Times New Roman" w:hAnsi="Times New Roman"/>
                <w:sz w:val="20"/>
                <w:szCs w:val="20"/>
              </w:rPr>
              <w:t>Zabezpieczenia transmisji bezprzewodowej</w:t>
            </w:r>
          </w:p>
        </w:tc>
        <w:tc>
          <w:tcPr>
            <w:tcW w:w="3461" w:type="dxa"/>
            <w:vAlign w:val="center"/>
          </w:tcPr>
          <w:p w14:paraId="43139B4A" w14:textId="77777777" w:rsidR="00814E6E" w:rsidRPr="00814E6E" w:rsidRDefault="00814E6E" w:rsidP="00E22D8B">
            <w:pPr>
              <w:spacing w:after="0"/>
              <w:rPr>
                <w:rFonts w:ascii="Times New Roman" w:hAnsi="Times New Roman"/>
                <w:sz w:val="18"/>
                <w:szCs w:val="18"/>
              </w:rPr>
            </w:pPr>
            <w:r w:rsidRPr="00814E6E">
              <w:rPr>
                <w:rFonts w:ascii="Times New Roman" w:hAnsi="Times New Roman"/>
                <w:sz w:val="18"/>
                <w:szCs w:val="18"/>
              </w:rPr>
              <w:t>64/128-bit WEP</w:t>
            </w:r>
          </w:p>
          <w:p w14:paraId="62394C4F" w14:textId="77777777" w:rsidR="00814E6E" w:rsidRPr="00814E6E" w:rsidRDefault="00814E6E" w:rsidP="00E22D8B">
            <w:pPr>
              <w:spacing w:after="0"/>
              <w:rPr>
                <w:rFonts w:ascii="Times New Roman" w:hAnsi="Times New Roman"/>
                <w:sz w:val="18"/>
                <w:szCs w:val="18"/>
              </w:rPr>
            </w:pPr>
            <w:r w:rsidRPr="00814E6E">
              <w:rPr>
                <w:rFonts w:ascii="Times New Roman" w:hAnsi="Times New Roman"/>
                <w:sz w:val="18"/>
                <w:szCs w:val="18"/>
              </w:rPr>
              <w:t>WPA-PSK</w:t>
            </w:r>
          </w:p>
          <w:p w14:paraId="4B315827" w14:textId="77777777" w:rsidR="00814E6E" w:rsidRPr="00814E6E" w:rsidRDefault="00814E6E" w:rsidP="00E22D8B">
            <w:pPr>
              <w:spacing w:after="0"/>
              <w:rPr>
                <w:rFonts w:ascii="Times New Roman" w:hAnsi="Times New Roman"/>
                <w:sz w:val="18"/>
                <w:szCs w:val="18"/>
              </w:rPr>
            </w:pPr>
            <w:r w:rsidRPr="00814E6E">
              <w:rPr>
                <w:rFonts w:ascii="Times New Roman" w:hAnsi="Times New Roman"/>
                <w:sz w:val="18"/>
                <w:szCs w:val="18"/>
              </w:rPr>
              <w:t>WPA Enterprise</w:t>
            </w:r>
          </w:p>
          <w:p w14:paraId="3F0FA7C2" w14:textId="77777777" w:rsidR="00814E6E" w:rsidRPr="00814E6E" w:rsidRDefault="00814E6E" w:rsidP="00E22D8B">
            <w:pPr>
              <w:spacing w:after="0"/>
              <w:rPr>
                <w:rFonts w:ascii="Times New Roman" w:hAnsi="Times New Roman"/>
                <w:sz w:val="18"/>
                <w:szCs w:val="18"/>
              </w:rPr>
            </w:pPr>
            <w:r w:rsidRPr="00814E6E">
              <w:rPr>
                <w:rFonts w:ascii="Times New Roman" w:hAnsi="Times New Roman"/>
                <w:sz w:val="18"/>
                <w:szCs w:val="18"/>
              </w:rPr>
              <w:t>WPA2-PSK</w:t>
            </w:r>
          </w:p>
          <w:p w14:paraId="56A3A447" w14:textId="77777777" w:rsidR="00814E6E" w:rsidRPr="00814E6E" w:rsidRDefault="00814E6E" w:rsidP="00E22D8B">
            <w:pPr>
              <w:spacing w:after="0"/>
              <w:rPr>
                <w:rFonts w:ascii="Times New Roman" w:hAnsi="Times New Roman"/>
                <w:sz w:val="18"/>
                <w:szCs w:val="18"/>
              </w:rPr>
            </w:pPr>
            <w:r w:rsidRPr="00814E6E">
              <w:rPr>
                <w:rFonts w:ascii="Times New Roman" w:hAnsi="Times New Roman"/>
                <w:sz w:val="18"/>
                <w:szCs w:val="18"/>
              </w:rPr>
              <w:t>WPA2 Enterprise</w:t>
            </w:r>
          </w:p>
        </w:tc>
        <w:tc>
          <w:tcPr>
            <w:tcW w:w="3731" w:type="dxa"/>
          </w:tcPr>
          <w:p w14:paraId="02A0F808" w14:textId="77777777" w:rsidR="00814E6E" w:rsidRPr="00814E6E" w:rsidRDefault="00814E6E" w:rsidP="00116BE5">
            <w:pPr>
              <w:rPr>
                <w:rFonts w:ascii="Times New Roman" w:hAnsi="Times New Roman"/>
                <w:sz w:val="18"/>
                <w:szCs w:val="18"/>
              </w:rPr>
            </w:pPr>
          </w:p>
        </w:tc>
      </w:tr>
      <w:tr w:rsidR="00814E6E" w:rsidRPr="00930114" w14:paraId="0D17BDD0" w14:textId="745808B8" w:rsidTr="00E22D8B">
        <w:trPr>
          <w:trHeight w:val="452"/>
        </w:trPr>
        <w:tc>
          <w:tcPr>
            <w:tcW w:w="633" w:type="dxa"/>
            <w:vAlign w:val="center"/>
          </w:tcPr>
          <w:p w14:paraId="2301B78F" w14:textId="77777777" w:rsidR="00814E6E" w:rsidRPr="00814E6E" w:rsidRDefault="00814E6E" w:rsidP="00116BE5">
            <w:pPr>
              <w:jc w:val="center"/>
              <w:rPr>
                <w:rFonts w:ascii="Times New Roman" w:hAnsi="Times New Roman"/>
                <w:sz w:val="20"/>
                <w:szCs w:val="20"/>
              </w:rPr>
            </w:pPr>
            <w:r w:rsidRPr="00814E6E">
              <w:rPr>
                <w:rFonts w:ascii="Times New Roman" w:hAnsi="Times New Roman"/>
                <w:sz w:val="20"/>
                <w:szCs w:val="20"/>
              </w:rPr>
              <w:t>6.</w:t>
            </w:r>
          </w:p>
        </w:tc>
        <w:tc>
          <w:tcPr>
            <w:tcW w:w="1571" w:type="dxa"/>
            <w:vAlign w:val="center"/>
          </w:tcPr>
          <w:p w14:paraId="13EBAB44" w14:textId="77777777" w:rsidR="00814E6E" w:rsidRPr="00814E6E" w:rsidRDefault="00814E6E" w:rsidP="00116BE5">
            <w:pPr>
              <w:rPr>
                <w:rFonts w:ascii="Times New Roman" w:hAnsi="Times New Roman"/>
                <w:sz w:val="20"/>
                <w:szCs w:val="20"/>
              </w:rPr>
            </w:pPr>
            <w:r w:rsidRPr="00814E6E">
              <w:rPr>
                <w:rFonts w:ascii="Times New Roman" w:hAnsi="Times New Roman"/>
                <w:sz w:val="20"/>
                <w:szCs w:val="20"/>
              </w:rPr>
              <w:t>Zarządzanie i komunikacja</w:t>
            </w:r>
          </w:p>
        </w:tc>
        <w:tc>
          <w:tcPr>
            <w:tcW w:w="3461" w:type="dxa"/>
            <w:vAlign w:val="center"/>
          </w:tcPr>
          <w:p w14:paraId="5315F9AA" w14:textId="77777777" w:rsidR="00814E6E" w:rsidRPr="00814E6E" w:rsidRDefault="00814E6E" w:rsidP="00116BE5">
            <w:pPr>
              <w:rPr>
                <w:rFonts w:ascii="Times New Roman" w:hAnsi="Times New Roman"/>
                <w:sz w:val="18"/>
                <w:szCs w:val="18"/>
              </w:rPr>
            </w:pPr>
            <w:r w:rsidRPr="00814E6E">
              <w:rPr>
                <w:rFonts w:ascii="Times New Roman" w:hAnsi="Times New Roman"/>
                <w:sz w:val="18"/>
                <w:szCs w:val="18"/>
              </w:rPr>
              <w:t>Strona WWW, SNMP</w:t>
            </w:r>
          </w:p>
        </w:tc>
        <w:tc>
          <w:tcPr>
            <w:tcW w:w="3731" w:type="dxa"/>
          </w:tcPr>
          <w:p w14:paraId="7053756D" w14:textId="77777777" w:rsidR="00814E6E" w:rsidRPr="00814E6E" w:rsidRDefault="00814E6E" w:rsidP="00116BE5">
            <w:pPr>
              <w:rPr>
                <w:rFonts w:ascii="Times New Roman" w:hAnsi="Times New Roman"/>
                <w:sz w:val="18"/>
                <w:szCs w:val="18"/>
              </w:rPr>
            </w:pPr>
          </w:p>
        </w:tc>
      </w:tr>
      <w:tr w:rsidR="00814E6E" w:rsidRPr="00930114" w14:paraId="5F9B7D79" w14:textId="4CCCCDCF" w:rsidTr="00814E6E">
        <w:trPr>
          <w:trHeight w:val="319"/>
        </w:trPr>
        <w:tc>
          <w:tcPr>
            <w:tcW w:w="633" w:type="dxa"/>
            <w:vAlign w:val="center"/>
          </w:tcPr>
          <w:p w14:paraId="62D979E0" w14:textId="77777777" w:rsidR="00814E6E" w:rsidRPr="00814E6E" w:rsidRDefault="00814E6E" w:rsidP="00116BE5">
            <w:pPr>
              <w:jc w:val="center"/>
              <w:rPr>
                <w:rFonts w:ascii="Times New Roman" w:hAnsi="Times New Roman"/>
                <w:sz w:val="20"/>
                <w:szCs w:val="20"/>
              </w:rPr>
            </w:pPr>
            <w:r w:rsidRPr="00814E6E">
              <w:rPr>
                <w:rFonts w:ascii="Times New Roman" w:hAnsi="Times New Roman"/>
                <w:sz w:val="20"/>
                <w:szCs w:val="20"/>
              </w:rPr>
              <w:t>7.</w:t>
            </w:r>
          </w:p>
        </w:tc>
        <w:tc>
          <w:tcPr>
            <w:tcW w:w="1571" w:type="dxa"/>
            <w:vAlign w:val="center"/>
          </w:tcPr>
          <w:p w14:paraId="4C2571BF" w14:textId="77777777" w:rsidR="00814E6E" w:rsidRPr="00814E6E" w:rsidRDefault="00814E6E" w:rsidP="00116BE5">
            <w:pPr>
              <w:rPr>
                <w:rFonts w:ascii="Times New Roman" w:hAnsi="Times New Roman"/>
                <w:sz w:val="20"/>
                <w:szCs w:val="20"/>
              </w:rPr>
            </w:pPr>
            <w:r w:rsidRPr="00814E6E">
              <w:rPr>
                <w:rFonts w:ascii="Times New Roman" w:hAnsi="Times New Roman"/>
                <w:sz w:val="20"/>
                <w:szCs w:val="20"/>
                <w:lang w:eastAsia="pl-PL"/>
              </w:rPr>
              <w:t>Gwarancja</w:t>
            </w:r>
          </w:p>
        </w:tc>
        <w:tc>
          <w:tcPr>
            <w:tcW w:w="3461" w:type="dxa"/>
            <w:vAlign w:val="center"/>
          </w:tcPr>
          <w:p w14:paraId="53899164" w14:textId="77777777" w:rsidR="00814E6E" w:rsidRPr="00814E6E" w:rsidRDefault="00814E6E" w:rsidP="00116BE5">
            <w:pPr>
              <w:rPr>
                <w:rFonts w:ascii="Times New Roman" w:hAnsi="Times New Roman"/>
                <w:sz w:val="18"/>
                <w:szCs w:val="18"/>
              </w:rPr>
            </w:pPr>
            <w:r w:rsidRPr="00814E6E">
              <w:rPr>
                <w:rFonts w:ascii="Times New Roman" w:hAnsi="Times New Roman"/>
                <w:sz w:val="18"/>
                <w:szCs w:val="18"/>
                <w:lang w:eastAsia="pl-PL"/>
              </w:rPr>
              <w:t>Gwarancja producenta minimum 36 miesiące.</w:t>
            </w:r>
          </w:p>
        </w:tc>
        <w:tc>
          <w:tcPr>
            <w:tcW w:w="3731" w:type="dxa"/>
          </w:tcPr>
          <w:p w14:paraId="680057BD" w14:textId="77777777" w:rsidR="00814E6E" w:rsidRPr="00814E6E" w:rsidRDefault="00814E6E" w:rsidP="00116BE5">
            <w:pPr>
              <w:rPr>
                <w:rFonts w:ascii="Times New Roman" w:hAnsi="Times New Roman"/>
                <w:sz w:val="18"/>
                <w:szCs w:val="18"/>
                <w:lang w:eastAsia="pl-PL"/>
              </w:rPr>
            </w:pPr>
          </w:p>
        </w:tc>
      </w:tr>
      <w:tr w:rsidR="00814E6E" w:rsidRPr="00930114" w14:paraId="4B33A1A1" w14:textId="7032C9D2" w:rsidTr="00814E6E">
        <w:trPr>
          <w:trHeight w:val="847"/>
        </w:trPr>
        <w:tc>
          <w:tcPr>
            <w:tcW w:w="633" w:type="dxa"/>
            <w:vAlign w:val="center"/>
          </w:tcPr>
          <w:p w14:paraId="6B29641F" w14:textId="49B8AB7D" w:rsidR="00814E6E" w:rsidRPr="00814E6E" w:rsidRDefault="00E22D8B" w:rsidP="00116BE5">
            <w:pPr>
              <w:jc w:val="center"/>
              <w:rPr>
                <w:rFonts w:ascii="Times New Roman" w:eastAsia="Times New Roman" w:hAnsi="Times New Roman"/>
                <w:color w:val="000000"/>
                <w:sz w:val="20"/>
                <w:szCs w:val="20"/>
                <w:lang w:eastAsia="pl-PL"/>
              </w:rPr>
            </w:pPr>
            <w:r>
              <w:rPr>
                <w:rFonts w:ascii="Times New Roman" w:hAnsi="Times New Roman"/>
                <w:sz w:val="20"/>
                <w:szCs w:val="20"/>
              </w:rPr>
              <w:t>8</w:t>
            </w:r>
            <w:r w:rsidR="00814E6E" w:rsidRPr="00814E6E">
              <w:rPr>
                <w:rFonts w:ascii="Times New Roman" w:hAnsi="Times New Roman"/>
                <w:sz w:val="20"/>
                <w:szCs w:val="20"/>
              </w:rPr>
              <w:t>.</w:t>
            </w:r>
          </w:p>
        </w:tc>
        <w:tc>
          <w:tcPr>
            <w:tcW w:w="1571" w:type="dxa"/>
            <w:shd w:val="clear" w:color="auto" w:fill="auto"/>
            <w:vAlign w:val="center"/>
          </w:tcPr>
          <w:p w14:paraId="2DF2D8F2" w14:textId="77777777" w:rsidR="00814E6E" w:rsidRPr="00814E6E" w:rsidRDefault="00814E6E" w:rsidP="00116BE5">
            <w:pPr>
              <w:rPr>
                <w:rFonts w:ascii="Times New Roman" w:hAnsi="Times New Roman"/>
                <w:b/>
                <w:bCs/>
                <w:color w:val="FF0000"/>
                <w:sz w:val="20"/>
                <w:szCs w:val="20"/>
                <w:lang w:val="x-none" w:eastAsia="x-none"/>
              </w:rPr>
            </w:pPr>
            <w:r w:rsidRPr="00814E6E">
              <w:rPr>
                <w:rFonts w:ascii="Times New Roman" w:eastAsia="Times New Roman" w:hAnsi="Times New Roman"/>
                <w:color w:val="000000"/>
                <w:sz w:val="20"/>
                <w:szCs w:val="20"/>
                <w:lang w:eastAsia="pl-PL"/>
              </w:rPr>
              <w:t>Do oferty należy dołączyć</w:t>
            </w:r>
          </w:p>
        </w:tc>
        <w:tc>
          <w:tcPr>
            <w:tcW w:w="3461" w:type="dxa"/>
            <w:shd w:val="clear" w:color="auto" w:fill="auto"/>
            <w:vAlign w:val="center"/>
          </w:tcPr>
          <w:p w14:paraId="5879941A" w14:textId="142B5454" w:rsidR="00407A4B" w:rsidRPr="00407A4B" w:rsidRDefault="00EF6821" w:rsidP="00116BE5">
            <w:pPr>
              <w:rPr>
                <w:rFonts w:ascii="Times New Roman" w:eastAsia="Times New Roman" w:hAnsi="Times New Roman"/>
                <w:b/>
                <w:bCs/>
                <w:color w:val="000000"/>
                <w:sz w:val="18"/>
                <w:szCs w:val="18"/>
                <w:lang w:eastAsia="pl-PL"/>
              </w:rPr>
            </w:pPr>
            <w:r w:rsidRPr="00EF6821">
              <w:rPr>
                <w:rFonts w:ascii="Times New Roman" w:eastAsia="Times New Roman" w:hAnsi="Times New Roman"/>
                <w:b/>
                <w:bCs/>
                <w:color w:val="000000"/>
                <w:sz w:val="18"/>
                <w:szCs w:val="18"/>
                <w:lang w:eastAsia="pl-PL"/>
              </w:rPr>
              <w:t>Kartę katalogową producenta urządzenia wraz ze szczegółową specyfikacją oferowanego sprzętu  wskazującą jednoznacznie oferowany model</w:t>
            </w:r>
            <w:r>
              <w:rPr>
                <w:rFonts w:ascii="Times New Roman" w:eastAsia="Times New Roman" w:hAnsi="Times New Roman"/>
                <w:b/>
                <w:bCs/>
                <w:color w:val="000000"/>
                <w:sz w:val="18"/>
                <w:szCs w:val="18"/>
                <w:lang w:eastAsia="pl-PL"/>
              </w:rPr>
              <w:t xml:space="preserve">. </w:t>
            </w:r>
            <w:r w:rsidR="00814E6E" w:rsidRPr="00814E6E">
              <w:rPr>
                <w:rFonts w:ascii="Times New Roman" w:eastAsia="Times New Roman" w:hAnsi="Times New Roman"/>
                <w:b/>
                <w:bCs/>
                <w:color w:val="000000"/>
                <w:sz w:val="18"/>
                <w:szCs w:val="18"/>
                <w:lang w:eastAsia="pl-PL"/>
              </w:rPr>
              <w:t>Powyższy dokument musi zostać złożony wraz z ofertą.</w:t>
            </w:r>
          </w:p>
        </w:tc>
        <w:tc>
          <w:tcPr>
            <w:tcW w:w="3731" w:type="dxa"/>
          </w:tcPr>
          <w:p w14:paraId="67756729" w14:textId="77777777" w:rsidR="00814E6E" w:rsidRPr="00814E6E" w:rsidRDefault="00814E6E" w:rsidP="00116BE5">
            <w:pPr>
              <w:rPr>
                <w:rFonts w:ascii="Times New Roman" w:eastAsia="Times New Roman" w:hAnsi="Times New Roman"/>
                <w:b/>
                <w:bCs/>
                <w:color w:val="000000"/>
                <w:sz w:val="18"/>
                <w:szCs w:val="18"/>
                <w:lang w:eastAsia="pl-PL"/>
              </w:rPr>
            </w:pPr>
          </w:p>
        </w:tc>
      </w:tr>
    </w:tbl>
    <w:p w14:paraId="06E95940" w14:textId="77777777" w:rsidR="004407E0" w:rsidRDefault="004407E0" w:rsidP="001579F8">
      <w:pPr>
        <w:widowControl w:val="0"/>
        <w:autoSpaceDE w:val="0"/>
        <w:autoSpaceDN w:val="0"/>
        <w:adjustRightInd w:val="0"/>
        <w:spacing w:after="0" w:line="240" w:lineRule="auto"/>
        <w:jc w:val="both"/>
        <w:rPr>
          <w:rFonts w:asciiTheme="minorHAnsi" w:hAnsiTheme="minorHAnsi" w:cstheme="minorHAnsi"/>
          <w:sz w:val="20"/>
          <w:szCs w:val="20"/>
        </w:rPr>
      </w:pPr>
    </w:p>
    <w:p w14:paraId="2FE569D3" w14:textId="77777777" w:rsidR="00407A4B" w:rsidRDefault="00407A4B" w:rsidP="001579F8">
      <w:pPr>
        <w:widowControl w:val="0"/>
        <w:autoSpaceDE w:val="0"/>
        <w:autoSpaceDN w:val="0"/>
        <w:adjustRightInd w:val="0"/>
        <w:spacing w:after="0" w:line="240" w:lineRule="auto"/>
        <w:jc w:val="both"/>
        <w:rPr>
          <w:rFonts w:asciiTheme="minorHAnsi" w:hAnsiTheme="minorHAnsi" w:cstheme="minorHAnsi"/>
          <w:sz w:val="20"/>
          <w:szCs w:val="20"/>
        </w:rPr>
      </w:pPr>
    </w:p>
    <w:p w14:paraId="67BD0C10" w14:textId="7B39B12F" w:rsidR="00D771F9" w:rsidRPr="00D771F9" w:rsidRDefault="00D771F9" w:rsidP="00D771F9">
      <w:pPr>
        <w:pStyle w:val="Bezodstpw"/>
        <w:rPr>
          <w:sz w:val="24"/>
          <w:szCs w:val="24"/>
        </w:rPr>
      </w:pPr>
      <w:r w:rsidRPr="00D771F9">
        <w:t xml:space="preserve">Wykonawca </w:t>
      </w:r>
      <w:r w:rsidRPr="00D771F9">
        <w:rPr>
          <w:b/>
          <w:bCs/>
          <w:color w:val="FF0000"/>
        </w:rPr>
        <w:t>deklaruje/ nie deklaruje</w:t>
      </w:r>
      <w:r w:rsidRPr="00D771F9">
        <w:t xml:space="preserve">* zatrudnienie na podstawie umowy o pracę co najmniej 1 osoby bezrobotnej w rozumieniu ustawy z dnia 20 kwietnia 2004 r. o promocji zatrudnienia i instytucjach rynku pracy, w wymiarze minimum 1/4 etatu, do czynności związanych z realizacją przedmiotu umowy - umowa o pracę zostanie zawarta nie wcześniej w dniu ogłoszenia o zamówieniu i nie później niż w dniu zawarcia przez Zamawiającego umowy z Wykonawcą na realizację zamówienia i będzie utrzymana minimum do momentu zrealizowania przedmiotu zamówienia tj. do protokolarnego odbioru cz. </w:t>
      </w:r>
      <w:r>
        <w:t>5</w:t>
      </w:r>
      <w:r w:rsidRPr="00D771F9">
        <w:t xml:space="preserve"> zamówienia</w:t>
      </w:r>
      <w:r w:rsidRPr="00D771F9">
        <w:rPr>
          <w:sz w:val="24"/>
          <w:szCs w:val="24"/>
        </w:rPr>
        <w:t>.</w:t>
      </w:r>
    </w:p>
    <w:p w14:paraId="7D3B7A7B" w14:textId="77777777" w:rsidR="00D771F9" w:rsidRPr="00D771F9" w:rsidRDefault="00D771F9" w:rsidP="00D771F9">
      <w:pPr>
        <w:pStyle w:val="Bezodstpw"/>
        <w:rPr>
          <w:b/>
          <w:bCs/>
          <w:sz w:val="24"/>
          <w:szCs w:val="24"/>
        </w:rPr>
      </w:pPr>
    </w:p>
    <w:p w14:paraId="36442D78" w14:textId="1F5F765A" w:rsidR="00C30337" w:rsidRPr="00D771F9" w:rsidRDefault="00D771F9" w:rsidP="001579F8">
      <w:pPr>
        <w:widowControl w:val="0"/>
        <w:autoSpaceDE w:val="0"/>
        <w:autoSpaceDN w:val="0"/>
        <w:adjustRightInd w:val="0"/>
        <w:spacing w:after="0" w:line="240" w:lineRule="auto"/>
        <w:jc w:val="both"/>
        <w:rPr>
          <w:rFonts w:ascii="Times New Roman" w:hAnsi="Times New Roman"/>
          <w:sz w:val="20"/>
          <w:szCs w:val="20"/>
        </w:rPr>
      </w:pPr>
      <w:r w:rsidRPr="00D771F9">
        <w:rPr>
          <w:rFonts w:ascii="Times New Roman" w:hAnsi="Times New Roman"/>
          <w:sz w:val="20"/>
          <w:szCs w:val="20"/>
        </w:rPr>
        <w:t>*Niewłaściwe skreślić</w:t>
      </w:r>
    </w:p>
    <w:p w14:paraId="67B9C992" w14:textId="77777777" w:rsidR="00407A4B" w:rsidRDefault="00407A4B" w:rsidP="00973F63">
      <w:pPr>
        <w:widowControl w:val="0"/>
        <w:autoSpaceDE w:val="0"/>
        <w:autoSpaceDN w:val="0"/>
        <w:adjustRightInd w:val="0"/>
        <w:spacing w:after="0" w:line="240" w:lineRule="auto"/>
        <w:ind w:left="4248" w:firstLine="708"/>
        <w:jc w:val="both"/>
        <w:rPr>
          <w:rFonts w:asciiTheme="minorHAnsi" w:hAnsiTheme="minorHAnsi" w:cstheme="minorHAnsi"/>
          <w:sz w:val="20"/>
          <w:szCs w:val="20"/>
        </w:rPr>
      </w:pPr>
    </w:p>
    <w:p w14:paraId="041CA305" w14:textId="77777777" w:rsidR="00D771F9" w:rsidRDefault="00D771F9" w:rsidP="00973F63">
      <w:pPr>
        <w:widowControl w:val="0"/>
        <w:autoSpaceDE w:val="0"/>
        <w:autoSpaceDN w:val="0"/>
        <w:adjustRightInd w:val="0"/>
        <w:spacing w:after="0" w:line="240" w:lineRule="auto"/>
        <w:ind w:left="4248" w:firstLine="708"/>
        <w:jc w:val="both"/>
        <w:rPr>
          <w:rFonts w:asciiTheme="minorHAnsi" w:hAnsiTheme="minorHAnsi" w:cstheme="minorHAnsi"/>
          <w:sz w:val="20"/>
          <w:szCs w:val="20"/>
        </w:rPr>
      </w:pPr>
    </w:p>
    <w:p w14:paraId="67534E46" w14:textId="77777777" w:rsidR="00D771F9" w:rsidRDefault="00D771F9" w:rsidP="00973F63">
      <w:pPr>
        <w:widowControl w:val="0"/>
        <w:autoSpaceDE w:val="0"/>
        <w:autoSpaceDN w:val="0"/>
        <w:adjustRightInd w:val="0"/>
        <w:spacing w:after="0" w:line="240" w:lineRule="auto"/>
        <w:ind w:left="4248" w:firstLine="708"/>
        <w:jc w:val="both"/>
        <w:rPr>
          <w:rFonts w:asciiTheme="minorHAnsi" w:hAnsiTheme="minorHAnsi" w:cstheme="minorHAnsi"/>
          <w:sz w:val="20"/>
          <w:szCs w:val="20"/>
        </w:rPr>
      </w:pPr>
    </w:p>
    <w:p w14:paraId="4486C5F1" w14:textId="762A8A2A" w:rsidR="00566C6C" w:rsidRPr="00501A09" w:rsidRDefault="0057736D" w:rsidP="00973F63">
      <w:pPr>
        <w:widowControl w:val="0"/>
        <w:autoSpaceDE w:val="0"/>
        <w:autoSpaceDN w:val="0"/>
        <w:adjustRightInd w:val="0"/>
        <w:spacing w:after="0" w:line="240" w:lineRule="auto"/>
        <w:ind w:left="4248" w:firstLine="708"/>
        <w:jc w:val="both"/>
        <w:rPr>
          <w:rFonts w:asciiTheme="minorHAnsi" w:hAnsiTheme="minorHAnsi" w:cstheme="minorHAnsi"/>
          <w:sz w:val="20"/>
          <w:szCs w:val="20"/>
        </w:rPr>
      </w:pPr>
      <w:r w:rsidRPr="00501A09">
        <w:rPr>
          <w:rFonts w:asciiTheme="minorHAnsi" w:hAnsiTheme="minorHAnsi" w:cstheme="minorHAnsi"/>
          <w:sz w:val="20"/>
          <w:szCs w:val="20"/>
        </w:rPr>
        <w:t>...........................................................</w:t>
      </w:r>
    </w:p>
    <w:p w14:paraId="4A7B0D90" w14:textId="5990DF4F" w:rsidR="0002359D" w:rsidRDefault="0002359D" w:rsidP="00973F63">
      <w:pPr>
        <w:widowControl w:val="0"/>
        <w:autoSpaceDE w:val="0"/>
        <w:autoSpaceDN w:val="0"/>
        <w:adjustRightInd w:val="0"/>
        <w:spacing w:after="0" w:line="240" w:lineRule="auto"/>
        <w:rPr>
          <w:rFonts w:asciiTheme="minorHAnsi" w:hAnsiTheme="minorHAnsi" w:cstheme="minorHAnsi"/>
          <w:i/>
          <w:sz w:val="18"/>
          <w:szCs w:val="18"/>
        </w:rPr>
      </w:pPr>
    </w:p>
    <w:p w14:paraId="6DE151FB" w14:textId="77777777" w:rsidR="00C30337" w:rsidRDefault="00C30337" w:rsidP="00973F63">
      <w:pPr>
        <w:widowControl w:val="0"/>
        <w:autoSpaceDE w:val="0"/>
        <w:autoSpaceDN w:val="0"/>
        <w:adjustRightInd w:val="0"/>
        <w:spacing w:after="0" w:line="240" w:lineRule="auto"/>
        <w:rPr>
          <w:rFonts w:asciiTheme="minorHAnsi" w:hAnsiTheme="minorHAnsi" w:cstheme="minorHAnsi"/>
          <w:i/>
          <w:sz w:val="18"/>
          <w:szCs w:val="18"/>
        </w:rPr>
      </w:pPr>
    </w:p>
    <w:p w14:paraId="0E0683C4" w14:textId="77777777" w:rsidR="00C30337" w:rsidRDefault="00C30337" w:rsidP="00973F63">
      <w:pPr>
        <w:widowControl w:val="0"/>
        <w:autoSpaceDE w:val="0"/>
        <w:autoSpaceDN w:val="0"/>
        <w:adjustRightInd w:val="0"/>
        <w:spacing w:after="0" w:line="240" w:lineRule="auto"/>
        <w:rPr>
          <w:rFonts w:asciiTheme="minorHAnsi" w:hAnsiTheme="minorHAnsi" w:cstheme="minorHAnsi"/>
          <w:i/>
          <w:sz w:val="18"/>
          <w:szCs w:val="18"/>
        </w:rPr>
      </w:pPr>
    </w:p>
    <w:p w14:paraId="48427A9F" w14:textId="77777777" w:rsidR="00C30337" w:rsidRDefault="00C30337" w:rsidP="00973F63">
      <w:pPr>
        <w:widowControl w:val="0"/>
        <w:autoSpaceDE w:val="0"/>
        <w:autoSpaceDN w:val="0"/>
        <w:adjustRightInd w:val="0"/>
        <w:spacing w:after="0" w:line="240" w:lineRule="auto"/>
        <w:rPr>
          <w:rFonts w:asciiTheme="minorHAnsi" w:hAnsiTheme="minorHAnsi" w:cstheme="minorHAnsi"/>
          <w:i/>
          <w:sz w:val="18"/>
          <w:szCs w:val="18"/>
        </w:rPr>
      </w:pPr>
    </w:p>
    <w:p w14:paraId="413473ED" w14:textId="77777777" w:rsidR="00C30337" w:rsidRDefault="00C30337" w:rsidP="00973F63">
      <w:pPr>
        <w:widowControl w:val="0"/>
        <w:autoSpaceDE w:val="0"/>
        <w:autoSpaceDN w:val="0"/>
        <w:adjustRightInd w:val="0"/>
        <w:spacing w:after="0" w:line="240" w:lineRule="auto"/>
        <w:rPr>
          <w:rFonts w:asciiTheme="minorHAnsi" w:hAnsiTheme="minorHAnsi" w:cstheme="minorHAnsi"/>
          <w:i/>
          <w:sz w:val="18"/>
          <w:szCs w:val="18"/>
        </w:rPr>
      </w:pPr>
    </w:p>
    <w:p w14:paraId="43088C77" w14:textId="77777777" w:rsidR="00C30337" w:rsidRPr="00772626" w:rsidRDefault="00C30337" w:rsidP="00C30337">
      <w:pPr>
        <w:suppressAutoHyphens/>
        <w:autoSpaceDE w:val="0"/>
        <w:autoSpaceDN w:val="0"/>
        <w:spacing w:after="0" w:line="360" w:lineRule="auto"/>
        <w:jc w:val="center"/>
        <w:textAlignment w:val="baseline"/>
        <w:rPr>
          <w:rFonts w:ascii="Times New Roman" w:eastAsia="Times New Roman" w:hAnsi="Times New Roman"/>
          <w:b/>
          <w:sz w:val="24"/>
          <w:szCs w:val="24"/>
          <w:u w:val="single"/>
          <w:lang w:eastAsia="pl-PL"/>
        </w:rPr>
      </w:pPr>
      <w:r w:rsidRPr="00772626">
        <w:rPr>
          <w:rFonts w:ascii="Times New Roman" w:eastAsia="Times New Roman" w:hAnsi="Times New Roman"/>
          <w:b/>
          <w:bCs/>
          <w:i/>
          <w:iCs/>
          <w:color w:val="FF0000"/>
          <w:sz w:val="24"/>
          <w:szCs w:val="24"/>
          <w:lang w:eastAsia="pl-PL"/>
        </w:rPr>
        <w:t>UWAGA! DOKUMENT NALEŻY PODPISAĆ KWALIFIKOWANYM PODPISEM ELEKTRONICZNYM, PODPISEM ZAUFANYM LUB PODPISEM OSOBISTYM</w:t>
      </w:r>
    </w:p>
    <w:p w14:paraId="6080AA0D" w14:textId="77777777" w:rsidR="00C30337" w:rsidRPr="00501A09" w:rsidRDefault="00C30337" w:rsidP="00973F63">
      <w:pPr>
        <w:widowControl w:val="0"/>
        <w:autoSpaceDE w:val="0"/>
        <w:autoSpaceDN w:val="0"/>
        <w:adjustRightInd w:val="0"/>
        <w:spacing w:after="0" w:line="240" w:lineRule="auto"/>
        <w:rPr>
          <w:rFonts w:asciiTheme="minorHAnsi" w:hAnsiTheme="minorHAnsi" w:cstheme="minorHAnsi"/>
          <w:sz w:val="20"/>
          <w:szCs w:val="20"/>
        </w:rPr>
      </w:pPr>
    </w:p>
    <w:sectPr w:rsidR="00C30337" w:rsidRPr="00501A09" w:rsidSect="00DD3302">
      <w:headerReference w:type="default" r:id="rId15"/>
      <w:pgSz w:w="12240" w:h="15840"/>
      <w:pgMar w:top="109" w:right="1417" w:bottom="993" w:left="1417" w:header="137"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07AD" w14:textId="77777777" w:rsidR="00E05221" w:rsidRDefault="00E05221" w:rsidP="00D27B5F">
      <w:pPr>
        <w:spacing w:after="0" w:line="240" w:lineRule="auto"/>
      </w:pPr>
      <w:r>
        <w:separator/>
      </w:r>
    </w:p>
  </w:endnote>
  <w:endnote w:type="continuationSeparator" w:id="0">
    <w:p w14:paraId="21A7DFD9" w14:textId="77777777" w:rsidR="00E05221" w:rsidRDefault="00E05221" w:rsidP="00D27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PL">
    <w:altName w:val="Nanum Brush Script"/>
    <w:charset w:val="00"/>
    <w:family w:val="swiss"/>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Helvetica Neue LT W1G">
    <w:altName w:val="Times New Roman"/>
    <w:charset w:val="00"/>
    <w:family w:val="swiss"/>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197F" w14:textId="77777777" w:rsidR="00E05221" w:rsidRDefault="00E05221" w:rsidP="00D27B5F">
      <w:pPr>
        <w:spacing w:after="0" w:line="240" w:lineRule="auto"/>
      </w:pPr>
      <w:r>
        <w:separator/>
      </w:r>
    </w:p>
  </w:footnote>
  <w:footnote w:type="continuationSeparator" w:id="0">
    <w:p w14:paraId="3852A9C9" w14:textId="77777777" w:rsidR="00E05221" w:rsidRDefault="00E05221" w:rsidP="00D27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D887" w14:textId="097751DF" w:rsidR="00DD3302" w:rsidRDefault="00C30337" w:rsidP="00DD3302">
    <w:pPr>
      <w:pStyle w:val="Nagwek"/>
    </w:pPr>
    <w:r>
      <w:rPr>
        <w:noProof/>
      </w:rPr>
      <w:drawing>
        <wp:anchor distT="0" distB="0" distL="114300" distR="114300" simplePos="0" relativeHeight="251659264" behindDoc="0" locked="0" layoutInCell="1" allowOverlap="1" wp14:anchorId="623FCD8C" wp14:editId="3DB54255">
          <wp:simplePos x="0" y="0"/>
          <wp:positionH relativeFrom="page">
            <wp:posOffset>542925</wp:posOffset>
          </wp:positionH>
          <wp:positionV relativeFrom="page">
            <wp:posOffset>161925</wp:posOffset>
          </wp:positionV>
          <wp:extent cx="6812214" cy="637596"/>
          <wp:effectExtent l="0" t="0" r="0" b="0"/>
          <wp:wrapNone/>
          <wp:docPr id="480707072" name="Obraz 480707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14" cy="6375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6EA45D" w14:textId="3CCDE45D" w:rsidR="00D01D42" w:rsidRPr="000433CF" w:rsidRDefault="00D01D42" w:rsidP="00D01D42">
    <w:pPr>
      <w:pStyle w:val="Nagwek"/>
      <w:ind w:firstLine="284"/>
    </w:pPr>
  </w:p>
  <w:p w14:paraId="38A0A809" w14:textId="477C5FE3" w:rsidR="00DD3302" w:rsidRDefault="00DD3302" w:rsidP="00DD3302">
    <w:pPr>
      <w:pStyle w:val="Nagwek"/>
    </w:pPr>
  </w:p>
  <w:p w14:paraId="49EF53A4" w14:textId="77777777" w:rsidR="00C30337" w:rsidRDefault="00C30337" w:rsidP="00DD3302">
    <w:pPr>
      <w:pStyle w:val="Nagwek"/>
    </w:pPr>
  </w:p>
  <w:p w14:paraId="4AE22C54" w14:textId="77777777" w:rsidR="00C30337" w:rsidRPr="00DD3302" w:rsidRDefault="00C30337" w:rsidP="00DD33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C0463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6"/>
    <w:lvl w:ilvl="0">
      <w:start w:val="1"/>
      <w:numFmt w:val="bullet"/>
      <w:lvlText w:val=""/>
      <w:lvlJc w:val="left"/>
      <w:pPr>
        <w:tabs>
          <w:tab w:val="num" w:pos="0"/>
        </w:tabs>
        <w:ind w:left="1080" w:hanging="360"/>
      </w:pPr>
      <w:rPr>
        <w:rFonts w:ascii="Symbol" w:hAnsi="Symbol" w:cs="Symbol" w:hint="default"/>
      </w:rPr>
    </w:lvl>
  </w:abstractNum>
  <w:abstractNum w:abstractNumId="3" w15:restartNumberingAfterBreak="0">
    <w:nsid w:val="00000003"/>
    <w:multiLevelType w:val="singleLevel"/>
    <w:tmpl w:val="00000003"/>
    <w:name w:val="WW8Num15"/>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19"/>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5"/>
    <w:multiLevelType w:val="singleLevel"/>
    <w:tmpl w:val="00000005"/>
    <w:name w:val="WW8Num20"/>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6"/>
    <w:multiLevelType w:val="singleLevel"/>
    <w:tmpl w:val="00000006"/>
    <w:name w:val="WW8Num23"/>
    <w:lvl w:ilvl="0">
      <w:start w:val="1"/>
      <w:numFmt w:val="bullet"/>
      <w:lvlText w:val="−"/>
      <w:lvlJc w:val="left"/>
      <w:pPr>
        <w:tabs>
          <w:tab w:val="num" w:pos="0"/>
        </w:tabs>
        <w:ind w:left="720" w:hanging="360"/>
      </w:pPr>
      <w:rPr>
        <w:rFonts w:ascii="Times New Roman" w:hAnsi="Times New Roman" w:cs="Times New Roman" w:hint="default"/>
        <w:color w:val="000000"/>
      </w:rPr>
    </w:lvl>
  </w:abstractNum>
  <w:abstractNum w:abstractNumId="7" w15:restartNumberingAfterBreak="0">
    <w:nsid w:val="00000007"/>
    <w:multiLevelType w:val="multilevel"/>
    <w:tmpl w:val="00000007"/>
    <w:name w:val="WW8Num32"/>
    <w:lvl w:ilvl="0">
      <w:start w:val="1"/>
      <w:numFmt w:val="bullet"/>
      <w:lvlText w:val=""/>
      <w:lvlJc w:val="left"/>
      <w:pPr>
        <w:tabs>
          <w:tab w:val="num" w:pos="0"/>
        </w:tabs>
        <w:ind w:left="720" w:hanging="360"/>
      </w:pPr>
      <w:rPr>
        <w:rFonts w:ascii="Symbol" w:hAnsi="Symbol" w:cs="Symbol" w:hint="default"/>
        <w:b w:val="0"/>
      </w:rPr>
    </w:lvl>
    <w:lvl w:ilvl="1">
      <w:start w:val="1"/>
      <w:numFmt w:val="decimal"/>
      <w:lvlText w:val="%1.%2."/>
      <w:lvlJc w:val="left"/>
      <w:pPr>
        <w:tabs>
          <w:tab w:val="num" w:pos="0"/>
        </w:tabs>
        <w:ind w:left="720" w:hanging="360"/>
      </w:pPr>
      <w:rPr>
        <w:rFonts w:ascii="Calibri" w:hAnsi="Calibri" w:cs="Calibri" w:hint="default"/>
        <w:b w:val="0"/>
        <w:sz w:val="20"/>
      </w:rPr>
    </w:lvl>
    <w:lvl w:ilvl="2">
      <w:start w:val="1"/>
      <w:numFmt w:val="decimal"/>
      <w:lvlText w:val="%1.%2.%3."/>
      <w:lvlJc w:val="left"/>
      <w:pPr>
        <w:tabs>
          <w:tab w:val="num" w:pos="0"/>
        </w:tabs>
        <w:ind w:left="1080" w:hanging="720"/>
      </w:pPr>
      <w:rPr>
        <w:rFonts w:ascii="Calibri" w:hAnsi="Calibri" w:cs="Calibri" w:hint="default"/>
        <w:b w:val="0"/>
        <w:sz w:val="20"/>
      </w:rPr>
    </w:lvl>
    <w:lvl w:ilvl="3">
      <w:start w:val="1"/>
      <w:numFmt w:val="decimal"/>
      <w:lvlText w:val="%1.%2.%3.%4."/>
      <w:lvlJc w:val="left"/>
      <w:pPr>
        <w:tabs>
          <w:tab w:val="num" w:pos="0"/>
        </w:tabs>
        <w:ind w:left="1080" w:hanging="720"/>
      </w:pPr>
      <w:rPr>
        <w:rFonts w:ascii="Calibri" w:hAnsi="Calibri" w:cs="Calibri" w:hint="default"/>
        <w:b w:val="0"/>
        <w:sz w:val="20"/>
      </w:rPr>
    </w:lvl>
    <w:lvl w:ilvl="4">
      <w:start w:val="1"/>
      <w:numFmt w:val="decimal"/>
      <w:lvlText w:val="%1.%2.%3.%4.%5."/>
      <w:lvlJc w:val="left"/>
      <w:pPr>
        <w:tabs>
          <w:tab w:val="num" w:pos="0"/>
        </w:tabs>
        <w:ind w:left="1440" w:hanging="1080"/>
      </w:pPr>
      <w:rPr>
        <w:rFonts w:ascii="Calibri" w:hAnsi="Calibri" w:cs="Calibri" w:hint="default"/>
        <w:b w:val="0"/>
        <w:sz w:val="20"/>
      </w:rPr>
    </w:lvl>
    <w:lvl w:ilvl="5">
      <w:start w:val="1"/>
      <w:numFmt w:val="decimal"/>
      <w:lvlText w:val="%1.%2.%3.%4.%5.%6."/>
      <w:lvlJc w:val="left"/>
      <w:pPr>
        <w:tabs>
          <w:tab w:val="num" w:pos="0"/>
        </w:tabs>
        <w:ind w:left="1440" w:hanging="1080"/>
      </w:pPr>
      <w:rPr>
        <w:rFonts w:ascii="Calibri" w:hAnsi="Calibri" w:cs="Calibri" w:hint="default"/>
        <w:b w:val="0"/>
        <w:sz w:val="20"/>
      </w:rPr>
    </w:lvl>
    <w:lvl w:ilvl="6">
      <w:start w:val="1"/>
      <w:numFmt w:val="decimal"/>
      <w:lvlText w:val="%1.%2.%3.%4.%5.%6.%7."/>
      <w:lvlJc w:val="left"/>
      <w:pPr>
        <w:tabs>
          <w:tab w:val="num" w:pos="0"/>
        </w:tabs>
        <w:ind w:left="1800" w:hanging="1440"/>
      </w:pPr>
      <w:rPr>
        <w:rFonts w:ascii="Calibri" w:hAnsi="Calibri" w:cs="Calibri" w:hint="default"/>
        <w:b w:val="0"/>
        <w:sz w:val="20"/>
      </w:rPr>
    </w:lvl>
    <w:lvl w:ilvl="7">
      <w:start w:val="1"/>
      <w:numFmt w:val="decimal"/>
      <w:lvlText w:val="%1.%2.%3.%4.%5.%6.%7.%8."/>
      <w:lvlJc w:val="left"/>
      <w:pPr>
        <w:tabs>
          <w:tab w:val="num" w:pos="0"/>
        </w:tabs>
        <w:ind w:left="1800" w:hanging="1440"/>
      </w:pPr>
      <w:rPr>
        <w:rFonts w:ascii="Calibri" w:hAnsi="Calibri" w:cs="Calibri" w:hint="default"/>
        <w:b w:val="0"/>
        <w:sz w:val="20"/>
      </w:rPr>
    </w:lvl>
    <w:lvl w:ilvl="8">
      <w:start w:val="1"/>
      <w:numFmt w:val="decimal"/>
      <w:lvlText w:val="%1.%2.%3.%4.%5.%6.%7.%8.%9."/>
      <w:lvlJc w:val="left"/>
      <w:pPr>
        <w:tabs>
          <w:tab w:val="num" w:pos="0"/>
        </w:tabs>
        <w:ind w:left="2160" w:hanging="1800"/>
      </w:pPr>
      <w:rPr>
        <w:rFonts w:ascii="Calibri" w:hAnsi="Calibri" w:cs="Calibri" w:hint="default"/>
        <w:b w:val="0"/>
        <w:sz w:val="20"/>
      </w:rPr>
    </w:lvl>
  </w:abstractNum>
  <w:abstractNum w:abstractNumId="8" w15:restartNumberingAfterBreak="0">
    <w:nsid w:val="00000008"/>
    <w:multiLevelType w:val="singleLevel"/>
    <w:tmpl w:val="00000008"/>
    <w:name w:val="WW8Num42"/>
    <w:lvl w:ilvl="0">
      <w:start w:val="1"/>
      <w:numFmt w:val="bullet"/>
      <w:lvlText w:val=""/>
      <w:lvlJc w:val="left"/>
      <w:pPr>
        <w:tabs>
          <w:tab w:val="num" w:pos="0"/>
        </w:tabs>
        <w:ind w:left="765" w:hanging="360"/>
      </w:pPr>
      <w:rPr>
        <w:rFonts w:ascii="Symbol" w:hAnsi="Symbol" w:cs="Symbol" w:hint="default"/>
      </w:rPr>
    </w:lvl>
  </w:abstractNum>
  <w:abstractNum w:abstractNumId="9" w15:restartNumberingAfterBreak="0">
    <w:nsid w:val="00000009"/>
    <w:multiLevelType w:val="singleLevel"/>
    <w:tmpl w:val="00000009"/>
    <w:name w:val="WW8Num44"/>
    <w:lvl w:ilvl="0">
      <w:start w:val="1"/>
      <w:numFmt w:val="bullet"/>
      <w:lvlText w:val=""/>
      <w:lvlJc w:val="left"/>
      <w:pPr>
        <w:tabs>
          <w:tab w:val="num" w:pos="0"/>
        </w:tabs>
        <w:ind w:left="770" w:hanging="360"/>
      </w:pPr>
      <w:rPr>
        <w:rFonts w:ascii="Symbol" w:hAnsi="Symbol" w:cs="Symbol" w:hint="default"/>
        <w:color w:val="000000"/>
      </w:rPr>
    </w:lvl>
  </w:abstractNum>
  <w:abstractNum w:abstractNumId="10" w15:restartNumberingAfterBreak="0">
    <w:nsid w:val="00607F19"/>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350825"/>
    <w:multiLevelType w:val="hybridMultilevel"/>
    <w:tmpl w:val="4BC2A0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01740038"/>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2646490"/>
    <w:multiLevelType w:val="hybridMultilevel"/>
    <w:tmpl w:val="2EA6FF52"/>
    <w:lvl w:ilvl="0" w:tplc="9AC4B5B0">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3A75BF5"/>
    <w:multiLevelType w:val="hybridMultilevel"/>
    <w:tmpl w:val="D6C04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3E47BCA"/>
    <w:multiLevelType w:val="hybridMultilevel"/>
    <w:tmpl w:val="741CD7C4"/>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16" w15:restartNumberingAfterBreak="0">
    <w:nsid w:val="06A801D0"/>
    <w:multiLevelType w:val="hybridMultilevel"/>
    <w:tmpl w:val="4FC0E8EE"/>
    <w:lvl w:ilvl="0" w:tplc="94D05EE8">
      <w:start w:val="1"/>
      <w:numFmt w:val="bullet"/>
      <w:lvlText w:val=""/>
      <w:lvlJc w:val="left"/>
      <w:pPr>
        <w:ind w:left="720" w:hanging="360"/>
      </w:pPr>
      <w:rPr>
        <w:rFonts w:ascii="Symbol" w:hAnsi="Symbol" w:hint="default"/>
        <w:color w:val="00000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8490974"/>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996727E"/>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CA41322"/>
    <w:multiLevelType w:val="hybridMultilevel"/>
    <w:tmpl w:val="7E08738A"/>
    <w:lvl w:ilvl="0" w:tplc="0415000F">
      <w:start w:val="1"/>
      <w:numFmt w:val="decimal"/>
      <w:lvlText w:val="%1."/>
      <w:lvlJc w:val="left"/>
      <w:pPr>
        <w:ind w:left="720" w:hanging="360"/>
      </w:pPr>
      <w:rPr>
        <w:rFonts w:hint="default"/>
      </w:rPr>
    </w:lvl>
    <w:lvl w:ilvl="1" w:tplc="19E8447E">
      <w:start w:val="1"/>
      <w:numFmt w:val="lowerLetter"/>
      <w:lvlText w:val="%2)"/>
      <w:lvlJc w:val="left"/>
      <w:pPr>
        <w:ind w:left="1476" w:hanging="3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E5587B"/>
    <w:multiLevelType w:val="hybridMultilevel"/>
    <w:tmpl w:val="3BF20628"/>
    <w:lvl w:ilvl="0" w:tplc="04150001">
      <w:start w:val="1"/>
      <w:numFmt w:val="bullet"/>
      <w:pStyle w:val="Nagwek1"/>
      <w:lvlText w:val=""/>
      <w:lvlJc w:val="left"/>
      <w:pPr>
        <w:ind w:left="1080" w:hanging="360"/>
      </w:pPr>
      <w:rPr>
        <w:rFonts w:ascii="Symbol" w:hAnsi="Symbol" w:hint="default"/>
      </w:rPr>
    </w:lvl>
    <w:lvl w:ilvl="1" w:tplc="04150003" w:tentative="1">
      <w:start w:val="1"/>
      <w:numFmt w:val="bullet"/>
      <w:pStyle w:val="Nagwek2"/>
      <w:lvlText w:val="o"/>
      <w:lvlJc w:val="left"/>
      <w:pPr>
        <w:ind w:left="1800" w:hanging="360"/>
      </w:pPr>
      <w:rPr>
        <w:rFonts w:ascii="Courier New" w:hAnsi="Courier New" w:cs="Courier New" w:hint="default"/>
      </w:rPr>
    </w:lvl>
    <w:lvl w:ilvl="2" w:tplc="04150005" w:tentative="1">
      <w:start w:val="1"/>
      <w:numFmt w:val="bullet"/>
      <w:pStyle w:val="Nagwek3"/>
      <w:lvlText w:val=""/>
      <w:lvlJc w:val="left"/>
      <w:pPr>
        <w:ind w:left="2520" w:hanging="360"/>
      </w:pPr>
      <w:rPr>
        <w:rFonts w:ascii="Wingdings" w:hAnsi="Wingdings" w:hint="default"/>
      </w:rPr>
    </w:lvl>
    <w:lvl w:ilvl="3" w:tplc="04150001" w:tentative="1">
      <w:start w:val="1"/>
      <w:numFmt w:val="bullet"/>
      <w:pStyle w:val="Nagwek4"/>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0DBD4AE1"/>
    <w:multiLevelType w:val="hybridMultilevel"/>
    <w:tmpl w:val="A2BA2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E8C3105"/>
    <w:multiLevelType w:val="hybridMultilevel"/>
    <w:tmpl w:val="8E5E1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0C91027"/>
    <w:multiLevelType w:val="hybridMultilevel"/>
    <w:tmpl w:val="A9E8CDDC"/>
    <w:lvl w:ilvl="0" w:tplc="04150001">
      <w:start w:val="1"/>
      <w:numFmt w:val="bullet"/>
      <w:lvlText w:val=""/>
      <w:lvlJc w:val="left"/>
      <w:pPr>
        <w:ind w:left="1054" w:hanging="360"/>
      </w:pPr>
      <w:rPr>
        <w:rFonts w:ascii="Symbol" w:hAnsi="Symbol" w:hint="default"/>
      </w:rPr>
    </w:lvl>
    <w:lvl w:ilvl="1" w:tplc="04150003" w:tentative="1">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24" w15:restartNumberingAfterBreak="0">
    <w:nsid w:val="128F19F2"/>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5882759"/>
    <w:multiLevelType w:val="hybridMultilevel"/>
    <w:tmpl w:val="1C52BA8C"/>
    <w:lvl w:ilvl="0" w:tplc="28E65A48">
      <w:start w:val="1"/>
      <w:numFmt w:val="decimal"/>
      <w:lvlText w:val="%1)"/>
      <w:lvlJc w:val="left"/>
      <w:pPr>
        <w:ind w:left="720" w:hanging="360"/>
      </w:pPr>
      <w:rPr>
        <w:rFonts w:asciiTheme="minorHAnsi" w:eastAsia="Calibri"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8A76D08"/>
    <w:multiLevelType w:val="hybridMultilevel"/>
    <w:tmpl w:val="A4502D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242A4A"/>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C64719C"/>
    <w:multiLevelType w:val="hybridMultilevel"/>
    <w:tmpl w:val="58EE2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C9B22BE"/>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1D4F0D38"/>
    <w:multiLevelType w:val="hybridMultilevel"/>
    <w:tmpl w:val="E9DC371C"/>
    <w:lvl w:ilvl="0" w:tplc="76144A26">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123E06"/>
    <w:multiLevelType w:val="hybridMultilevel"/>
    <w:tmpl w:val="BB90175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1EA60D81"/>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F907FE9"/>
    <w:multiLevelType w:val="hybridMultilevel"/>
    <w:tmpl w:val="B394C342"/>
    <w:lvl w:ilvl="0" w:tplc="19E8447E">
      <w:start w:val="1"/>
      <w:numFmt w:val="lowerLetter"/>
      <w:lvlText w:val="%1)"/>
      <w:lvlJc w:val="left"/>
      <w:pPr>
        <w:ind w:left="147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FE53CE3"/>
    <w:multiLevelType w:val="hybridMultilevel"/>
    <w:tmpl w:val="65921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317B38"/>
    <w:multiLevelType w:val="hybridMultilevel"/>
    <w:tmpl w:val="D87CBA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34C60F0"/>
    <w:multiLevelType w:val="hybridMultilevel"/>
    <w:tmpl w:val="8FE246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24307F58"/>
    <w:multiLevelType w:val="hybridMultilevel"/>
    <w:tmpl w:val="46D49EB4"/>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38" w15:restartNumberingAfterBreak="0">
    <w:nsid w:val="252664C7"/>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D084637"/>
    <w:multiLevelType w:val="hybridMultilevel"/>
    <w:tmpl w:val="BEC290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0184B7E"/>
    <w:multiLevelType w:val="hybridMultilevel"/>
    <w:tmpl w:val="9F1A2954"/>
    <w:lvl w:ilvl="0" w:tplc="AD18FDC0">
      <w:start w:val="5"/>
      <w:numFmt w:val="decimal"/>
      <w:lvlText w:val="%1."/>
      <w:lvlJc w:val="left"/>
      <w:pPr>
        <w:ind w:left="720" w:hanging="360"/>
      </w:pPr>
      <w:rPr>
        <w:rFonts w:hint="default"/>
      </w:rPr>
    </w:lvl>
    <w:lvl w:ilvl="1" w:tplc="FFD4FE1A">
      <w:start w:val="1"/>
      <w:numFmt w:val="decimal"/>
      <w:lvlText w:val="%2)"/>
      <w:lvlJc w:val="left"/>
      <w:pPr>
        <w:ind w:left="1512" w:hanging="43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EC4AA5"/>
    <w:multiLevelType w:val="hybridMultilevel"/>
    <w:tmpl w:val="46E417DA"/>
    <w:lvl w:ilvl="0" w:tplc="69B269AC">
      <w:start w:val="1"/>
      <w:numFmt w:val="bullet"/>
      <w:lvlText w:val=""/>
      <w:lvlJc w:val="left"/>
      <w:pPr>
        <w:ind w:left="770" w:hanging="360"/>
      </w:pPr>
      <w:rPr>
        <w:rFonts w:ascii="Symbol" w:hAnsi="Symbol" w:hint="default"/>
        <w:sz w:val="24"/>
        <w:szCs w:val="24"/>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2" w15:restartNumberingAfterBreak="0">
    <w:nsid w:val="362D21BB"/>
    <w:multiLevelType w:val="hybridMultilevel"/>
    <w:tmpl w:val="8FCA9DBC"/>
    <w:lvl w:ilvl="0" w:tplc="94D05EE8">
      <w:start w:val="1"/>
      <w:numFmt w:val="bullet"/>
      <w:lvlText w:val=""/>
      <w:lvlJc w:val="left"/>
      <w:pPr>
        <w:ind w:left="720" w:hanging="360"/>
      </w:pPr>
      <w:rPr>
        <w:rFonts w:ascii="Symbol" w:hAnsi="Symbol" w:hint="default"/>
        <w:color w:val="00000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D5479C5"/>
    <w:multiLevelType w:val="hybridMultilevel"/>
    <w:tmpl w:val="9C5863FC"/>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45" w15:restartNumberingAfterBreak="0">
    <w:nsid w:val="42D92E87"/>
    <w:multiLevelType w:val="hybridMultilevel"/>
    <w:tmpl w:val="48DEC016"/>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46" w15:restartNumberingAfterBreak="0">
    <w:nsid w:val="471001F8"/>
    <w:multiLevelType w:val="hybridMultilevel"/>
    <w:tmpl w:val="9C6C4D9C"/>
    <w:lvl w:ilvl="0" w:tplc="B39014D6">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488601A1"/>
    <w:multiLevelType w:val="hybridMultilevel"/>
    <w:tmpl w:val="68AE6E3C"/>
    <w:lvl w:ilvl="0" w:tplc="3BE2C49C">
      <w:start w:val="1"/>
      <w:numFmt w:val="bullet"/>
      <w:lvlText w:val=""/>
      <w:lvlJc w:val="left"/>
      <w:pPr>
        <w:ind w:left="2705" w:hanging="360"/>
      </w:pPr>
      <w:rPr>
        <w:rFonts w:ascii="Symbol" w:hAnsi="Symbol" w:hint="default"/>
      </w:rPr>
    </w:lvl>
    <w:lvl w:ilvl="1" w:tplc="04150003">
      <w:start w:val="1"/>
      <w:numFmt w:val="bullet"/>
      <w:lvlText w:val="o"/>
      <w:lvlJc w:val="left"/>
      <w:pPr>
        <w:ind w:left="3425" w:hanging="360"/>
      </w:pPr>
      <w:rPr>
        <w:rFonts w:ascii="Courier New" w:hAnsi="Courier New" w:cs="Courier New" w:hint="default"/>
      </w:rPr>
    </w:lvl>
    <w:lvl w:ilvl="2" w:tplc="04150005">
      <w:start w:val="1"/>
      <w:numFmt w:val="bullet"/>
      <w:lvlText w:val=""/>
      <w:lvlJc w:val="left"/>
      <w:pPr>
        <w:ind w:left="4145" w:hanging="360"/>
      </w:pPr>
      <w:rPr>
        <w:rFonts w:ascii="Wingdings" w:hAnsi="Wingdings" w:hint="default"/>
      </w:rPr>
    </w:lvl>
    <w:lvl w:ilvl="3" w:tplc="04150001">
      <w:start w:val="1"/>
      <w:numFmt w:val="bullet"/>
      <w:lvlText w:val=""/>
      <w:lvlJc w:val="left"/>
      <w:pPr>
        <w:ind w:left="4865" w:hanging="360"/>
      </w:pPr>
      <w:rPr>
        <w:rFonts w:ascii="Symbol" w:hAnsi="Symbol" w:hint="default"/>
      </w:rPr>
    </w:lvl>
    <w:lvl w:ilvl="4" w:tplc="04150003">
      <w:start w:val="1"/>
      <w:numFmt w:val="bullet"/>
      <w:lvlText w:val="o"/>
      <w:lvlJc w:val="left"/>
      <w:pPr>
        <w:ind w:left="5585" w:hanging="360"/>
      </w:pPr>
      <w:rPr>
        <w:rFonts w:ascii="Courier New" w:hAnsi="Courier New" w:cs="Courier New" w:hint="default"/>
      </w:rPr>
    </w:lvl>
    <w:lvl w:ilvl="5" w:tplc="04150005">
      <w:start w:val="1"/>
      <w:numFmt w:val="bullet"/>
      <w:lvlText w:val=""/>
      <w:lvlJc w:val="left"/>
      <w:pPr>
        <w:ind w:left="6305" w:hanging="360"/>
      </w:pPr>
      <w:rPr>
        <w:rFonts w:ascii="Wingdings" w:hAnsi="Wingdings" w:hint="default"/>
      </w:rPr>
    </w:lvl>
    <w:lvl w:ilvl="6" w:tplc="04150001">
      <w:start w:val="1"/>
      <w:numFmt w:val="bullet"/>
      <w:lvlText w:val=""/>
      <w:lvlJc w:val="left"/>
      <w:pPr>
        <w:ind w:left="7025" w:hanging="360"/>
      </w:pPr>
      <w:rPr>
        <w:rFonts w:ascii="Symbol" w:hAnsi="Symbol" w:hint="default"/>
      </w:rPr>
    </w:lvl>
    <w:lvl w:ilvl="7" w:tplc="04150003">
      <w:start w:val="1"/>
      <w:numFmt w:val="bullet"/>
      <w:lvlText w:val="o"/>
      <w:lvlJc w:val="left"/>
      <w:pPr>
        <w:ind w:left="7745" w:hanging="360"/>
      </w:pPr>
      <w:rPr>
        <w:rFonts w:ascii="Courier New" w:hAnsi="Courier New" w:cs="Courier New" w:hint="default"/>
      </w:rPr>
    </w:lvl>
    <w:lvl w:ilvl="8" w:tplc="04150005">
      <w:start w:val="1"/>
      <w:numFmt w:val="bullet"/>
      <w:lvlText w:val=""/>
      <w:lvlJc w:val="left"/>
      <w:pPr>
        <w:ind w:left="8465" w:hanging="360"/>
      </w:pPr>
      <w:rPr>
        <w:rFonts w:ascii="Wingdings" w:hAnsi="Wingdings" w:hint="default"/>
      </w:rPr>
    </w:lvl>
  </w:abstractNum>
  <w:abstractNum w:abstractNumId="48" w15:restartNumberingAfterBreak="0">
    <w:nsid w:val="49E9253F"/>
    <w:multiLevelType w:val="hybridMultilevel"/>
    <w:tmpl w:val="2AAC68C6"/>
    <w:lvl w:ilvl="0" w:tplc="6E8C4C30">
      <w:start w:val="1"/>
      <w:numFmt w:val="decimal"/>
      <w:lvlText w:val="%1."/>
      <w:lvlJc w:val="center"/>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A8E69AB"/>
    <w:multiLevelType w:val="hybridMultilevel"/>
    <w:tmpl w:val="12C0D5E8"/>
    <w:lvl w:ilvl="0" w:tplc="9CF2850E">
      <w:start w:val="1"/>
      <w:numFmt w:val="decimal"/>
      <w:lvlText w:val="%1)"/>
      <w:lvlJc w:val="left"/>
      <w:pPr>
        <w:ind w:left="720" w:hanging="360"/>
      </w:pPr>
      <w:rPr>
        <w:rFonts w:eastAsia="Times New Roman" w:cs="Times New Roman" w:hint="default"/>
        <w:b/>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4D2B21F2"/>
    <w:multiLevelType w:val="hybridMultilevel"/>
    <w:tmpl w:val="DADE2E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1F7249C"/>
    <w:multiLevelType w:val="hybridMultilevel"/>
    <w:tmpl w:val="8FFC2F1C"/>
    <w:lvl w:ilvl="0" w:tplc="94D05EE8">
      <w:start w:val="1"/>
      <w:numFmt w:val="bullet"/>
      <w:lvlText w:val=""/>
      <w:lvlJc w:val="left"/>
      <w:pPr>
        <w:ind w:left="720" w:hanging="360"/>
      </w:pPr>
      <w:rPr>
        <w:rFonts w:ascii="Symbol" w:hAnsi="Symbol" w:hint="default"/>
        <w:color w:val="00000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3164646"/>
    <w:multiLevelType w:val="hybridMultilevel"/>
    <w:tmpl w:val="D5AE2A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6F3625"/>
    <w:multiLevelType w:val="multilevel"/>
    <w:tmpl w:val="CA825578"/>
    <w:lvl w:ilvl="0">
      <w:start w:val="1"/>
      <w:numFmt w:val="decimal"/>
      <w:lvlText w:val="%1."/>
      <w:lvlJc w:val="left"/>
      <w:pPr>
        <w:ind w:left="720" w:hanging="360"/>
      </w:pPr>
      <w:rPr>
        <w:rFonts w:eastAsia="Calibri" w:cs="Calibri" w:hint="default"/>
        <w:b w:val="0"/>
      </w:rPr>
    </w:lvl>
    <w:lvl w:ilvl="1">
      <w:start w:val="1"/>
      <w:numFmt w:val="decimal"/>
      <w:isLgl/>
      <w:lvlText w:val="%1.%2."/>
      <w:lvlJc w:val="left"/>
      <w:pPr>
        <w:ind w:left="720" w:hanging="360"/>
      </w:pPr>
      <w:rPr>
        <w:rFonts w:ascii="Calibri" w:hAnsi="Calibri" w:cs="Calibri" w:hint="default"/>
        <w:b w:val="0"/>
        <w:sz w:val="20"/>
      </w:rPr>
    </w:lvl>
    <w:lvl w:ilvl="2">
      <w:start w:val="1"/>
      <w:numFmt w:val="decimal"/>
      <w:isLgl/>
      <w:lvlText w:val="%1.%2.%3."/>
      <w:lvlJc w:val="left"/>
      <w:pPr>
        <w:ind w:left="1080" w:hanging="720"/>
      </w:pPr>
      <w:rPr>
        <w:rFonts w:ascii="Calibri" w:hAnsi="Calibri" w:cs="Calibri" w:hint="default"/>
        <w:b w:val="0"/>
        <w:sz w:val="20"/>
      </w:rPr>
    </w:lvl>
    <w:lvl w:ilvl="3">
      <w:start w:val="1"/>
      <w:numFmt w:val="decimal"/>
      <w:isLgl/>
      <w:lvlText w:val="%1.%2.%3.%4."/>
      <w:lvlJc w:val="left"/>
      <w:pPr>
        <w:ind w:left="1080" w:hanging="720"/>
      </w:pPr>
      <w:rPr>
        <w:rFonts w:ascii="Calibri" w:hAnsi="Calibri" w:cs="Calibri" w:hint="default"/>
        <w:b w:val="0"/>
        <w:sz w:val="20"/>
      </w:rPr>
    </w:lvl>
    <w:lvl w:ilvl="4">
      <w:start w:val="1"/>
      <w:numFmt w:val="decimal"/>
      <w:isLgl/>
      <w:lvlText w:val="%1.%2.%3.%4.%5."/>
      <w:lvlJc w:val="left"/>
      <w:pPr>
        <w:ind w:left="1440" w:hanging="1080"/>
      </w:pPr>
      <w:rPr>
        <w:rFonts w:ascii="Calibri" w:hAnsi="Calibri" w:cs="Calibri" w:hint="default"/>
        <w:b w:val="0"/>
        <w:sz w:val="20"/>
      </w:rPr>
    </w:lvl>
    <w:lvl w:ilvl="5">
      <w:start w:val="1"/>
      <w:numFmt w:val="decimal"/>
      <w:isLgl/>
      <w:lvlText w:val="%1.%2.%3.%4.%5.%6."/>
      <w:lvlJc w:val="left"/>
      <w:pPr>
        <w:ind w:left="1440" w:hanging="1080"/>
      </w:pPr>
      <w:rPr>
        <w:rFonts w:ascii="Calibri" w:hAnsi="Calibri" w:cs="Calibri" w:hint="default"/>
        <w:b w:val="0"/>
        <w:sz w:val="20"/>
      </w:rPr>
    </w:lvl>
    <w:lvl w:ilvl="6">
      <w:start w:val="1"/>
      <w:numFmt w:val="decimal"/>
      <w:isLgl/>
      <w:lvlText w:val="%1.%2.%3.%4.%5.%6.%7."/>
      <w:lvlJc w:val="left"/>
      <w:pPr>
        <w:ind w:left="1800" w:hanging="1440"/>
      </w:pPr>
      <w:rPr>
        <w:rFonts w:ascii="Calibri" w:hAnsi="Calibri" w:cs="Calibri" w:hint="default"/>
        <w:b w:val="0"/>
        <w:sz w:val="20"/>
      </w:rPr>
    </w:lvl>
    <w:lvl w:ilvl="7">
      <w:start w:val="1"/>
      <w:numFmt w:val="decimal"/>
      <w:isLgl/>
      <w:lvlText w:val="%1.%2.%3.%4.%5.%6.%7.%8."/>
      <w:lvlJc w:val="left"/>
      <w:pPr>
        <w:ind w:left="1800" w:hanging="1440"/>
      </w:pPr>
      <w:rPr>
        <w:rFonts w:ascii="Calibri" w:hAnsi="Calibri" w:cs="Calibri" w:hint="default"/>
        <w:b w:val="0"/>
        <w:sz w:val="20"/>
      </w:rPr>
    </w:lvl>
    <w:lvl w:ilvl="8">
      <w:start w:val="1"/>
      <w:numFmt w:val="decimal"/>
      <w:isLgl/>
      <w:lvlText w:val="%1.%2.%3.%4.%5.%6.%7.%8.%9."/>
      <w:lvlJc w:val="left"/>
      <w:pPr>
        <w:ind w:left="2160" w:hanging="1800"/>
      </w:pPr>
      <w:rPr>
        <w:rFonts w:ascii="Calibri" w:hAnsi="Calibri" w:cs="Calibri" w:hint="default"/>
        <w:b w:val="0"/>
        <w:sz w:val="20"/>
      </w:rPr>
    </w:lvl>
  </w:abstractNum>
  <w:abstractNum w:abstractNumId="54" w15:restartNumberingAfterBreak="0">
    <w:nsid w:val="58BD0B7E"/>
    <w:multiLevelType w:val="hybridMultilevel"/>
    <w:tmpl w:val="2490F390"/>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55" w15:restartNumberingAfterBreak="0">
    <w:nsid w:val="5DA95482"/>
    <w:multiLevelType w:val="hybridMultilevel"/>
    <w:tmpl w:val="B3B840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DCD53B8"/>
    <w:multiLevelType w:val="hybridMultilevel"/>
    <w:tmpl w:val="126881A8"/>
    <w:lvl w:ilvl="0" w:tplc="04150001">
      <w:start w:val="1"/>
      <w:numFmt w:val="bullet"/>
      <w:lvlText w:val=""/>
      <w:lvlJc w:val="left"/>
      <w:pPr>
        <w:ind w:left="1058" w:hanging="360"/>
      </w:pPr>
      <w:rPr>
        <w:rFonts w:ascii="Symbol" w:hAnsi="Symbol" w:hint="default"/>
      </w:rPr>
    </w:lvl>
    <w:lvl w:ilvl="1" w:tplc="04150003" w:tentative="1">
      <w:start w:val="1"/>
      <w:numFmt w:val="bullet"/>
      <w:lvlText w:val="o"/>
      <w:lvlJc w:val="left"/>
      <w:pPr>
        <w:ind w:left="1778" w:hanging="360"/>
      </w:pPr>
      <w:rPr>
        <w:rFonts w:ascii="Courier New" w:hAnsi="Courier New" w:cs="Courier New" w:hint="default"/>
      </w:rPr>
    </w:lvl>
    <w:lvl w:ilvl="2" w:tplc="04150005" w:tentative="1">
      <w:start w:val="1"/>
      <w:numFmt w:val="bullet"/>
      <w:lvlText w:val=""/>
      <w:lvlJc w:val="left"/>
      <w:pPr>
        <w:ind w:left="2498" w:hanging="360"/>
      </w:pPr>
      <w:rPr>
        <w:rFonts w:ascii="Wingdings" w:hAnsi="Wingdings" w:hint="default"/>
      </w:rPr>
    </w:lvl>
    <w:lvl w:ilvl="3" w:tplc="04150001" w:tentative="1">
      <w:start w:val="1"/>
      <w:numFmt w:val="bullet"/>
      <w:lvlText w:val=""/>
      <w:lvlJc w:val="left"/>
      <w:pPr>
        <w:ind w:left="3218" w:hanging="360"/>
      </w:pPr>
      <w:rPr>
        <w:rFonts w:ascii="Symbol" w:hAnsi="Symbol" w:hint="default"/>
      </w:rPr>
    </w:lvl>
    <w:lvl w:ilvl="4" w:tplc="04150003" w:tentative="1">
      <w:start w:val="1"/>
      <w:numFmt w:val="bullet"/>
      <w:lvlText w:val="o"/>
      <w:lvlJc w:val="left"/>
      <w:pPr>
        <w:ind w:left="3938" w:hanging="360"/>
      </w:pPr>
      <w:rPr>
        <w:rFonts w:ascii="Courier New" w:hAnsi="Courier New" w:cs="Courier New" w:hint="default"/>
      </w:rPr>
    </w:lvl>
    <w:lvl w:ilvl="5" w:tplc="04150005" w:tentative="1">
      <w:start w:val="1"/>
      <w:numFmt w:val="bullet"/>
      <w:lvlText w:val=""/>
      <w:lvlJc w:val="left"/>
      <w:pPr>
        <w:ind w:left="4658" w:hanging="360"/>
      </w:pPr>
      <w:rPr>
        <w:rFonts w:ascii="Wingdings" w:hAnsi="Wingdings" w:hint="default"/>
      </w:rPr>
    </w:lvl>
    <w:lvl w:ilvl="6" w:tplc="04150001" w:tentative="1">
      <w:start w:val="1"/>
      <w:numFmt w:val="bullet"/>
      <w:lvlText w:val=""/>
      <w:lvlJc w:val="left"/>
      <w:pPr>
        <w:ind w:left="5378" w:hanging="360"/>
      </w:pPr>
      <w:rPr>
        <w:rFonts w:ascii="Symbol" w:hAnsi="Symbol" w:hint="default"/>
      </w:rPr>
    </w:lvl>
    <w:lvl w:ilvl="7" w:tplc="04150003" w:tentative="1">
      <w:start w:val="1"/>
      <w:numFmt w:val="bullet"/>
      <w:lvlText w:val="o"/>
      <w:lvlJc w:val="left"/>
      <w:pPr>
        <w:ind w:left="6098" w:hanging="360"/>
      </w:pPr>
      <w:rPr>
        <w:rFonts w:ascii="Courier New" w:hAnsi="Courier New" w:cs="Courier New" w:hint="default"/>
      </w:rPr>
    </w:lvl>
    <w:lvl w:ilvl="8" w:tplc="04150005" w:tentative="1">
      <w:start w:val="1"/>
      <w:numFmt w:val="bullet"/>
      <w:lvlText w:val=""/>
      <w:lvlJc w:val="left"/>
      <w:pPr>
        <w:ind w:left="6818" w:hanging="360"/>
      </w:pPr>
      <w:rPr>
        <w:rFonts w:ascii="Wingdings" w:hAnsi="Wingdings" w:hint="default"/>
      </w:rPr>
    </w:lvl>
  </w:abstractNum>
  <w:abstractNum w:abstractNumId="57" w15:restartNumberingAfterBreak="0">
    <w:nsid w:val="64B37BB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713B3905"/>
    <w:multiLevelType w:val="hybridMultilevel"/>
    <w:tmpl w:val="2AAC68C6"/>
    <w:lvl w:ilvl="0" w:tplc="FFFFFFFF">
      <w:start w:val="1"/>
      <w:numFmt w:val="decimal"/>
      <w:lvlText w:val="%1."/>
      <w:lvlJc w:val="center"/>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34B4211"/>
    <w:multiLevelType w:val="hybridMultilevel"/>
    <w:tmpl w:val="997CCF0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0" w15:restartNumberingAfterBreak="0">
    <w:nsid w:val="7C2B6047"/>
    <w:multiLevelType w:val="hybridMultilevel"/>
    <w:tmpl w:val="421206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7C533C86"/>
    <w:multiLevelType w:val="hybridMultilevel"/>
    <w:tmpl w:val="21787C16"/>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num w:numId="1" w16cid:durableId="912593159">
    <w:abstractNumId w:val="20"/>
  </w:num>
  <w:num w:numId="2" w16cid:durableId="2078938167">
    <w:abstractNumId w:val="40"/>
  </w:num>
  <w:num w:numId="3" w16cid:durableId="608195297">
    <w:abstractNumId w:val="53"/>
  </w:num>
  <w:num w:numId="4" w16cid:durableId="571089375">
    <w:abstractNumId w:val="11"/>
  </w:num>
  <w:num w:numId="5" w16cid:durableId="1550655088">
    <w:abstractNumId w:val="19"/>
  </w:num>
  <w:num w:numId="6" w16cid:durableId="1028679680">
    <w:abstractNumId w:val="33"/>
  </w:num>
  <w:num w:numId="7" w16cid:durableId="615214886">
    <w:abstractNumId w:val="25"/>
  </w:num>
  <w:num w:numId="8" w16cid:durableId="160852841">
    <w:abstractNumId w:val="60"/>
  </w:num>
  <w:num w:numId="9" w16cid:durableId="564025026">
    <w:abstractNumId w:val="54"/>
  </w:num>
  <w:num w:numId="10" w16cid:durableId="1025866956">
    <w:abstractNumId w:val="56"/>
  </w:num>
  <w:num w:numId="11" w16cid:durableId="2077824649">
    <w:abstractNumId w:val="15"/>
  </w:num>
  <w:num w:numId="12" w16cid:durableId="247153422">
    <w:abstractNumId w:val="45"/>
  </w:num>
  <w:num w:numId="13" w16cid:durableId="2033917572">
    <w:abstractNumId w:val="59"/>
  </w:num>
  <w:num w:numId="14" w16cid:durableId="99689932">
    <w:abstractNumId w:val="44"/>
  </w:num>
  <w:num w:numId="15" w16cid:durableId="2110733412">
    <w:abstractNumId w:val="37"/>
  </w:num>
  <w:num w:numId="16" w16cid:durableId="1621717573">
    <w:abstractNumId w:val="29"/>
  </w:num>
  <w:num w:numId="17" w16cid:durableId="2145734281">
    <w:abstractNumId w:val="49"/>
  </w:num>
  <w:num w:numId="18" w16cid:durableId="2017413944">
    <w:abstractNumId w:val="47"/>
  </w:num>
  <w:num w:numId="19" w16cid:durableId="729766087">
    <w:abstractNumId w:val="28"/>
  </w:num>
  <w:num w:numId="20" w16cid:durableId="951061003">
    <w:abstractNumId w:val="30"/>
  </w:num>
  <w:num w:numId="21" w16cid:durableId="1148937017">
    <w:abstractNumId w:val="1"/>
  </w:num>
  <w:num w:numId="22" w16cid:durableId="1436052399">
    <w:abstractNumId w:val="2"/>
  </w:num>
  <w:num w:numId="23" w16cid:durableId="1550023174">
    <w:abstractNumId w:val="3"/>
  </w:num>
  <w:num w:numId="24" w16cid:durableId="405230175">
    <w:abstractNumId w:val="4"/>
  </w:num>
  <w:num w:numId="25" w16cid:durableId="1055353538">
    <w:abstractNumId w:val="5"/>
  </w:num>
  <w:num w:numId="26" w16cid:durableId="1966541994">
    <w:abstractNumId w:val="6"/>
  </w:num>
  <w:num w:numId="27" w16cid:durableId="36899832">
    <w:abstractNumId w:val="7"/>
  </w:num>
  <w:num w:numId="28" w16cid:durableId="1242527101">
    <w:abstractNumId w:val="8"/>
  </w:num>
  <w:num w:numId="29" w16cid:durableId="112595535">
    <w:abstractNumId w:val="9"/>
  </w:num>
  <w:num w:numId="30" w16cid:durableId="223298209">
    <w:abstractNumId w:val="61"/>
  </w:num>
  <w:num w:numId="31" w16cid:durableId="1744140762">
    <w:abstractNumId w:val="26"/>
  </w:num>
  <w:num w:numId="32" w16cid:durableId="1850480675">
    <w:abstractNumId w:val="52"/>
  </w:num>
  <w:num w:numId="33" w16cid:durableId="690299245">
    <w:abstractNumId w:val="21"/>
  </w:num>
  <w:num w:numId="34" w16cid:durableId="42220811">
    <w:abstractNumId w:val="35"/>
  </w:num>
  <w:num w:numId="35" w16cid:durableId="52849983">
    <w:abstractNumId w:val="51"/>
  </w:num>
  <w:num w:numId="36" w16cid:durableId="1607037857">
    <w:abstractNumId w:val="42"/>
  </w:num>
  <w:num w:numId="37" w16cid:durableId="1010375088">
    <w:abstractNumId w:val="16"/>
  </w:num>
  <w:num w:numId="38" w16cid:durableId="722751247">
    <w:abstractNumId w:val="41"/>
  </w:num>
  <w:num w:numId="39" w16cid:durableId="2319588">
    <w:abstractNumId w:val="48"/>
  </w:num>
  <w:num w:numId="40" w16cid:durableId="834344191">
    <w:abstractNumId w:val="32"/>
  </w:num>
  <w:num w:numId="41" w16cid:durableId="1758135380">
    <w:abstractNumId w:val="38"/>
  </w:num>
  <w:num w:numId="42" w16cid:durableId="372004519">
    <w:abstractNumId w:val="27"/>
  </w:num>
  <w:num w:numId="43" w16cid:durableId="108135450">
    <w:abstractNumId w:val="12"/>
  </w:num>
  <w:num w:numId="44" w16cid:durableId="390737082">
    <w:abstractNumId w:val="24"/>
  </w:num>
  <w:num w:numId="45" w16cid:durableId="1768189732">
    <w:abstractNumId w:val="17"/>
  </w:num>
  <w:num w:numId="46" w16cid:durableId="987704485">
    <w:abstractNumId w:val="10"/>
  </w:num>
  <w:num w:numId="47" w16cid:durableId="774524714">
    <w:abstractNumId w:val="18"/>
  </w:num>
  <w:num w:numId="48" w16cid:durableId="574973937">
    <w:abstractNumId w:val="58"/>
  </w:num>
  <w:num w:numId="49" w16cid:durableId="741293512">
    <w:abstractNumId w:val="39"/>
  </w:num>
  <w:num w:numId="50" w16cid:durableId="17775288">
    <w:abstractNumId w:val="50"/>
  </w:num>
  <w:num w:numId="51" w16cid:durableId="1906254651">
    <w:abstractNumId w:val="14"/>
  </w:num>
  <w:num w:numId="52" w16cid:durableId="1084568545">
    <w:abstractNumId w:val="31"/>
  </w:num>
  <w:num w:numId="53" w16cid:durableId="1875925683">
    <w:abstractNumId w:val="23"/>
  </w:num>
  <w:num w:numId="54" w16cid:durableId="1372270093">
    <w:abstractNumId w:val="0"/>
  </w:num>
  <w:num w:numId="55" w16cid:durableId="1898661944">
    <w:abstractNumId w:val="57"/>
  </w:num>
  <w:num w:numId="56" w16cid:durableId="1909267062">
    <w:abstractNumId w:val="55"/>
  </w:num>
  <w:num w:numId="57" w16cid:durableId="1083722781">
    <w:abstractNumId w:val="22"/>
  </w:num>
  <w:num w:numId="58" w16cid:durableId="132409342">
    <w:abstractNumId w:val="13"/>
  </w:num>
  <w:num w:numId="59" w16cid:durableId="1555044634">
    <w:abstractNumId w:val="34"/>
  </w:num>
  <w:num w:numId="60" w16cid:durableId="413092068">
    <w:abstractNumId w:val="43"/>
  </w:num>
  <w:num w:numId="61" w16cid:durableId="700475527">
    <w:abstractNumId w:val="46"/>
  </w:num>
  <w:num w:numId="62" w16cid:durableId="192133266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36D"/>
    <w:rsid w:val="00001D43"/>
    <w:rsid w:val="00007E1F"/>
    <w:rsid w:val="0002359D"/>
    <w:rsid w:val="0003045D"/>
    <w:rsid w:val="00037638"/>
    <w:rsid w:val="00053FCE"/>
    <w:rsid w:val="00084A70"/>
    <w:rsid w:val="000854DB"/>
    <w:rsid w:val="00091E92"/>
    <w:rsid w:val="000951EB"/>
    <w:rsid w:val="0009582A"/>
    <w:rsid w:val="00097789"/>
    <w:rsid w:val="000A0577"/>
    <w:rsid w:val="000A2B9F"/>
    <w:rsid w:val="000A2D0F"/>
    <w:rsid w:val="000A6376"/>
    <w:rsid w:val="000B0626"/>
    <w:rsid w:val="000B3405"/>
    <w:rsid w:val="000C78D8"/>
    <w:rsid w:val="000E6D20"/>
    <w:rsid w:val="00113FC8"/>
    <w:rsid w:val="001142EB"/>
    <w:rsid w:val="00117A0C"/>
    <w:rsid w:val="0014003A"/>
    <w:rsid w:val="00146D49"/>
    <w:rsid w:val="00153695"/>
    <w:rsid w:val="001579F8"/>
    <w:rsid w:val="00180DBD"/>
    <w:rsid w:val="0018400E"/>
    <w:rsid w:val="001871EA"/>
    <w:rsid w:val="00190808"/>
    <w:rsid w:val="00190DAB"/>
    <w:rsid w:val="00195FA1"/>
    <w:rsid w:val="001E3A44"/>
    <w:rsid w:val="00201BD3"/>
    <w:rsid w:val="00205800"/>
    <w:rsid w:val="00207C7B"/>
    <w:rsid w:val="00227136"/>
    <w:rsid w:val="0023312D"/>
    <w:rsid w:val="00240FE9"/>
    <w:rsid w:val="0024278D"/>
    <w:rsid w:val="0024355D"/>
    <w:rsid w:val="00243A1C"/>
    <w:rsid w:val="002468AE"/>
    <w:rsid w:val="00250010"/>
    <w:rsid w:val="00250FEB"/>
    <w:rsid w:val="002564D9"/>
    <w:rsid w:val="002B6438"/>
    <w:rsid w:val="002B69B0"/>
    <w:rsid w:val="002C4643"/>
    <w:rsid w:val="002C49EB"/>
    <w:rsid w:val="002D58E5"/>
    <w:rsid w:val="002D5954"/>
    <w:rsid w:val="002E2358"/>
    <w:rsid w:val="002E5056"/>
    <w:rsid w:val="002E627C"/>
    <w:rsid w:val="002F3637"/>
    <w:rsid w:val="00300185"/>
    <w:rsid w:val="00307E5E"/>
    <w:rsid w:val="0031007C"/>
    <w:rsid w:val="003123B6"/>
    <w:rsid w:val="00312F72"/>
    <w:rsid w:val="00332CE0"/>
    <w:rsid w:val="0033723B"/>
    <w:rsid w:val="0034507C"/>
    <w:rsid w:val="003519E3"/>
    <w:rsid w:val="00355C24"/>
    <w:rsid w:val="00372121"/>
    <w:rsid w:val="0037287A"/>
    <w:rsid w:val="00374004"/>
    <w:rsid w:val="003748A0"/>
    <w:rsid w:val="00375F2E"/>
    <w:rsid w:val="0037773F"/>
    <w:rsid w:val="00385508"/>
    <w:rsid w:val="003859F5"/>
    <w:rsid w:val="00392390"/>
    <w:rsid w:val="003923F5"/>
    <w:rsid w:val="003925A3"/>
    <w:rsid w:val="00397D5D"/>
    <w:rsid w:val="003B2BE6"/>
    <w:rsid w:val="003B777E"/>
    <w:rsid w:val="003F149D"/>
    <w:rsid w:val="0040124C"/>
    <w:rsid w:val="00407A4B"/>
    <w:rsid w:val="004159CB"/>
    <w:rsid w:val="00417996"/>
    <w:rsid w:val="004407E0"/>
    <w:rsid w:val="00447A46"/>
    <w:rsid w:val="0046291B"/>
    <w:rsid w:val="0046501A"/>
    <w:rsid w:val="00480D1A"/>
    <w:rsid w:val="00485414"/>
    <w:rsid w:val="00486CFA"/>
    <w:rsid w:val="004A3873"/>
    <w:rsid w:val="004A3D65"/>
    <w:rsid w:val="004A3FA4"/>
    <w:rsid w:val="004B6FEC"/>
    <w:rsid w:val="004B7586"/>
    <w:rsid w:val="004C52CF"/>
    <w:rsid w:val="004C5D8A"/>
    <w:rsid w:val="004C63CD"/>
    <w:rsid w:val="00501A09"/>
    <w:rsid w:val="0050418E"/>
    <w:rsid w:val="00504E08"/>
    <w:rsid w:val="0051404C"/>
    <w:rsid w:val="0051623A"/>
    <w:rsid w:val="00523603"/>
    <w:rsid w:val="00527535"/>
    <w:rsid w:val="005425AA"/>
    <w:rsid w:val="005464DB"/>
    <w:rsid w:val="00566C6C"/>
    <w:rsid w:val="00574067"/>
    <w:rsid w:val="005744ED"/>
    <w:rsid w:val="005747F6"/>
    <w:rsid w:val="0057595C"/>
    <w:rsid w:val="0057736D"/>
    <w:rsid w:val="00594121"/>
    <w:rsid w:val="005B355A"/>
    <w:rsid w:val="005B73F3"/>
    <w:rsid w:val="005D46DC"/>
    <w:rsid w:val="005D56CD"/>
    <w:rsid w:val="00604D0F"/>
    <w:rsid w:val="006054EB"/>
    <w:rsid w:val="006056B0"/>
    <w:rsid w:val="00605A0B"/>
    <w:rsid w:val="00616B32"/>
    <w:rsid w:val="006233DB"/>
    <w:rsid w:val="006277CA"/>
    <w:rsid w:val="00665DF3"/>
    <w:rsid w:val="006661B9"/>
    <w:rsid w:val="006864F6"/>
    <w:rsid w:val="006971AC"/>
    <w:rsid w:val="006A0FFF"/>
    <w:rsid w:val="006A1C25"/>
    <w:rsid w:val="006A49F2"/>
    <w:rsid w:val="006B6A63"/>
    <w:rsid w:val="006C3B8C"/>
    <w:rsid w:val="006C3C89"/>
    <w:rsid w:val="006C524F"/>
    <w:rsid w:val="006C6DEE"/>
    <w:rsid w:val="006D667C"/>
    <w:rsid w:val="006E1F60"/>
    <w:rsid w:val="006F2A7D"/>
    <w:rsid w:val="007015CD"/>
    <w:rsid w:val="00701F9D"/>
    <w:rsid w:val="00726A78"/>
    <w:rsid w:val="00735C68"/>
    <w:rsid w:val="007436FD"/>
    <w:rsid w:val="00766A04"/>
    <w:rsid w:val="007B2BA6"/>
    <w:rsid w:val="007E148E"/>
    <w:rsid w:val="007F47CF"/>
    <w:rsid w:val="007F49C0"/>
    <w:rsid w:val="007F5DF1"/>
    <w:rsid w:val="00814E6E"/>
    <w:rsid w:val="008224FE"/>
    <w:rsid w:val="008400EE"/>
    <w:rsid w:val="00855BB4"/>
    <w:rsid w:val="00861DAF"/>
    <w:rsid w:val="00863A00"/>
    <w:rsid w:val="00864A70"/>
    <w:rsid w:val="00876E80"/>
    <w:rsid w:val="008A138E"/>
    <w:rsid w:val="008A2F99"/>
    <w:rsid w:val="008A4687"/>
    <w:rsid w:val="008A4974"/>
    <w:rsid w:val="008E0AFD"/>
    <w:rsid w:val="008E1836"/>
    <w:rsid w:val="008E4F5F"/>
    <w:rsid w:val="008E7CD6"/>
    <w:rsid w:val="008F6C13"/>
    <w:rsid w:val="0090020C"/>
    <w:rsid w:val="00901D52"/>
    <w:rsid w:val="0090295D"/>
    <w:rsid w:val="00911AB3"/>
    <w:rsid w:val="00920A39"/>
    <w:rsid w:val="00922773"/>
    <w:rsid w:val="00933BBE"/>
    <w:rsid w:val="00934109"/>
    <w:rsid w:val="00935E27"/>
    <w:rsid w:val="0094421A"/>
    <w:rsid w:val="00973F63"/>
    <w:rsid w:val="00980D72"/>
    <w:rsid w:val="0098125B"/>
    <w:rsid w:val="00987113"/>
    <w:rsid w:val="00993E05"/>
    <w:rsid w:val="009C30DE"/>
    <w:rsid w:val="009D186A"/>
    <w:rsid w:val="009E6726"/>
    <w:rsid w:val="00A23397"/>
    <w:rsid w:val="00A24B02"/>
    <w:rsid w:val="00A256EF"/>
    <w:rsid w:val="00A30040"/>
    <w:rsid w:val="00A301D5"/>
    <w:rsid w:val="00A31562"/>
    <w:rsid w:val="00A324AC"/>
    <w:rsid w:val="00A3418B"/>
    <w:rsid w:val="00A43E1E"/>
    <w:rsid w:val="00A5454F"/>
    <w:rsid w:val="00A710B9"/>
    <w:rsid w:val="00A83010"/>
    <w:rsid w:val="00A86E74"/>
    <w:rsid w:val="00A946F8"/>
    <w:rsid w:val="00AA15DD"/>
    <w:rsid w:val="00AB2E23"/>
    <w:rsid w:val="00AC1876"/>
    <w:rsid w:val="00AD35C4"/>
    <w:rsid w:val="00AD7EAF"/>
    <w:rsid w:val="00AE20F7"/>
    <w:rsid w:val="00AE3A0D"/>
    <w:rsid w:val="00AE5100"/>
    <w:rsid w:val="00AF37FF"/>
    <w:rsid w:val="00B00367"/>
    <w:rsid w:val="00B1124F"/>
    <w:rsid w:val="00B13F79"/>
    <w:rsid w:val="00B15C78"/>
    <w:rsid w:val="00B230E2"/>
    <w:rsid w:val="00B40EF3"/>
    <w:rsid w:val="00B50D30"/>
    <w:rsid w:val="00B74CAD"/>
    <w:rsid w:val="00B9265E"/>
    <w:rsid w:val="00B9270C"/>
    <w:rsid w:val="00B92EBA"/>
    <w:rsid w:val="00BA3E15"/>
    <w:rsid w:val="00BE0C5B"/>
    <w:rsid w:val="00BE1434"/>
    <w:rsid w:val="00BE40A4"/>
    <w:rsid w:val="00BE607A"/>
    <w:rsid w:val="00BE7B06"/>
    <w:rsid w:val="00BF4B9A"/>
    <w:rsid w:val="00BF6936"/>
    <w:rsid w:val="00C30337"/>
    <w:rsid w:val="00C366C5"/>
    <w:rsid w:val="00C44C3D"/>
    <w:rsid w:val="00C47D55"/>
    <w:rsid w:val="00C52621"/>
    <w:rsid w:val="00C53522"/>
    <w:rsid w:val="00C5618E"/>
    <w:rsid w:val="00C57177"/>
    <w:rsid w:val="00C80F49"/>
    <w:rsid w:val="00C830A1"/>
    <w:rsid w:val="00C83BC4"/>
    <w:rsid w:val="00CA4647"/>
    <w:rsid w:val="00CA599A"/>
    <w:rsid w:val="00CB4FCC"/>
    <w:rsid w:val="00CE0B23"/>
    <w:rsid w:val="00CE24A5"/>
    <w:rsid w:val="00CE285B"/>
    <w:rsid w:val="00CE4B81"/>
    <w:rsid w:val="00CE5EFB"/>
    <w:rsid w:val="00CE7862"/>
    <w:rsid w:val="00CF4CBB"/>
    <w:rsid w:val="00D016C3"/>
    <w:rsid w:val="00D01D42"/>
    <w:rsid w:val="00D04ADF"/>
    <w:rsid w:val="00D04D14"/>
    <w:rsid w:val="00D05C46"/>
    <w:rsid w:val="00D0746C"/>
    <w:rsid w:val="00D1207A"/>
    <w:rsid w:val="00D27B5F"/>
    <w:rsid w:val="00D27BA6"/>
    <w:rsid w:val="00D357F2"/>
    <w:rsid w:val="00D35FB0"/>
    <w:rsid w:val="00D46C21"/>
    <w:rsid w:val="00D646FC"/>
    <w:rsid w:val="00D6489F"/>
    <w:rsid w:val="00D67535"/>
    <w:rsid w:val="00D713A4"/>
    <w:rsid w:val="00D7149B"/>
    <w:rsid w:val="00D7201D"/>
    <w:rsid w:val="00D771F9"/>
    <w:rsid w:val="00D820BD"/>
    <w:rsid w:val="00D90D22"/>
    <w:rsid w:val="00DA2CD5"/>
    <w:rsid w:val="00DC1B48"/>
    <w:rsid w:val="00DD3302"/>
    <w:rsid w:val="00DD3B96"/>
    <w:rsid w:val="00DF2DE3"/>
    <w:rsid w:val="00E05221"/>
    <w:rsid w:val="00E060F5"/>
    <w:rsid w:val="00E22D8B"/>
    <w:rsid w:val="00E24424"/>
    <w:rsid w:val="00E45E77"/>
    <w:rsid w:val="00E4681B"/>
    <w:rsid w:val="00E47F76"/>
    <w:rsid w:val="00E509E4"/>
    <w:rsid w:val="00E55230"/>
    <w:rsid w:val="00E617A3"/>
    <w:rsid w:val="00E6579B"/>
    <w:rsid w:val="00E67C6D"/>
    <w:rsid w:val="00E71AFC"/>
    <w:rsid w:val="00E7264F"/>
    <w:rsid w:val="00E76638"/>
    <w:rsid w:val="00E83969"/>
    <w:rsid w:val="00E96BF1"/>
    <w:rsid w:val="00E97338"/>
    <w:rsid w:val="00E977D0"/>
    <w:rsid w:val="00EA4AA9"/>
    <w:rsid w:val="00EC5851"/>
    <w:rsid w:val="00EC5A19"/>
    <w:rsid w:val="00EE5C48"/>
    <w:rsid w:val="00EF3195"/>
    <w:rsid w:val="00EF6821"/>
    <w:rsid w:val="00EF749E"/>
    <w:rsid w:val="00F0107E"/>
    <w:rsid w:val="00F10291"/>
    <w:rsid w:val="00F24E33"/>
    <w:rsid w:val="00F4035C"/>
    <w:rsid w:val="00F41C58"/>
    <w:rsid w:val="00F41D4A"/>
    <w:rsid w:val="00F43D58"/>
    <w:rsid w:val="00F4698B"/>
    <w:rsid w:val="00F60B49"/>
    <w:rsid w:val="00F65620"/>
    <w:rsid w:val="00F7026A"/>
    <w:rsid w:val="00F91E26"/>
    <w:rsid w:val="00F92D54"/>
    <w:rsid w:val="00FB60E6"/>
    <w:rsid w:val="00FC24E8"/>
    <w:rsid w:val="00FD0565"/>
    <w:rsid w:val="00FD16B2"/>
    <w:rsid w:val="00FE2FEE"/>
    <w:rsid w:val="00FE3438"/>
    <w:rsid w:val="00FE70F9"/>
    <w:rsid w:val="00FE71D4"/>
    <w:rsid w:val="00FF3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83198"/>
  <w15:docId w15:val="{A43CEC2D-7694-4F32-9953-1CDAE675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2FEE"/>
    <w:pPr>
      <w:spacing w:after="160" w:line="259" w:lineRule="auto"/>
    </w:pPr>
    <w:rPr>
      <w:sz w:val="22"/>
      <w:szCs w:val="22"/>
      <w:lang w:eastAsia="en-US"/>
    </w:rPr>
  </w:style>
  <w:style w:type="paragraph" w:styleId="Nagwek1">
    <w:name w:val="heading 1"/>
    <w:basedOn w:val="Normalny"/>
    <w:next w:val="Normalny"/>
    <w:link w:val="Nagwek1Znak"/>
    <w:qFormat/>
    <w:rsid w:val="00BA3E15"/>
    <w:pPr>
      <w:keepNext/>
      <w:keepLines/>
      <w:numPr>
        <w:numId w:val="1"/>
      </w:numPr>
      <w:suppressAutoHyphens/>
      <w:spacing w:before="480" w:after="0" w:line="276" w:lineRule="auto"/>
      <w:outlineLvl w:val="0"/>
    </w:pPr>
    <w:rPr>
      <w:rFonts w:ascii="Calibri Light" w:eastAsia="Times New Roman" w:hAnsi="Calibri Light" w:cs="Calibri Light"/>
      <w:b/>
      <w:bCs/>
      <w:color w:val="2E74B5"/>
      <w:sz w:val="28"/>
      <w:szCs w:val="28"/>
      <w:lang w:eastAsia="zh-CN"/>
    </w:rPr>
  </w:style>
  <w:style w:type="paragraph" w:styleId="Nagwek2">
    <w:name w:val="heading 2"/>
    <w:basedOn w:val="Normalny"/>
    <w:next w:val="Normalny"/>
    <w:link w:val="Nagwek2Znak"/>
    <w:qFormat/>
    <w:rsid w:val="00BA3E15"/>
    <w:pPr>
      <w:keepNext/>
      <w:keepLines/>
      <w:numPr>
        <w:ilvl w:val="1"/>
        <w:numId w:val="1"/>
      </w:numPr>
      <w:suppressAutoHyphens/>
      <w:spacing w:before="200" w:after="0" w:line="254" w:lineRule="auto"/>
      <w:outlineLvl w:val="1"/>
    </w:pPr>
    <w:rPr>
      <w:rFonts w:ascii="Calibri Light" w:eastAsia="Times New Roman" w:hAnsi="Calibri Light" w:cs="Calibri Light"/>
      <w:b/>
      <w:bCs/>
      <w:color w:val="5B9BD5"/>
      <w:sz w:val="26"/>
      <w:szCs w:val="26"/>
      <w:lang w:eastAsia="zh-CN"/>
    </w:rPr>
  </w:style>
  <w:style w:type="paragraph" w:styleId="Nagwek3">
    <w:name w:val="heading 3"/>
    <w:basedOn w:val="Normalny"/>
    <w:next w:val="Normalny"/>
    <w:link w:val="Nagwek3Znak"/>
    <w:qFormat/>
    <w:rsid w:val="00BA3E15"/>
    <w:pPr>
      <w:keepNext/>
      <w:keepLines/>
      <w:numPr>
        <w:ilvl w:val="2"/>
        <w:numId w:val="1"/>
      </w:numPr>
      <w:suppressAutoHyphens/>
      <w:spacing w:before="40" w:after="0" w:line="256" w:lineRule="auto"/>
      <w:outlineLvl w:val="2"/>
    </w:pPr>
    <w:rPr>
      <w:rFonts w:ascii="Cambria" w:eastAsia="Cambria" w:hAnsi="Cambria" w:cs="Cambria"/>
      <w:color w:val="243F60"/>
      <w:sz w:val="24"/>
      <w:szCs w:val="24"/>
      <w:lang w:eastAsia="zh-CN"/>
    </w:rPr>
  </w:style>
  <w:style w:type="paragraph" w:styleId="Nagwek4">
    <w:name w:val="heading 4"/>
    <w:basedOn w:val="Normalny"/>
    <w:next w:val="Tekstpodstawowy"/>
    <w:link w:val="Nagwek4Znak"/>
    <w:qFormat/>
    <w:rsid w:val="00BA3E15"/>
    <w:pPr>
      <w:numPr>
        <w:ilvl w:val="3"/>
        <w:numId w:val="1"/>
      </w:numPr>
      <w:suppressAutoHyphens/>
      <w:spacing w:before="280" w:after="280" w:line="240" w:lineRule="auto"/>
      <w:outlineLvl w:val="3"/>
    </w:pPr>
    <w:rPr>
      <w:rFonts w:ascii="Times New Roman" w:eastAsia="Times New Roman" w:hAnsi="Times New Roman"/>
      <w:b/>
      <w:bCs/>
      <w:color w:val="00000A"/>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D27B5F"/>
    <w:pPr>
      <w:spacing w:after="0" w:line="240" w:lineRule="auto"/>
    </w:pPr>
    <w:rPr>
      <w:rFonts w:ascii="Times New Roman" w:hAnsi="Times New Roman"/>
      <w:sz w:val="20"/>
      <w:szCs w:val="20"/>
      <w:lang w:eastAsia="pl-PL"/>
    </w:rPr>
  </w:style>
  <w:style w:type="character" w:customStyle="1" w:styleId="TekstprzypisudolnegoZnak">
    <w:name w:val="Tekst przypisu dolnego Znak"/>
    <w:link w:val="Tekstprzypisudolnego"/>
    <w:rsid w:val="00D27B5F"/>
    <w:rPr>
      <w:rFonts w:ascii="Times New Roman" w:hAnsi="Times New Roman"/>
    </w:rPr>
  </w:style>
  <w:style w:type="character" w:styleId="Odwoanieprzypisudolnego">
    <w:name w:val="footnote reference"/>
    <w:uiPriority w:val="99"/>
    <w:rsid w:val="00D27B5F"/>
    <w:rPr>
      <w:rFonts w:cs="Times New Roman"/>
      <w:vertAlign w:val="superscript"/>
    </w:rPr>
  </w:style>
  <w:style w:type="paragraph" w:customStyle="1" w:styleId="Zwykytekst3">
    <w:name w:val="Zwykły tekst3"/>
    <w:basedOn w:val="Normalny"/>
    <w:uiPriority w:val="99"/>
    <w:rsid w:val="00D27B5F"/>
    <w:pPr>
      <w:suppressAutoHyphens/>
      <w:spacing w:after="0" w:line="240" w:lineRule="auto"/>
      <w:jc w:val="center"/>
    </w:pPr>
    <w:rPr>
      <w:rFonts w:ascii="Courier New" w:eastAsia="Times New Roman" w:hAnsi="Courier New" w:cs="Courier New"/>
      <w:sz w:val="20"/>
      <w:szCs w:val="20"/>
      <w:lang w:eastAsia="ar-SA"/>
    </w:rPr>
  </w:style>
  <w:style w:type="paragraph" w:customStyle="1" w:styleId="Default">
    <w:name w:val="Default"/>
    <w:rsid w:val="00911AB3"/>
    <w:pPr>
      <w:autoSpaceDE w:val="0"/>
      <w:autoSpaceDN w:val="0"/>
      <w:adjustRightInd w:val="0"/>
    </w:pPr>
    <w:rPr>
      <w:rFonts w:ascii="Cambria" w:eastAsia="Times New Roman" w:hAnsi="Cambria" w:cs="Cambria"/>
      <w:color w:val="000000"/>
      <w:sz w:val="24"/>
      <w:szCs w:val="24"/>
    </w:rPr>
  </w:style>
  <w:style w:type="table" w:styleId="Tabela-Siatka">
    <w:name w:val="Table Grid"/>
    <w:basedOn w:val="Standardowy"/>
    <w:uiPriority w:val="39"/>
    <w:rsid w:val="00E24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CW_Lista,Colorful List Accent 1,List Paragraph,Akapit z listą4,Akapit z listą1,Średnia siatka 1 — akcent 21,sw tekst,Wypunktowanie,Colorful List - Accent 11,Asia 2  Akapit z listą,tekst normalny,2 heading,A_wyliczenie,mm"/>
    <w:basedOn w:val="Normalny"/>
    <w:uiPriority w:val="34"/>
    <w:qFormat/>
    <w:rsid w:val="0094421A"/>
    <w:pPr>
      <w:suppressAutoHyphens/>
      <w:overflowPunct w:val="0"/>
      <w:spacing w:line="254" w:lineRule="auto"/>
      <w:ind w:left="720"/>
      <w:contextualSpacing/>
    </w:pPr>
    <w:rPr>
      <w:rFonts w:ascii="Times New Roman" w:eastAsia="Lucida Sans Unicode" w:hAnsi="Times New Roman" w:cs="Lucida Sans"/>
      <w:color w:val="00000A"/>
      <w:sz w:val="24"/>
      <w:szCs w:val="24"/>
      <w:lang w:eastAsia="zh-CN" w:bidi="hi-I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F41D4A"/>
    <w:rPr>
      <w:rFonts w:ascii="SimSun" w:eastAsia="SimSun" w:hAnsi="SimSun"/>
      <w:lang w:eastAsia="zh-CN"/>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F41D4A"/>
    <w:pPr>
      <w:spacing w:before="20" w:after="40" w:line="252" w:lineRule="auto"/>
      <w:ind w:left="720"/>
      <w:contextualSpacing/>
      <w:jc w:val="both"/>
    </w:pPr>
    <w:rPr>
      <w:rFonts w:ascii="SimSun" w:eastAsia="SimSun" w:hAnsi="SimSun"/>
      <w:sz w:val="20"/>
      <w:szCs w:val="20"/>
      <w:lang w:eastAsia="zh-CN"/>
    </w:rPr>
  </w:style>
  <w:style w:type="character" w:customStyle="1" w:styleId="markedcontent">
    <w:name w:val="markedcontent"/>
    <w:basedOn w:val="Domylnaczcionkaakapitu"/>
    <w:rsid w:val="001E3A44"/>
  </w:style>
  <w:style w:type="paragraph" w:styleId="Nagwek">
    <w:name w:val="header"/>
    <w:basedOn w:val="Normalny"/>
    <w:link w:val="NagwekZnak"/>
    <w:uiPriority w:val="99"/>
    <w:unhideWhenUsed/>
    <w:rsid w:val="00EC58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851"/>
    <w:rPr>
      <w:sz w:val="22"/>
      <w:szCs w:val="22"/>
      <w:lang w:eastAsia="en-US"/>
    </w:rPr>
  </w:style>
  <w:style w:type="paragraph" w:styleId="Stopka">
    <w:name w:val="footer"/>
    <w:basedOn w:val="Normalny"/>
    <w:link w:val="StopkaZnak"/>
    <w:unhideWhenUsed/>
    <w:rsid w:val="00EC5851"/>
    <w:pPr>
      <w:tabs>
        <w:tab w:val="center" w:pos="4536"/>
        <w:tab w:val="right" w:pos="9072"/>
      </w:tabs>
      <w:spacing w:after="0" w:line="240" w:lineRule="auto"/>
    </w:pPr>
  </w:style>
  <w:style w:type="character" w:customStyle="1" w:styleId="StopkaZnak">
    <w:name w:val="Stopka Znak"/>
    <w:basedOn w:val="Domylnaczcionkaakapitu"/>
    <w:link w:val="Stopka"/>
    <w:rsid w:val="00EC5851"/>
    <w:rPr>
      <w:sz w:val="22"/>
      <w:szCs w:val="22"/>
      <w:lang w:eastAsia="en-US"/>
    </w:rPr>
  </w:style>
  <w:style w:type="paragraph" w:styleId="Bezodstpw">
    <w:name w:val="No Spacing"/>
    <w:link w:val="BezodstpwZnak"/>
    <w:uiPriority w:val="1"/>
    <w:qFormat/>
    <w:rsid w:val="00EC5851"/>
    <w:pPr>
      <w:suppressAutoHyphens/>
      <w:autoSpaceDN w:val="0"/>
      <w:ind w:left="190" w:hanging="10"/>
      <w:jc w:val="both"/>
      <w:textAlignment w:val="baseline"/>
    </w:pPr>
    <w:rPr>
      <w:rFonts w:ascii="Times New Roman" w:hAnsi="Times New Roman"/>
      <w:color w:val="000000"/>
      <w:sz w:val="22"/>
    </w:rPr>
  </w:style>
  <w:style w:type="character" w:customStyle="1" w:styleId="BezodstpwZnak">
    <w:name w:val="Bez odstępów Znak"/>
    <w:link w:val="Bezodstpw"/>
    <w:uiPriority w:val="1"/>
    <w:locked/>
    <w:rsid w:val="00EC5851"/>
    <w:rPr>
      <w:rFonts w:ascii="Times New Roman" w:hAnsi="Times New Roman"/>
      <w:color w:val="000000"/>
      <w:sz w:val="22"/>
    </w:rPr>
  </w:style>
  <w:style w:type="paragraph" w:customStyle="1" w:styleId="Normalny1">
    <w:name w:val="Normalny1"/>
    <w:rsid w:val="00EC5851"/>
    <w:pPr>
      <w:suppressAutoHyphens/>
      <w:autoSpaceDE w:val="0"/>
      <w:autoSpaceDN w:val="0"/>
      <w:textAlignment w:val="baseline"/>
    </w:pPr>
    <w:rPr>
      <w:rFonts w:ascii="Univers-PL" w:eastAsia="Univers-PL" w:hAnsi="Univers-PL" w:cs="Univers-PL"/>
      <w:sz w:val="19"/>
      <w:szCs w:val="19"/>
    </w:rPr>
  </w:style>
  <w:style w:type="character" w:customStyle="1" w:styleId="Nagwek1Znak">
    <w:name w:val="Nagłówek 1 Znak"/>
    <w:basedOn w:val="Domylnaczcionkaakapitu"/>
    <w:link w:val="Nagwek1"/>
    <w:rsid w:val="00BA3E15"/>
    <w:rPr>
      <w:rFonts w:ascii="Calibri Light" w:eastAsia="Times New Roman" w:hAnsi="Calibri Light" w:cs="Calibri Light"/>
      <w:b/>
      <w:bCs/>
      <w:color w:val="2E74B5"/>
      <w:sz w:val="28"/>
      <w:szCs w:val="28"/>
      <w:lang w:eastAsia="zh-CN"/>
    </w:rPr>
  </w:style>
  <w:style w:type="character" w:customStyle="1" w:styleId="Nagwek2Znak">
    <w:name w:val="Nagłówek 2 Znak"/>
    <w:basedOn w:val="Domylnaczcionkaakapitu"/>
    <w:link w:val="Nagwek2"/>
    <w:rsid w:val="00BA3E15"/>
    <w:rPr>
      <w:rFonts w:ascii="Calibri Light" w:eastAsia="Times New Roman" w:hAnsi="Calibri Light" w:cs="Calibri Light"/>
      <w:b/>
      <w:bCs/>
      <w:color w:val="5B9BD5"/>
      <w:sz w:val="26"/>
      <w:szCs w:val="26"/>
      <w:lang w:eastAsia="zh-CN"/>
    </w:rPr>
  </w:style>
  <w:style w:type="character" w:customStyle="1" w:styleId="Nagwek3Znak">
    <w:name w:val="Nagłówek 3 Znak"/>
    <w:basedOn w:val="Domylnaczcionkaakapitu"/>
    <w:link w:val="Nagwek3"/>
    <w:rsid w:val="00BA3E15"/>
    <w:rPr>
      <w:rFonts w:ascii="Cambria" w:eastAsia="Cambria" w:hAnsi="Cambria" w:cs="Cambria"/>
      <w:color w:val="243F60"/>
      <w:sz w:val="24"/>
      <w:szCs w:val="24"/>
      <w:lang w:eastAsia="zh-CN"/>
    </w:rPr>
  </w:style>
  <w:style w:type="character" w:customStyle="1" w:styleId="Nagwek4Znak">
    <w:name w:val="Nagłówek 4 Znak"/>
    <w:basedOn w:val="Domylnaczcionkaakapitu"/>
    <w:link w:val="Nagwek4"/>
    <w:rsid w:val="00BA3E15"/>
    <w:rPr>
      <w:rFonts w:ascii="Times New Roman" w:eastAsia="Times New Roman" w:hAnsi="Times New Roman"/>
      <w:b/>
      <w:bCs/>
      <w:color w:val="00000A"/>
      <w:sz w:val="24"/>
      <w:szCs w:val="24"/>
      <w:lang w:eastAsia="zh-CN"/>
    </w:rPr>
  </w:style>
  <w:style w:type="character" w:customStyle="1" w:styleId="WW8Num2z0">
    <w:name w:val="WW8Num2z0"/>
    <w:rsid w:val="00BA3E15"/>
    <w:rPr>
      <w:rFonts w:cs="Times New Roman"/>
      <w:b/>
      <w:bCs/>
      <w:color w:val="000000"/>
      <w:sz w:val="28"/>
    </w:rPr>
  </w:style>
  <w:style w:type="character" w:customStyle="1" w:styleId="WW8Num2z1">
    <w:name w:val="WW8Num2z1"/>
    <w:rsid w:val="00BA3E15"/>
    <w:rPr>
      <w:rFonts w:eastAsia="Times New Roman" w:cs="Times New Roman"/>
      <w:b/>
      <w:color w:val="000000"/>
      <w:sz w:val="22"/>
      <w:szCs w:val="22"/>
    </w:rPr>
  </w:style>
  <w:style w:type="character" w:customStyle="1" w:styleId="WW8Num2z2">
    <w:name w:val="WW8Num2z2"/>
    <w:rsid w:val="00BA3E15"/>
    <w:rPr>
      <w:rFonts w:cs="Times New Roman"/>
    </w:rPr>
  </w:style>
  <w:style w:type="character" w:customStyle="1" w:styleId="WW8Num3z0">
    <w:name w:val="WW8Num3z0"/>
    <w:rsid w:val="00BA3E15"/>
    <w:rPr>
      <w:rFonts w:ascii="Times New Roman" w:eastAsia="Times New Roman" w:hAnsi="Times New Roman" w:cs="Times New Roman"/>
    </w:rPr>
  </w:style>
  <w:style w:type="character" w:customStyle="1" w:styleId="WW8Num4z0">
    <w:name w:val="WW8Num4z0"/>
    <w:rsid w:val="00BA3E15"/>
    <w:rPr>
      <w:rFonts w:ascii="Symbol" w:hAnsi="Symbol" w:cs="Symbol"/>
      <w:color w:val="000000"/>
      <w:sz w:val="22"/>
    </w:rPr>
  </w:style>
  <w:style w:type="character" w:customStyle="1" w:styleId="WW8Num5z0">
    <w:name w:val="WW8Num5z0"/>
    <w:rsid w:val="00BA3E15"/>
    <w:rPr>
      <w:rFonts w:ascii="Symbol" w:hAnsi="Symbol" w:cs="Symbol" w:hint="default"/>
    </w:rPr>
  </w:style>
  <w:style w:type="character" w:customStyle="1" w:styleId="WW8Num5z1">
    <w:name w:val="WW8Num5z1"/>
    <w:rsid w:val="00BA3E15"/>
    <w:rPr>
      <w:rFonts w:ascii="Courier New" w:hAnsi="Courier New" w:cs="Courier New" w:hint="default"/>
    </w:rPr>
  </w:style>
  <w:style w:type="character" w:customStyle="1" w:styleId="WW8Num5z2">
    <w:name w:val="WW8Num5z2"/>
    <w:rsid w:val="00BA3E15"/>
    <w:rPr>
      <w:rFonts w:ascii="Wingdings" w:hAnsi="Wingdings" w:cs="Wingdings" w:hint="default"/>
    </w:rPr>
  </w:style>
  <w:style w:type="character" w:customStyle="1" w:styleId="WW8Num6z0">
    <w:name w:val="WW8Num6z0"/>
    <w:rsid w:val="00BA3E15"/>
    <w:rPr>
      <w:rFonts w:ascii="Symbol" w:hAnsi="Symbol" w:cs="Symbol" w:hint="default"/>
    </w:rPr>
  </w:style>
  <w:style w:type="character" w:customStyle="1" w:styleId="WW8Num6z1">
    <w:name w:val="WW8Num6z1"/>
    <w:rsid w:val="00BA3E15"/>
    <w:rPr>
      <w:rFonts w:ascii="Courier New" w:hAnsi="Courier New" w:cs="Courier New" w:hint="default"/>
    </w:rPr>
  </w:style>
  <w:style w:type="character" w:customStyle="1" w:styleId="WW8Num6z2">
    <w:name w:val="WW8Num6z2"/>
    <w:rsid w:val="00BA3E15"/>
    <w:rPr>
      <w:rFonts w:ascii="Wingdings" w:hAnsi="Wingdings" w:cs="Wingdings" w:hint="default"/>
    </w:rPr>
  </w:style>
  <w:style w:type="character" w:customStyle="1" w:styleId="WW8Num7z0">
    <w:name w:val="WW8Num7z0"/>
    <w:rsid w:val="00BA3E15"/>
    <w:rPr>
      <w:rFonts w:cs="Times New Roman"/>
    </w:rPr>
  </w:style>
  <w:style w:type="character" w:customStyle="1" w:styleId="WW8Num8z0">
    <w:name w:val="WW8Num8z0"/>
    <w:rsid w:val="00BA3E15"/>
    <w:rPr>
      <w:rFonts w:hint="default"/>
    </w:rPr>
  </w:style>
  <w:style w:type="character" w:customStyle="1" w:styleId="WW8Num9z0">
    <w:name w:val="WW8Num9z0"/>
    <w:rsid w:val="00BA3E15"/>
    <w:rPr>
      <w:rFonts w:hint="default"/>
      <w:color w:val="0070C0"/>
    </w:rPr>
  </w:style>
  <w:style w:type="character" w:customStyle="1" w:styleId="WW8Num10z0">
    <w:name w:val="WW8Num10z0"/>
    <w:rsid w:val="00BA3E15"/>
    <w:rPr>
      <w:rFonts w:hint="default"/>
    </w:rPr>
  </w:style>
  <w:style w:type="character" w:customStyle="1" w:styleId="WW8Num11z0">
    <w:name w:val="WW8Num11z0"/>
    <w:rsid w:val="00BA3E15"/>
    <w:rPr>
      <w:rFonts w:hint="default"/>
    </w:rPr>
  </w:style>
  <w:style w:type="character" w:customStyle="1" w:styleId="WW8Num13z0">
    <w:name w:val="WW8Num13z0"/>
    <w:rsid w:val="00BA3E15"/>
    <w:rPr>
      <w:rFonts w:ascii="Times New Roman" w:eastAsia="Times New Roman" w:hAnsi="Times New Roman" w:cs="Times New Roman" w:hint="default"/>
    </w:rPr>
  </w:style>
  <w:style w:type="character" w:customStyle="1" w:styleId="WW8Num13z1">
    <w:name w:val="WW8Num13z1"/>
    <w:rsid w:val="00BA3E15"/>
    <w:rPr>
      <w:rFonts w:cs="Times New Roman"/>
    </w:rPr>
  </w:style>
  <w:style w:type="character" w:customStyle="1" w:styleId="WW8Num14z0">
    <w:name w:val="WW8Num14z0"/>
    <w:rsid w:val="00BA3E15"/>
    <w:rPr>
      <w:rFonts w:cs="Times New Roman" w:hint="default"/>
    </w:rPr>
  </w:style>
  <w:style w:type="character" w:customStyle="1" w:styleId="WW8Num14z1">
    <w:name w:val="WW8Num14z1"/>
    <w:rsid w:val="00BA3E15"/>
    <w:rPr>
      <w:rFonts w:cs="Times New Roman" w:hint="default"/>
      <w:b w:val="0"/>
    </w:rPr>
  </w:style>
  <w:style w:type="character" w:customStyle="1" w:styleId="WW8Num14z2">
    <w:name w:val="WW8Num14z2"/>
    <w:rsid w:val="00BA3E15"/>
    <w:rPr>
      <w:rFonts w:cs="Times New Roman"/>
    </w:rPr>
  </w:style>
  <w:style w:type="character" w:customStyle="1" w:styleId="WW8Num15z0">
    <w:name w:val="WW8Num15z0"/>
    <w:rsid w:val="00BA3E15"/>
    <w:rPr>
      <w:rFonts w:ascii="Symbol" w:hAnsi="Symbol" w:cs="Symbol" w:hint="default"/>
    </w:rPr>
  </w:style>
  <w:style w:type="character" w:customStyle="1" w:styleId="WW8Num15z1">
    <w:name w:val="WW8Num15z1"/>
    <w:rsid w:val="00BA3E15"/>
    <w:rPr>
      <w:rFonts w:ascii="Courier New" w:hAnsi="Courier New" w:cs="Courier New" w:hint="default"/>
    </w:rPr>
  </w:style>
  <w:style w:type="character" w:customStyle="1" w:styleId="WW8Num15z2">
    <w:name w:val="WW8Num15z2"/>
    <w:rsid w:val="00BA3E15"/>
    <w:rPr>
      <w:rFonts w:ascii="Wingdings" w:hAnsi="Wingdings" w:cs="Wingdings" w:hint="default"/>
    </w:rPr>
  </w:style>
  <w:style w:type="character" w:customStyle="1" w:styleId="WW8Num16z0">
    <w:name w:val="WW8Num16z0"/>
    <w:rsid w:val="00BA3E15"/>
    <w:rPr>
      <w:rFonts w:ascii="Times New Roman" w:hAnsi="Times New Roman" w:cs="Times New Roman" w:hint="default"/>
      <w:color w:val="000000"/>
    </w:rPr>
  </w:style>
  <w:style w:type="character" w:customStyle="1" w:styleId="WW8Num16z1">
    <w:name w:val="WW8Num16z1"/>
    <w:rsid w:val="00BA3E15"/>
    <w:rPr>
      <w:rFonts w:ascii="Courier New" w:hAnsi="Courier New" w:cs="Courier New" w:hint="default"/>
    </w:rPr>
  </w:style>
  <w:style w:type="character" w:customStyle="1" w:styleId="WW8Num16z2">
    <w:name w:val="WW8Num16z2"/>
    <w:rsid w:val="00BA3E15"/>
    <w:rPr>
      <w:rFonts w:ascii="Wingdings" w:hAnsi="Wingdings" w:cs="Wingdings" w:hint="default"/>
    </w:rPr>
  </w:style>
  <w:style w:type="character" w:customStyle="1" w:styleId="WW8Num16z3">
    <w:name w:val="WW8Num16z3"/>
    <w:rsid w:val="00BA3E15"/>
    <w:rPr>
      <w:rFonts w:ascii="Symbol" w:hAnsi="Symbol" w:cs="Symbol" w:hint="default"/>
    </w:rPr>
  </w:style>
  <w:style w:type="character" w:customStyle="1" w:styleId="WW8Num18z0">
    <w:name w:val="WW8Num18z0"/>
    <w:rsid w:val="00BA3E15"/>
    <w:rPr>
      <w:rFonts w:cs="Times New Roman" w:hint="default"/>
      <w:color w:val="0070C0"/>
    </w:rPr>
  </w:style>
  <w:style w:type="character" w:customStyle="1" w:styleId="WW8Num19z0">
    <w:name w:val="WW8Num19z0"/>
    <w:rsid w:val="00BA3E15"/>
    <w:rPr>
      <w:rFonts w:ascii="Symbol" w:hAnsi="Symbol" w:cs="Symbol" w:hint="default"/>
    </w:rPr>
  </w:style>
  <w:style w:type="character" w:customStyle="1" w:styleId="WW8Num19z1">
    <w:name w:val="WW8Num19z1"/>
    <w:rsid w:val="00BA3E15"/>
    <w:rPr>
      <w:rFonts w:ascii="Courier New" w:hAnsi="Courier New" w:cs="Courier New" w:hint="default"/>
    </w:rPr>
  </w:style>
  <w:style w:type="character" w:customStyle="1" w:styleId="WW8Num19z2">
    <w:name w:val="WW8Num19z2"/>
    <w:rsid w:val="00BA3E15"/>
    <w:rPr>
      <w:rFonts w:ascii="Wingdings" w:hAnsi="Wingdings" w:cs="Wingdings" w:hint="default"/>
    </w:rPr>
  </w:style>
  <w:style w:type="character" w:customStyle="1" w:styleId="WW8Num20z0">
    <w:name w:val="WW8Num20z0"/>
    <w:rsid w:val="00BA3E15"/>
    <w:rPr>
      <w:rFonts w:ascii="Symbol" w:hAnsi="Symbol" w:cs="Symbol" w:hint="default"/>
    </w:rPr>
  </w:style>
  <w:style w:type="character" w:customStyle="1" w:styleId="WW8Num20z1">
    <w:name w:val="WW8Num20z1"/>
    <w:rsid w:val="00BA3E15"/>
    <w:rPr>
      <w:rFonts w:ascii="Courier New" w:hAnsi="Courier New" w:cs="Courier New" w:hint="default"/>
    </w:rPr>
  </w:style>
  <w:style w:type="character" w:customStyle="1" w:styleId="WW8Num20z2">
    <w:name w:val="WW8Num20z2"/>
    <w:rsid w:val="00BA3E15"/>
    <w:rPr>
      <w:rFonts w:ascii="Wingdings" w:hAnsi="Wingdings" w:cs="Wingdings" w:hint="default"/>
    </w:rPr>
  </w:style>
  <w:style w:type="character" w:customStyle="1" w:styleId="WW8Num21z0">
    <w:name w:val="WW8Num21z0"/>
    <w:rsid w:val="00BA3E15"/>
    <w:rPr>
      <w:rFonts w:ascii="Wingdings" w:hAnsi="Wingdings" w:cs="Wingdings" w:hint="default"/>
      <w:color w:val="000000"/>
    </w:rPr>
  </w:style>
  <w:style w:type="character" w:customStyle="1" w:styleId="WW8Num21z1">
    <w:name w:val="WW8Num21z1"/>
    <w:rsid w:val="00BA3E15"/>
    <w:rPr>
      <w:rFonts w:ascii="Courier New" w:hAnsi="Courier New" w:cs="Courier New" w:hint="default"/>
    </w:rPr>
  </w:style>
  <w:style w:type="character" w:customStyle="1" w:styleId="WW8Num21z2">
    <w:name w:val="WW8Num21z2"/>
    <w:rsid w:val="00BA3E15"/>
    <w:rPr>
      <w:rFonts w:ascii="Wingdings" w:hAnsi="Wingdings" w:cs="Wingdings" w:hint="default"/>
    </w:rPr>
  </w:style>
  <w:style w:type="character" w:customStyle="1" w:styleId="WW8Num21z3">
    <w:name w:val="WW8Num21z3"/>
    <w:rsid w:val="00BA3E15"/>
    <w:rPr>
      <w:rFonts w:ascii="Symbol" w:hAnsi="Symbol" w:cs="Symbol" w:hint="default"/>
    </w:rPr>
  </w:style>
  <w:style w:type="character" w:customStyle="1" w:styleId="WW8Num22z0">
    <w:name w:val="WW8Num22z0"/>
    <w:rsid w:val="00BA3E15"/>
    <w:rPr>
      <w:rFonts w:ascii="Times New Roman" w:hAnsi="Times New Roman" w:cs="Times New Roman" w:hint="default"/>
      <w:color w:val="000000"/>
    </w:rPr>
  </w:style>
  <w:style w:type="character" w:customStyle="1" w:styleId="WW8Num22z1">
    <w:name w:val="WW8Num22z1"/>
    <w:rsid w:val="00BA3E15"/>
    <w:rPr>
      <w:rFonts w:ascii="Courier New" w:hAnsi="Courier New" w:cs="Courier New" w:hint="default"/>
    </w:rPr>
  </w:style>
  <w:style w:type="character" w:customStyle="1" w:styleId="WW8Num22z2">
    <w:name w:val="WW8Num22z2"/>
    <w:rsid w:val="00BA3E15"/>
    <w:rPr>
      <w:rFonts w:ascii="Wingdings" w:hAnsi="Wingdings" w:cs="Wingdings" w:hint="default"/>
    </w:rPr>
  </w:style>
  <w:style w:type="character" w:customStyle="1" w:styleId="WW8Num22z3">
    <w:name w:val="WW8Num22z3"/>
    <w:rsid w:val="00BA3E15"/>
    <w:rPr>
      <w:rFonts w:ascii="Symbol" w:hAnsi="Symbol" w:cs="Symbol" w:hint="default"/>
    </w:rPr>
  </w:style>
  <w:style w:type="character" w:customStyle="1" w:styleId="WW8Num23z0">
    <w:name w:val="WW8Num23z0"/>
    <w:rsid w:val="00BA3E15"/>
    <w:rPr>
      <w:rFonts w:ascii="Times New Roman" w:hAnsi="Times New Roman" w:cs="Times New Roman" w:hint="default"/>
      <w:color w:val="000000"/>
    </w:rPr>
  </w:style>
  <w:style w:type="character" w:customStyle="1" w:styleId="WW8Num23z1">
    <w:name w:val="WW8Num23z1"/>
    <w:rsid w:val="00BA3E15"/>
    <w:rPr>
      <w:rFonts w:ascii="Courier New" w:hAnsi="Courier New" w:cs="Courier New" w:hint="default"/>
    </w:rPr>
  </w:style>
  <w:style w:type="character" w:customStyle="1" w:styleId="WW8Num23z2">
    <w:name w:val="WW8Num23z2"/>
    <w:rsid w:val="00BA3E15"/>
    <w:rPr>
      <w:rFonts w:ascii="Wingdings" w:hAnsi="Wingdings" w:cs="Wingdings" w:hint="default"/>
    </w:rPr>
  </w:style>
  <w:style w:type="character" w:customStyle="1" w:styleId="WW8Num23z3">
    <w:name w:val="WW8Num23z3"/>
    <w:rsid w:val="00BA3E15"/>
    <w:rPr>
      <w:rFonts w:ascii="Symbol" w:hAnsi="Symbol" w:cs="Symbol" w:hint="default"/>
    </w:rPr>
  </w:style>
  <w:style w:type="character" w:customStyle="1" w:styleId="WW8Num24z0">
    <w:name w:val="WW8Num24z0"/>
    <w:rsid w:val="00BA3E15"/>
    <w:rPr>
      <w:rFonts w:hint="default"/>
      <w:color w:val="0070C0"/>
    </w:rPr>
  </w:style>
  <w:style w:type="character" w:customStyle="1" w:styleId="WW8Num26z0">
    <w:name w:val="WW8Num26z0"/>
    <w:rsid w:val="00BA3E15"/>
    <w:rPr>
      <w:rFonts w:hint="default"/>
    </w:rPr>
  </w:style>
  <w:style w:type="character" w:customStyle="1" w:styleId="WW8Num28z0">
    <w:name w:val="WW8Num28z0"/>
    <w:rsid w:val="00BA3E15"/>
    <w:rPr>
      <w:rFonts w:ascii="Times New Roman" w:eastAsia="Times New Roman" w:hAnsi="Times New Roman" w:cs="Times New Roman" w:hint="default"/>
    </w:rPr>
  </w:style>
  <w:style w:type="character" w:customStyle="1" w:styleId="WW8Num28z1">
    <w:name w:val="WW8Num28z1"/>
    <w:rsid w:val="00BA3E15"/>
    <w:rPr>
      <w:rFonts w:cs="Times New Roman"/>
    </w:rPr>
  </w:style>
  <w:style w:type="character" w:customStyle="1" w:styleId="WW8Num29z0">
    <w:name w:val="WW8Num29z0"/>
    <w:rsid w:val="00BA3E15"/>
    <w:rPr>
      <w:rFonts w:hint="default"/>
    </w:rPr>
  </w:style>
  <w:style w:type="character" w:customStyle="1" w:styleId="WW8Num30z0">
    <w:name w:val="WW8Num30z0"/>
    <w:rsid w:val="00BA3E15"/>
    <w:rPr>
      <w:rFonts w:eastAsia="Calibri" w:cs="Calibri" w:hint="default"/>
      <w:b w:val="0"/>
    </w:rPr>
  </w:style>
  <w:style w:type="character" w:customStyle="1" w:styleId="WW8Num30z1">
    <w:name w:val="WW8Num30z1"/>
    <w:rsid w:val="00BA3E15"/>
    <w:rPr>
      <w:rFonts w:ascii="Calibri" w:hAnsi="Calibri" w:cs="Calibri" w:hint="default"/>
      <w:b w:val="0"/>
      <w:sz w:val="20"/>
    </w:rPr>
  </w:style>
  <w:style w:type="character" w:customStyle="1" w:styleId="WW8Num31z0">
    <w:name w:val="WW8Num31z0"/>
    <w:rsid w:val="00BA3E15"/>
    <w:rPr>
      <w:rFonts w:ascii="Wingdings" w:hAnsi="Wingdings" w:cs="Wingdings" w:hint="default"/>
    </w:rPr>
  </w:style>
  <w:style w:type="character" w:customStyle="1" w:styleId="WW8Num31z1">
    <w:name w:val="WW8Num31z1"/>
    <w:rsid w:val="00BA3E15"/>
    <w:rPr>
      <w:rFonts w:ascii="Courier New" w:hAnsi="Courier New" w:cs="Courier New" w:hint="default"/>
    </w:rPr>
  </w:style>
  <w:style w:type="character" w:customStyle="1" w:styleId="WW8Num31z3">
    <w:name w:val="WW8Num31z3"/>
    <w:rsid w:val="00BA3E15"/>
    <w:rPr>
      <w:rFonts w:ascii="Symbol" w:hAnsi="Symbol" w:cs="Symbol" w:hint="default"/>
    </w:rPr>
  </w:style>
  <w:style w:type="character" w:customStyle="1" w:styleId="WW8Num32z0">
    <w:name w:val="WW8Num32z0"/>
    <w:rsid w:val="00BA3E15"/>
    <w:rPr>
      <w:rFonts w:ascii="Symbol" w:hAnsi="Symbol" w:cs="Symbol" w:hint="default"/>
      <w:b w:val="0"/>
    </w:rPr>
  </w:style>
  <w:style w:type="character" w:customStyle="1" w:styleId="WW8Num32z1">
    <w:name w:val="WW8Num32z1"/>
    <w:rsid w:val="00BA3E15"/>
    <w:rPr>
      <w:rFonts w:ascii="Calibri" w:hAnsi="Calibri" w:cs="Calibri" w:hint="default"/>
      <w:b w:val="0"/>
      <w:sz w:val="20"/>
    </w:rPr>
  </w:style>
  <w:style w:type="character" w:customStyle="1" w:styleId="WW8Num33z0">
    <w:name w:val="WW8Num33z0"/>
    <w:rsid w:val="00BA3E15"/>
    <w:rPr>
      <w:rFonts w:ascii="Symbol" w:hAnsi="Symbol" w:cs="Symbol" w:hint="default"/>
      <w:position w:val="0"/>
      <w:sz w:val="24"/>
      <w:vertAlign w:val="baseline"/>
    </w:rPr>
  </w:style>
  <w:style w:type="character" w:customStyle="1" w:styleId="WW8Num33z1">
    <w:name w:val="WW8Num33z1"/>
    <w:rsid w:val="00BA3E15"/>
    <w:rPr>
      <w:rFonts w:ascii="Courier New" w:hAnsi="Courier New" w:cs="Courier New" w:hint="default"/>
    </w:rPr>
  </w:style>
  <w:style w:type="character" w:customStyle="1" w:styleId="WW8Num33z2">
    <w:name w:val="WW8Num33z2"/>
    <w:rsid w:val="00BA3E15"/>
    <w:rPr>
      <w:rFonts w:ascii="Wingdings" w:hAnsi="Wingdings" w:cs="Wingdings" w:hint="default"/>
    </w:rPr>
  </w:style>
  <w:style w:type="character" w:customStyle="1" w:styleId="WW8Num33z3">
    <w:name w:val="WW8Num33z3"/>
    <w:rsid w:val="00BA3E15"/>
    <w:rPr>
      <w:rFonts w:ascii="Symbol" w:hAnsi="Symbol" w:cs="Symbol" w:hint="default"/>
    </w:rPr>
  </w:style>
  <w:style w:type="character" w:customStyle="1" w:styleId="WW8Num34z0">
    <w:name w:val="WW8Num34z0"/>
    <w:rsid w:val="00BA3E15"/>
    <w:rPr>
      <w:rFonts w:eastAsia="Calibri" w:cs="Calibri" w:hint="default"/>
      <w:b w:val="0"/>
    </w:rPr>
  </w:style>
  <w:style w:type="character" w:customStyle="1" w:styleId="WW8Num34z1">
    <w:name w:val="WW8Num34z1"/>
    <w:rsid w:val="00BA3E15"/>
    <w:rPr>
      <w:rFonts w:ascii="Calibri" w:hAnsi="Calibri" w:cs="Calibri" w:hint="default"/>
      <w:b w:val="0"/>
      <w:sz w:val="20"/>
    </w:rPr>
  </w:style>
  <w:style w:type="character" w:customStyle="1" w:styleId="WW8Num35z0">
    <w:name w:val="WW8Num35z0"/>
    <w:rsid w:val="00BA3E15"/>
    <w:rPr>
      <w:rFonts w:hint="default"/>
    </w:rPr>
  </w:style>
  <w:style w:type="character" w:customStyle="1" w:styleId="WW8Num36z0">
    <w:name w:val="WW8Num36z0"/>
    <w:rsid w:val="00BA3E15"/>
    <w:rPr>
      <w:rFonts w:ascii="Arial" w:eastAsia="Times New Roman" w:hAnsi="Arial" w:cs="Arial" w:hint="default"/>
    </w:rPr>
  </w:style>
  <w:style w:type="character" w:customStyle="1" w:styleId="WW8Num36z1">
    <w:name w:val="WW8Num36z1"/>
    <w:rsid w:val="00BA3E15"/>
    <w:rPr>
      <w:rFonts w:ascii="Courier New" w:hAnsi="Courier New" w:cs="Courier New" w:hint="default"/>
      <w:color w:val="0070C0"/>
    </w:rPr>
  </w:style>
  <w:style w:type="character" w:customStyle="1" w:styleId="WW8Num36z2">
    <w:name w:val="WW8Num36z2"/>
    <w:rsid w:val="00BA3E15"/>
    <w:rPr>
      <w:rFonts w:ascii="Wingdings" w:hAnsi="Wingdings" w:cs="Wingdings" w:hint="default"/>
    </w:rPr>
  </w:style>
  <w:style w:type="character" w:customStyle="1" w:styleId="WW8Num36z3">
    <w:name w:val="WW8Num36z3"/>
    <w:rsid w:val="00BA3E15"/>
    <w:rPr>
      <w:rFonts w:ascii="Symbol" w:hAnsi="Symbol" w:cs="Symbol" w:hint="default"/>
    </w:rPr>
  </w:style>
  <w:style w:type="character" w:customStyle="1" w:styleId="WW8Num36z4">
    <w:name w:val="WW8Num36z4"/>
    <w:rsid w:val="00BA3E15"/>
    <w:rPr>
      <w:rFonts w:ascii="Courier New" w:hAnsi="Courier New" w:cs="Courier New" w:hint="default"/>
    </w:rPr>
  </w:style>
  <w:style w:type="character" w:customStyle="1" w:styleId="WW8Num37z0">
    <w:name w:val="WW8Num37z0"/>
    <w:rsid w:val="00BA3E15"/>
    <w:rPr>
      <w:rFonts w:hint="default"/>
    </w:rPr>
  </w:style>
  <w:style w:type="character" w:customStyle="1" w:styleId="WW8Num38z0">
    <w:name w:val="WW8Num38z0"/>
    <w:rsid w:val="00BA3E15"/>
    <w:rPr>
      <w:rFonts w:hint="default"/>
      <w:b w:val="0"/>
    </w:rPr>
  </w:style>
  <w:style w:type="character" w:customStyle="1" w:styleId="WW8Num39z0">
    <w:name w:val="WW8Num39z0"/>
    <w:rsid w:val="00BA3E15"/>
    <w:rPr>
      <w:rFonts w:cs="Times New Roman" w:hint="default"/>
    </w:rPr>
  </w:style>
  <w:style w:type="character" w:customStyle="1" w:styleId="WW8Num39z1">
    <w:name w:val="WW8Num39z1"/>
    <w:rsid w:val="00BA3E15"/>
    <w:rPr>
      <w:rFonts w:cs="Times New Roman"/>
    </w:rPr>
  </w:style>
  <w:style w:type="character" w:customStyle="1" w:styleId="WW8Num40z0">
    <w:name w:val="WW8Num40z0"/>
    <w:rsid w:val="00BA3E15"/>
    <w:rPr>
      <w:rFonts w:cs="Times New Roman" w:hint="default"/>
      <w:b w:val="0"/>
    </w:rPr>
  </w:style>
  <w:style w:type="character" w:customStyle="1" w:styleId="WW8Num40z1">
    <w:name w:val="WW8Num40z1"/>
    <w:rsid w:val="00BA3E15"/>
    <w:rPr>
      <w:rFonts w:cs="Times New Roman"/>
    </w:rPr>
  </w:style>
  <w:style w:type="character" w:customStyle="1" w:styleId="WW8Num41z0">
    <w:name w:val="WW8Num41z0"/>
    <w:rsid w:val="00BA3E15"/>
    <w:rPr>
      <w:rFonts w:hint="default"/>
    </w:rPr>
  </w:style>
  <w:style w:type="character" w:customStyle="1" w:styleId="WW8Num42z0">
    <w:name w:val="WW8Num42z0"/>
    <w:rsid w:val="00BA3E15"/>
    <w:rPr>
      <w:rFonts w:ascii="Symbol" w:hAnsi="Symbol" w:cs="Symbol" w:hint="default"/>
    </w:rPr>
  </w:style>
  <w:style w:type="character" w:customStyle="1" w:styleId="WW8Num42z1">
    <w:name w:val="WW8Num42z1"/>
    <w:rsid w:val="00BA3E15"/>
    <w:rPr>
      <w:rFonts w:ascii="Courier New" w:hAnsi="Courier New" w:cs="Courier New" w:hint="default"/>
    </w:rPr>
  </w:style>
  <w:style w:type="character" w:customStyle="1" w:styleId="WW8Num42z2">
    <w:name w:val="WW8Num42z2"/>
    <w:rsid w:val="00BA3E15"/>
    <w:rPr>
      <w:rFonts w:ascii="Wingdings" w:hAnsi="Wingdings" w:cs="Wingdings" w:hint="default"/>
    </w:rPr>
  </w:style>
  <w:style w:type="character" w:customStyle="1" w:styleId="WW8Num43z0">
    <w:name w:val="WW8Num43z0"/>
    <w:rsid w:val="00BA3E15"/>
    <w:rPr>
      <w:rFonts w:hint="default"/>
    </w:rPr>
  </w:style>
  <w:style w:type="character" w:customStyle="1" w:styleId="WW8Num44z0">
    <w:name w:val="WW8Num44z0"/>
    <w:rsid w:val="00BA3E15"/>
    <w:rPr>
      <w:rFonts w:ascii="Symbol" w:hAnsi="Symbol" w:cs="Symbol" w:hint="default"/>
      <w:color w:val="000000"/>
    </w:rPr>
  </w:style>
  <w:style w:type="character" w:customStyle="1" w:styleId="WW8Num44z1">
    <w:name w:val="WW8Num44z1"/>
    <w:rsid w:val="00BA3E15"/>
    <w:rPr>
      <w:rFonts w:ascii="Courier New" w:hAnsi="Courier New" w:cs="Courier New" w:hint="default"/>
    </w:rPr>
  </w:style>
  <w:style w:type="character" w:customStyle="1" w:styleId="WW8Num44z2">
    <w:name w:val="WW8Num44z2"/>
    <w:rsid w:val="00BA3E15"/>
    <w:rPr>
      <w:rFonts w:ascii="Wingdings" w:hAnsi="Wingdings" w:cs="Wingdings" w:hint="default"/>
    </w:rPr>
  </w:style>
  <w:style w:type="character" w:customStyle="1" w:styleId="WW8Num44z3">
    <w:name w:val="WW8Num44z3"/>
    <w:rsid w:val="00BA3E15"/>
    <w:rPr>
      <w:rFonts w:ascii="Symbol" w:hAnsi="Symbol" w:cs="Symbol" w:hint="default"/>
    </w:rPr>
  </w:style>
  <w:style w:type="character" w:customStyle="1" w:styleId="WW8Num45z0">
    <w:name w:val="WW8Num45z0"/>
    <w:rsid w:val="00BA3E15"/>
    <w:rPr>
      <w:b/>
      <w:bCs/>
      <w:sz w:val="20"/>
    </w:rPr>
  </w:style>
  <w:style w:type="character" w:customStyle="1" w:styleId="WW8Num46z0">
    <w:name w:val="WW8Num46z0"/>
    <w:rsid w:val="00BA3E15"/>
    <w:rPr>
      <w:rFonts w:hint="default"/>
      <w:color w:val="0070C0"/>
    </w:rPr>
  </w:style>
  <w:style w:type="character" w:customStyle="1" w:styleId="WW8NumSt9z0">
    <w:name w:val="WW8NumSt9z0"/>
    <w:rsid w:val="00BA3E15"/>
    <w:rPr>
      <w:rFonts w:ascii="Symbol" w:hAnsi="Symbol" w:cs="Symbol" w:hint="default"/>
    </w:rPr>
  </w:style>
  <w:style w:type="character" w:customStyle="1" w:styleId="Domylnaczcionkaakapitu1">
    <w:name w:val="Domyślna czcionka akapitu1"/>
    <w:rsid w:val="00BA3E15"/>
  </w:style>
  <w:style w:type="character" w:customStyle="1" w:styleId="Tekstpodstawowy2Znak">
    <w:name w:val="Tekst podstawowy 2 Znak"/>
    <w:rsid w:val="00BA3E15"/>
    <w:rPr>
      <w:sz w:val="24"/>
      <w:szCs w:val="24"/>
      <w:lang w:val="pl-PL" w:bidi="ar-SA"/>
    </w:rPr>
  </w:style>
  <w:style w:type="character" w:styleId="Numerstrony">
    <w:name w:val="page number"/>
    <w:basedOn w:val="Domylnaczcionkaakapitu1"/>
    <w:rsid w:val="00BA3E15"/>
  </w:style>
  <w:style w:type="character" w:customStyle="1" w:styleId="TekstpodstawowyZnak">
    <w:name w:val="Tekst podstawowy Znak"/>
    <w:rsid w:val="00BA3E15"/>
    <w:rPr>
      <w:sz w:val="24"/>
      <w:szCs w:val="24"/>
    </w:rPr>
  </w:style>
  <w:style w:type="character" w:customStyle="1" w:styleId="Odwoaniedokomentarza1">
    <w:name w:val="Odwołanie do komentarza1"/>
    <w:rsid w:val="00BA3E15"/>
    <w:rPr>
      <w:sz w:val="16"/>
      <w:szCs w:val="16"/>
    </w:rPr>
  </w:style>
  <w:style w:type="character" w:customStyle="1" w:styleId="TekstkomentarzaZnak">
    <w:name w:val="Tekst komentarza Znak"/>
    <w:basedOn w:val="Domylnaczcionkaakapitu1"/>
    <w:rsid w:val="00BA3E15"/>
  </w:style>
  <w:style w:type="character" w:customStyle="1" w:styleId="TekstdymkaZnak">
    <w:name w:val="Tekst dymka Znak"/>
    <w:rsid w:val="00BA3E15"/>
    <w:rPr>
      <w:rFonts w:ascii="Segoe UI" w:hAnsi="Segoe UI" w:cs="Segoe UI"/>
      <w:sz w:val="18"/>
      <w:szCs w:val="18"/>
    </w:rPr>
  </w:style>
  <w:style w:type="character" w:customStyle="1" w:styleId="TematkomentarzaZnak">
    <w:name w:val="Temat komentarza Znak"/>
    <w:rsid w:val="00BA3E15"/>
    <w:rPr>
      <w:b/>
      <w:bCs/>
    </w:rPr>
  </w:style>
  <w:style w:type="character" w:styleId="Hipercze">
    <w:name w:val="Hyperlink"/>
    <w:rsid w:val="00BA3E15"/>
    <w:rPr>
      <w:color w:val="0563C1"/>
      <w:u w:val="single"/>
    </w:rPr>
  </w:style>
  <w:style w:type="character" w:customStyle="1" w:styleId="UyteHipercze1">
    <w:name w:val="UżyteHiperłącze1"/>
    <w:rsid w:val="00BA3E15"/>
    <w:rPr>
      <w:color w:val="800080"/>
      <w:u w:val="single"/>
    </w:rPr>
  </w:style>
  <w:style w:type="character" w:customStyle="1" w:styleId="PodpisZnak">
    <w:name w:val="Podpis Znak"/>
    <w:rsid w:val="00BA3E15"/>
    <w:rPr>
      <w:rFonts w:ascii="Calibri" w:eastAsia="Calibri" w:hAnsi="Calibri" w:cs="Arial"/>
      <w:i/>
      <w:iCs/>
      <w:color w:val="00000A"/>
      <w:sz w:val="24"/>
      <w:szCs w:val="24"/>
    </w:rPr>
  </w:style>
  <w:style w:type="character" w:customStyle="1" w:styleId="TekstpodstawowywcityZnak">
    <w:name w:val="Tekst podstawowy wcięty Znak"/>
    <w:rsid w:val="00BA3E15"/>
    <w:rPr>
      <w:rFonts w:ascii="Calibri" w:eastAsia="Calibri" w:hAnsi="Calibri" w:cs="Times New Roman"/>
    </w:rPr>
  </w:style>
  <w:style w:type="character" w:customStyle="1" w:styleId="TekstpodstawowyzwciciemZnak">
    <w:name w:val="Tekst podstawowy z wcięciem Znak"/>
    <w:rsid w:val="00BA3E15"/>
    <w:rPr>
      <w:rFonts w:ascii="Calibri" w:eastAsia="Calibri" w:hAnsi="Calibri" w:cs="Calibri"/>
      <w:sz w:val="22"/>
      <w:szCs w:val="22"/>
    </w:rPr>
  </w:style>
  <w:style w:type="character" w:customStyle="1" w:styleId="TekstpodstawowywcityZnak1">
    <w:name w:val="Tekst podstawowy wcięty Znak1"/>
    <w:rsid w:val="00BA3E15"/>
    <w:rPr>
      <w:rFonts w:ascii="Calibri" w:hAnsi="Calibri" w:cs="Calibri"/>
      <w:sz w:val="22"/>
      <w:szCs w:val="22"/>
    </w:rPr>
  </w:style>
  <w:style w:type="character" w:customStyle="1" w:styleId="Tekstpodstawowyzwciciem2Znak">
    <w:name w:val="Tekst podstawowy z wcięciem 2 Znak"/>
    <w:rsid w:val="00BA3E15"/>
    <w:rPr>
      <w:rFonts w:ascii="Calibri" w:eastAsia="Calibri" w:hAnsi="Calibri" w:cs="Calibri"/>
      <w:sz w:val="22"/>
      <w:szCs w:val="22"/>
    </w:rPr>
  </w:style>
  <w:style w:type="character" w:customStyle="1" w:styleId="HeaderChar2">
    <w:name w:val="Header Char2"/>
    <w:rsid w:val="00BA3E15"/>
  </w:style>
  <w:style w:type="character" w:customStyle="1" w:styleId="Znakiprzypiswdolnych">
    <w:name w:val="Znaki przypisów dolnych"/>
    <w:rsid w:val="00BA3E15"/>
    <w:rPr>
      <w:vertAlign w:val="superscript"/>
    </w:rPr>
  </w:style>
  <w:style w:type="character" w:customStyle="1" w:styleId="WW-czeinternetowe">
    <w:name w:val="WW-Łącze internetowe"/>
    <w:rsid w:val="00BA3E15"/>
    <w:rPr>
      <w:color w:val="00000A"/>
      <w:u w:val="single"/>
    </w:rPr>
  </w:style>
  <w:style w:type="character" w:customStyle="1" w:styleId="HeaderChar1">
    <w:name w:val="Header Char1"/>
    <w:rsid w:val="00BA3E15"/>
    <w:rPr>
      <w:rFonts w:ascii="Calibri" w:hAnsi="Calibri" w:cs="Calibri" w:hint="default"/>
    </w:rPr>
  </w:style>
  <w:style w:type="character" w:customStyle="1" w:styleId="ez-toc-section">
    <w:name w:val="ez-toc-section"/>
    <w:rsid w:val="00BA3E15"/>
  </w:style>
  <w:style w:type="character" w:customStyle="1" w:styleId="vctta-title-text">
    <w:name w:val="vc_tta-title-text"/>
    <w:rsid w:val="00BA3E15"/>
  </w:style>
  <w:style w:type="character" w:customStyle="1" w:styleId="tah8b">
    <w:name w:val="tah8b"/>
    <w:rsid w:val="00BA3E15"/>
  </w:style>
  <w:style w:type="character" w:customStyle="1" w:styleId="bold">
    <w:name w:val="bold"/>
    <w:rsid w:val="00BA3E15"/>
    <w:rPr>
      <w:b/>
      <w:bCs/>
    </w:rPr>
  </w:style>
  <w:style w:type="character" w:customStyle="1" w:styleId="ListLabel1">
    <w:name w:val="ListLabel 1"/>
    <w:rsid w:val="00BA3E15"/>
    <w:rPr>
      <w:b/>
      <w:bCs/>
      <w:sz w:val="20"/>
      <w:szCs w:val="28"/>
    </w:rPr>
  </w:style>
  <w:style w:type="character" w:customStyle="1" w:styleId="ListLabel2">
    <w:name w:val="ListLabel 2"/>
    <w:rsid w:val="00BA3E15"/>
    <w:rPr>
      <w:rFonts w:ascii="Symbol" w:hAnsi="Symbol" w:cs="Symbol" w:hint="default"/>
      <w:sz w:val="20"/>
      <w:szCs w:val="20"/>
    </w:rPr>
  </w:style>
  <w:style w:type="character" w:customStyle="1" w:styleId="ListLabel3">
    <w:name w:val="ListLabel 3"/>
    <w:rsid w:val="00BA3E15"/>
    <w:rPr>
      <w:rFonts w:ascii="Courier New" w:hAnsi="Courier New" w:cs="Courier New" w:hint="default"/>
      <w:sz w:val="20"/>
      <w:szCs w:val="20"/>
    </w:rPr>
  </w:style>
  <w:style w:type="character" w:customStyle="1" w:styleId="ListLabel4">
    <w:name w:val="ListLabel 4"/>
    <w:rsid w:val="00BA3E15"/>
    <w:rPr>
      <w:rFonts w:ascii="Wingdings" w:hAnsi="Wingdings" w:cs="Wingdings" w:hint="default"/>
      <w:sz w:val="20"/>
      <w:szCs w:val="20"/>
    </w:rPr>
  </w:style>
  <w:style w:type="character" w:customStyle="1" w:styleId="ListLabel5">
    <w:name w:val="ListLabel 5"/>
    <w:rsid w:val="00BA3E15"/>
    <w:rPr>
      <w:rFonts w:ascii="Times New Roman" w:eastAsia="Times New Roman" w:hAnsi="Times New Roman" w:cs="Times New Roman" w:hint="default"/>
      <w:sz w:val="20"/>
    </w:rPr>
  </w:style>
  <w:style w:type="character" w:customStyle="1" w:styleId="ListLabel6">
    <w:name w:val="ListLabel 6"/>
    <w:rsid w:val="00BA3E15"/>
    <w:rPr>
      <w:rFonts w:ascii="Arial" w:hAnsi="Arial" w:cs="Courier New" w:hint="default"/>
      <w:sz w:val="20"/>
    </w:rPr>
  </w:style>
  <w:style w:type="character" w:customStyle="1" w:styleId="ListLabel7">
    <w:name w:val="ListLabel 7"/>
    <w:rsid w:val="00BA3E15"/>
    <w:rPr>
      <w:rFonts w:ascii="Wingdings" w:hAnsi="Wingdings" w:cs="Wingdings" w:hint="default"/>
    </w:rPr>
  </w:style>
  <w:style w:type="character" w:customStyle="1" w:styleId="ListLabel8">
    <w:name w:val="ListLabel 8"/>
    <w:rsid w:val="00BA3E15"/>
    <w:rPr>
      <w:rFonts w:ascii="Symbol" w:hAnsi="Symbol" w:cs="Symbol" w:hint="default"/>
    </w:rPr>
  </w:style>
  <w:style w:type="character" w:customStyle="1" w:styleId="ListLabel9">
    <w:name w:val="ListLabel 9"/>
    <w:rsid w:val="00BA3E15"/>
    <w:rPr>
      <w:b/>
      <w:bCs/>
      <w:sz w:val="20"/>
    </w:rPr>
  </w:style>
  <w:style w:type="character" w:customStyle="1" w:styleId="ListLabel10">
    <w:name w:val="ListLabel 10"/>
    <w:rsid w:val="00BA3E15"/>
    <w:rPr>
      <w:b/>
      <w:bCs/>
      <w:sz w:val="20"/>
      <w:szCs w:val="28"/>
    </w:rPr>
  </w:style>
  <w:style w:type="character" w:customStyle="1" w:styleId="ListLabel11">
    <w:name w:val="ListLabel 11"/>
    <w:rsid w:val="00BA3E15"/>
    <w:rPr>
      <w:rFonts w:ascii="Tahoma" w:hAnsi="Tahoma" w:cs="Tahoma" w:hint="default"/>
      <w:sz w:val="20"/>
    </w:rPr>
  </w:style>
  <w:style w:type="character" w:customStyle="1" w:styleId="ListLabel12">
    <w:name w:val="ListLabel 12"/>
    <w:rsid w:val="00BA3E15"/>
    <w:rPr>
      <w:rFonts w:ascii="Arial" w:hAnsi="Arial" w:cs="Courier New" w:hint="default"/>
      <w:sz w:val="20"/>
    </w:rPr>
  </w:style>
  <w:style w:type="character" w:customStyle="1" w:styleId="ListLabel13">
    <w:name w:val="ListLabel 13"/>
    <w:rsid w:val="00BA3E15"/>
    <w:rPr>
      <w:rFonts w:ascii="Wingdings" w:hAnsi="Wingdings" w:cs="Wingdings" w:hint="default"/>
    </w:rPr>
  </w:style>
  <w:style w:type="character" w:customStyle="1" w:styleId="ListLabel14">
    <w:name w:val="ListLabel 14"/>
    <w:rsid w:val="00BA3E15"/>
    <w:rPr>
      <w:rFonts w:ascii="Symbol" w:hAnsi="Symbol" w:cs="Symbol" w:hint="default"/>
    </w:rPr>
  </w:style>
  <w:style w:type="character" w:customStyle="1" w:styleId="ListLabel15">
    <w:name w:val="ListLabel 15"/>
    <w:rsid w:val="00BA3E15"/>
    <w:rPr>
      <w:b/>
      <w:bCs/>
      <w:sz w:val="20"/>
    </w:rPr>
  </w:style>
  <w:style w:type="character" w:customStyle="1" w:styleId="ListLabel16">
    <w:name w:val="ListLabel 16"/>
    <w:rsid w:val="00BA3E15"/>
    <w:rPr>
      <w:rFonts w:ascii="OpenSymbol" w:hAnsi="OpenSymbol" w:cs="OpenSymbol" w:hint="default"/>
    </w:rPr>
  </w:style>
  <w:style w:type="character" w:customStyle="1" w:styleId="ListLabel17">
    <w:name w:val="ListLabel 17"/>
    <w:rsid w:val="00BA3E15"/>
    <w:rPr>
      <w:rFonts w:ascii="Arial" w:hAnsi="Arial" w:cs="Arial" w:hint="default"/>
      <w:sz w:val="20"/>
    </w:rPr>
  </w:style>
  <w:style w:type="character" w:customStyle="1" w:styleId="StopkaZnak1">
    <w:name w:val="Stopka Znak1"/>
    <w:rsid w:val="00BA3E15"/>
    <w:rPr>
      <w:rFonts w:ascii="Calibri" w:hAnsi="Calibri" w:cs="Calibri" w:hint="default"/>
      <w:color w:val="00000A"/>
      <w:sz w:val="22"/>
    </w:rPr>
  </w:style>
  <w:style w:type="character" w:customStyle="1" w:styleId="Tekstpodstawowy2Znak1">
    <w:name w:val="Tekst podstawowy 2 Znak1"/>
    <w:rsid w:val="00BA3E15"/>
    <w:rPr>
      <w:rFonts w:ascii="Calibri" w:hAnsi="Calibri" w:cs="Calibri" w:hint="default"/>
      <w:color w:val="00000A"/>
      <w:sz w:val="22"/>
    </w:rPr>
  </w:style>
  <w:style w:type="character" w:customStyle="1" w:styleId="FontStyle12">
    <w:name w:val="Font Style12"/>
    <w:rsid w:val="00BA3E15"/>
    <w:rPr>
      <w:rFonts w:ascii="Times New Roman" w:hAnsi="Times New Roman" w:cs="Times New Roman" w:hint="default"/>
      <w:color w:val="000000"/>
      <w:sz w:val="22"/>
      <w:szCs w:val="22"/>
    </w:rPr>
  </w:style>
  <w:style w:type="character" w:customStyle="1" w:styleId="apple-converted-space">
    <w:name w:val="apple-converted-space"/>
    <w:rsid w:val="00BA3E15"/>
  </w:style>
  <w:style w:type="character" w:customStyle="1" w:styleId="A14">
    <w:name w:val="A14"/>
    <w:rsid w:val="00BA3E15"/>
    <w:rPr>
      <w:rFonts w:ascii="Helvetica Neue LT W1G" w:hAnsi="Helvetica Neue LT W1G" w:cs="Helvetica Neue LT W1G" w:hint="default"/>
      <w:color w:val="000000"/>
      <w:sz w:val="14"/>
      <w:szCs w:val="14"/>
    </w:rPr>
  </w:style>
  <w:style w:type="character" w:styleId="Pogrubienie">
    <w:name w:val="Strong"/>
    <w:qFormat/>
    <w:rsid w:val="00BA3E15"/>
    <w:rPr>
      <w:b/>
      <w:bCs/>
    </w:rPr>
  </w:style>
  <w:style w:type="character" w:customStyle="1" w:styleId="Nagwek3Znak1">
    <w:name w:val="Nagłówek 3 Znak1"/>
    <w:rsid w:val="00BA3E15"/>
    <w:rPr>
      <w:rFonts w:ascii="Calibri Light" w:eastAsia="Times New Roman" w:hAnsi="Calibri Light" w:cs="Times New Roman"/>
      <w:color w:val="1F3763"/>
      <w:sz w:val="24"/>
      <w:szCs w:val="24"/>
    </w:rPr>
  </w:style>
  <w:style w:type="character" w:styleId="UyteHipercze">
    <w:name w:val="FollowedHyperlink"/>
    <w:uiPriority w:val="99"/>
    <w:rsid w:val="00BA3E15"/>
    <w:rPr>
      <w:color w:val="954F72"/>
      <w:u w:val="single"/>
    </w:rPr>
  </w:style>
  <w:style w:type="character" w:customStyle="1" w:styleId="new">
    <w:name w:val="new"/>
    <w:rsid w:val="00BA3E15"/>
  </w:style>
  <w:style w:type="character" w:customStyle="1" w:styleId="old">
    <w:name w:val="old"/>
    <w:rsid w:val="00BA3E15"/>
  </w:style>
  <w:style w:type="paragraph" w:customStyle="1" w:styleId="Nagwek10">
    <w:name w:val="Nagłówek1"/>
    <w:basedOn w:val="Normalny"/>
    <w:next w:val="Tekstpodstawowy"/>
    <w:rsid w:val="00BA3E15"/>
    <w:pPr>
      <w:keepNext/>
      <w:suppressAutoHyphens/>
      <w:spacing w:before="240" w:after="120" w:line="240" w:lineRule="auto"/>
    </w:pPr>
    <w:rPr>
      <w:rFonts w:ascii="Liberation Sans" w:eastAsia="Microsoft YaHei" w:hAnsi="Liberation Sans" w:cs="Arial"/>
      <w:sz w:val="28"/>
      <w:szCs w:val="28"/>
      <w:lang w:eastAsia="zh-CN"/>
    </w:rPr>
  </w:style>
  <w:style w:type="paragraph" w:styleId="Tekstpodstawowy">
    <w:name w:val="Body Text"/>
    <w:basedOn w:val="Normalny"/>
    <w:link w:val="TekstpodstawowyZnak1"/>
    <w:rsid w:val="00BA3E15"/>
    <w:pPr>
      <w:suppressAutoHyphens/>
      <w:spacing w:after="120" w:line="240" w:lineRule="auto"/>
    </w:pPr>
    <w:rPr>
      <w:rFonts w:ascii="Times New Roman" w:eastAsia="Times New Roman" w:hAnsi="Times New Roman"/>
      <w:sz w:val="24"/>
      <w:szCs w:val="24"/>
      <w:lang w:eastAsia="zh-CN"/>
    </w:rPr>
  </w:style>
  <w:style w:type="character" w:customStyle="1" w:styleId="TekstpodstawowyZnak1">
    <w:name w:val="Tekst podstawowy Znak1"/>
    <w:basedOn w:val="Domylnaczcionkaakapitu"/>
    <w:link w:val="Tekstpodstawowy"/>
    <w:rsid w:val="00BA3E15"/>
    <w:rPr>
      <w:rFonts w:ascii="Times New Roman" w:eastAsia="Times New Roman" w:hAnsi="Times New Roman"/>
      <w:sz w:val="24"/>
      <w:szCs w:val="24"/>
      <w:lang w:eastAsia="zh-CN"/>
    </w:rPr>
  </w:style>
  <w:style w:type="paragraph" w:styleId="Lista">
    <w:name w:val="List"/>
    <w:basedOn w:val="WW-Tretekstu"/>
    <w:rsid w:val="00BA3E15"/>
    <w:rPr>
      <w:rFonts w:cs="Arial"/>
    </w:rPr>
  </w:style>
  <w:style w:type="paragraph" w:styleId="Legenda">
    <w:name w:val="caption"/>
    <w:basedOn w:val="Normalny"/>
    <w:qFormat/>
    <w:rsid w:val="00BA3E15"/>
    <w:pPr>
      <w:suppressLineNumbers/>
      <w:suppressAutoHyphens/>
      <w:spacing w:before="120" w:after="120" w:line="240" w:lineRule="auto"/>
    </w:pPr>
    <w:rPr>
      <w:rFonts w:ascii="Times New Roman" w:eastAsia="Times New Roman" w:hAnsi="Times New Roman" w:cs="Arial"/>
      <w:i/>
      <w:iCs/>
      <w:sz w:val="24"/>
      <w:szCs w:val="24"/>
      <w:lang w:eastAsia="zh-CN"/>
    </w:rPr>
  </w:style>
  <w:style w:type="paragraph" w:customStyle="1" w:styleId="Indeks">
    <w:name w:val="Indeks"/>
    <w:basedOn w:val="Normalny"/>
    <w:rsid w:val="00BA3E15"/>
    <w:pPr>
      <w:suppressLineNumbers/>
      <w:suppressAutoHyphens/>
      <w:spacing w:line="254" w:lineRule="auto"/>
    </w:pPr>
    <w:rPr>
      <w:rFonts w:cs="Arial"/>
      <w:color w:val="00000A"/>
      <w:lang w:eastAsia="zh-CN"/>
    </w:rPr>
  </w:style>
  <w:style w:type="paragraph" w:customStyle="1" w:styleId="Gwkaistopka">
    <w:name w:val="Główka i stopka"/>
    <w:basedOn w:val="Normalny"/>
    <w:rsid w:val="00BA3E15"/>
    <w:pPr>
      <w:suppressLineNumbers/>
      <w:tabs>
        <w:tab w:val="center" w:pos="4819"/>
        <w:tab w:val="right" w:pos="9638"/>
      </w:tabs>
      <w:suppressAutoHyphens/>
      <w:spacing w:after="0" w:line="240" w:lineRule="auto"/>
    </w:pPr>
    <w:rPr>
      <w:rFonts w:ascii="Times New Roman" w:eastAsia="Times New Roman" w:hAnsi="Times New Roman"/>
      <w:sz w:val="24"/>
      <w:szCs w:val="24"/>
      <w:lang w:eastAsia="zh-CN"/>
    </w:rPr>
  </w:style>
  <w:style w:type="paragraph" w:customStyle="1" w:styleId="ZnakZnak1Znak">
    <w:name w:val="Znak Znak1 Znak"/>
    <w:basedOn w:val="Normalny"/>
    <w:rsid w:val="00BA3E15"/>
    <w:pPr>
      <w:suppressAutoHyphens/>
      <w:spacing w:line="240" w:lineRule="exact"/>
    </w:pPr>
    <w:rPr>
      <w:rFonts w:ascii="Tahoma" w:eastAsia="Times New Roman" w:hAnsi="Tahoma" w:cs="Tahoma"/>
      <w:sz w:val="20"/>
      <w:szCs w:val="20"/>
      <w:lang w:val="en-US" w:eastAsia="zh-CN"/>
    </w:rPr>
  </w:style>
  <w:style w:type="paragraph" w:customStyle="1" w:styleId="Tekstpodstawowy21">
    <w:name w:val="Tekst podstawowy 21"/>
    <w:basedOn w:val="Normalny"/>
    <w:rsid w:val="00BA3E15"/>
    <w:pPr>
      <w:tabs>
        <w:tab w:val="left" w:pos="0"/>
      </w:tabs>
      <w:suppressAutoHyphens/>
      <w:spacing w:line="256" w:lineRule="auto"/>
    </w:pPr>
    <w:rPr>
      <w:rFonts w:ascii="Times New Roman" w:eastAsia="Times New Roman" w:hAnsi="Times New Roman"/>
      <w:sz w:val="24"/>
      <w:szCs w:val="24"/>
      <w:lang w:eastAsia="zh-CN"/>
    </w:rPr>
  </w:style>
  <w:style w:type="paragraph" w:styleId="Tekstpodstawowywcity">
    <w:name w:val="Body Text Indent"/>
    <w:basedOn w:val="Normalny"/>
    <w:link w:val="TekstpodstawowywcityZnak2"/>
    <w:rsid w:val="00BA3E15"/>
    <w:pPr>
      <w:suppressAutoHyphens/>
      <w:spacing w:after="120" w:line="256" w:lineRule="auto"/>
      <w:ind w:left="283"/>
    </w:pPr>
    <w:rPr>
      <w:rFonts w:eastAsia="Times New Roman" w:cs="Calibri"/>
      <w:lang w:eastAsia="zh-CN"/>
    </w:rPr>
  </w:style>
  <w:style w:type="character" w:customStyle="1" w:styleId="TekstpodstawowywcityZnak2">
    <w:name w:val="Tekst podstawowy wcięty Znak2"/>
    <w:basedOn w:val="Domylnaczcionkaakapitu"/>
    <w:link w:val="Tekstpodstawowywcity"/>
    <w:rsid w:val="00BA3E15"/>
    <w:rPr>
      <w:rFonts w:eastAsia="Times New Roman" w:cs="Calibri"/>
      <w:sz w:val="22"/>
      <w:szCs w:val="22"/>
      <w:lang w:eastAsia="zh-CN"/>
    </w:rPr>
  </w:style>
  <w:style w:type="paragraph" w:customStyle="1" w:styleId="ZnakZnak1">
    <w:name w:val="Znak Znak1"/>
    <w:basedOn w:val="Normalny"/>
    <w:rsid w:val="00BA3E15"/>
    <w:pPr>
      <w:suppressAutoHyphens/>
      <w:spacing w:line="240" w:lineRule="exact"/>
    </w:pPr>
    <w:rPr>
      <w:rFonts w:ascii="Tahoma" w:eastAsia="Times New Roman" w:hAnsi="Tahoma" w:cs="Tahoma"/>
      <w:sz w:val="20"/>
      <w:szCs w:val="20"/>
      <w:lang w:val="en-US" w:eastAsia="zh-CN"/>
    </w:rPr>
  </w:style>
  <w:style w:type="paragraph" w:customStyle="1" w:styleId="Tekstkomentarza1">
    <w:name w:val="Tekst komentarza1"/>
    <w:basedOn w:val="Normalny"/>
    <w:rsid w:val="00BA3E15"/>
    <w:pPr>
      <w:suppressAutoHyphens/>
      <w:spacing w:after="0" w:line="240" w:lineRule="auto"/>
    </w:pPr>
    <w:rPr>
      <w:rFonts w:ascii="Times New Roman" w:eastAsia="Times New Roman" w:hAnsi="Times New Roman"/>
      <w:sz w:val="20"/>
      <w:szCs w:val="20"/>
      <w:lang w:eastAsia="zh-CN"/>
    </w:rPr>
  </w:style>
  <w:style w:type="paragraph" w:styleId="Tekstdymka">
    <w:name w:val="Balloon Text"/>
    <w:basedOn w:val="Normalny"/>
    <w:link w:val="TekstdymkaZnak1"/>
    <w:rsid w:val="00BA3E15"/>
    <w:pPr>
      <w:suppressAutoHyphens/>
      <w:spacing w:after="0" w:line="240" w:lineRule="auto"/>
    </w:pPr>
    <w:rPr>
      <w:rFonts w:ascii="Segoe UI" w:eastAsia="Times New Roman" w:hAnsi="Segoe UI" w:cs="Segoe UI"/>
      <w:sz w:val="18"/>
      <w:szCs w:val="18"/>
      <w:lang w:eastAsia="zh-CN"/>
    </w:rPr>
  </w:style>
  <w:style w:type="character" w:customStyle="1" w:styleId="TekstdymkaZnak1">
    <w:name w:val="Tekst dymka Znak1"/>
    <w:basedOn w:val="Domylnaczcionkaakapitu"/>
    <w:link w:val="Tekstdymka"/>
    <w:rsid w:val="00BA3E15"/>
    <w:rPr>
      <w:rFonts w:ascii="Segoe UI" w:eastAsia="Times New Roman" w:hAnsi="Segoe UI" w:cs="Segoe UI"/>
      <w:sz w:val="18"/>
      <w:szCs w:val="18"/>
      <w:lang w:eastAsia="zh-CN"/>
    </w:rPr>
  </w:style>
  <w:style w:type="paragraph" w:styleId="Tekstkomentarza">
    <w:name w:val="annotation text"/>
    <w:basedOn w:val="Normalny"/>
    <w:link w:val="TekstkomentarzaZnak1"/>
    <w:uiPriority w:val="99"/>
    <w:semiHidden/>
    <w:unhideWhenUsed/>
    <w:rsid w:val="00BA3E15"/>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BA3E15"/>
    <w:rPr>
      <w:lang w:eastAsia="en-US"/>
    </w:rPr>
  </w:style>
  <w:style w:type="paragraph" w:styleId="Tematkomentarza">
    <w:name w:val="annotation subject"/>
    <w:basedOn w:val="Tekstkomentarza1"/>
    <w:next w:val="Tekstkomentarza1"/>
    <w:link w:val="TematkomentarzaZnak1"/>
    <w:rsid w:val="00BA3E15"/>
    <w:rPr>
      <w:b/>
      <w:bCs/>
    </w:rPr>
  </w:style>
  <w:style w:type="character" w:customStyle="1" w:styleId="TematkomentarzaZnak1">
    <w:name w:val="Temat komentarza Znak1"/>
    <w:basedOn w:val="TekstkomentarzaZnak1"/>
    <w:link w:val="Tematkomentarza"/>
    <w:rsid w:val="00BA3E15"/>
    <w:rPr>
      <w:rFonts w:ascii="Times New Roman" w:eastAsia="Times New Roman" w:hAnsi="Times New Roman"/>
      <w:b/>
      <w:bCs/>
      <w:lang w:eastAsia="zh-CN"/>
    </w:rPr>
  </w:style>
  <w:style w:type="paragraph" w:customStyle="1" w:styleId="Nagwek31">
    <w:name w:val="Nagłówek 31"/>
    <w:basedOn w:val="Normalny"/>
    <w:next w:val="Normalny"/>
    <w:rsid w:val="00BA3E15"/>
    <w:pPr>
      <w:keepNext/>
      <w:keepLines/>
      <w:suppressAutoHyphens/>
      <w:spacing w:before="40" w:after="0" w:line="254" w:lineRule="auto"/>
      <w:outlineLvl w:val="2"/>
    </w:pPr>
    <w:rPr>
      <w:rFonts w:ascii="Cambria" w:eastAsia="Cambria" w:hAnsi="Cambria" w:cs="Cambria"/>
      <w:color w:val="243F60"/>
      <w:sz w:val="24"/>
      <w:szCs w:val="24"/>
      <w:lang w:eastAsia="zh-CN"/>
    </w:rPr>
  </w:style>
  <w:style w:type="paragraph" w:customStyle="1" w:styleId="msonormal0">
    <w:name w:val="msonormal"/>
    <w:basedOn w:val="Normalny"/>
    <w:rsid w:val="00BA3E15"/>
    <w:pPr>
      <w:suppressAutoHyphens/>
      <w:spacing w:before="280" w:after="280" w:line="240" w:lineRule="auto"/>
    </w:pPr>
    <w:rPr>
      <w:rFonts w:ascii="Times New Roman" w:eastAsia="Times New Roman" w:hAnsi="Times New Roman"/>
      <w:color w:val="00000A"/>
      <w:sz w:val="24"/>
      <w:szCs w:val="24"/>
      <w:lang w:eastAsia="zh-CN"/>
    </w:rPr>
  </w:style>
  <w:style w:type="paragraph" w:styleId="NormalnyWeb">
    <w:name w:val="Normal (Web)"/>
    <w:basedOn w:val="Normalny"/>
    <w:rsid w:val="00BA3E15"/>
    <w:pPr>
      <w:suppressAutoHyphens/>
      <w:spacing w:before="280" w:after="280" w:line="240" w:lineRule="auto"/>
    </w:pPr>
    <w:rPr>
      <w:rFonts w:ascii="Times New Roman" w:eastAsia="Times New Roman" w:hAnsi="Times New Roman"/>
      <w:color w:val="00000A"/>
      <w:sz w:val="24"/>
      <w:szCs w:val="24"/>
      <w:lang w:eastAsia="zh-CN"/>
    </w:rPr>
  </w:style>
  <w:style w:type="paragraph" w:customStyle="1" w:styleId="WW-Tretekstu">
    <w:name w:val="WW-Treść tekstu"/>
    <w:basedOn w:val="Normalny"/>
    <w:rsid w:val="00BA3E15"/>
    <w:pPr>
      <w:suppressAutoHyphens/>
      <w:spacing w:after="140" w:line="288" w:lineRule="auto"/>
    </w:pPr>
    <w:rPr>
      <w:rFonts w:cs="Calibri"/>
      <w:color w:val="00000A"/>
      <w:lang w:eastAsia="zh-CN"/>
    </w:rPr>
  </w:style>
  <w:style w:type="paragraph" w:customStyle="1" w:styleId="Legenda1">
    <w:name w:val="Legenda1"/>
    <w:basedOn w:val="Normalny"/>
    <w:next w:val="Normalny"/>
    <w:rsid w:val="00BA3E15"/>
    <w:pPr>
      <w:suppressAutoHyphens/>
      <w:spacing w:after="0" w:line="240" w:lineRule="auto"/>
    </w:pPr>
    <w:rPr>
      <w:rFonts w:cs="Calibri"/>
      <w:b/>
      <w:bCs/>
      <w:color w:val="00000A"/>
      <w:sz w:val="20"/>
      <w:szCs w:val="20"/>
      <w:lang w:eastAsia="zh-CN"/>
    </w:rPr>
  </w:style>
  <w:style w:type="paragraph" w:styleId="Podpis">
    <w:name w:val="Signature"/>
    <w:basedOn w:val="Normalny"/>
    <w:link w:val="PodpisZnak1"/>
    <w:rsid w:val="00BA3E15"/>
    <w:pPr>
      <w:suppressLineNumbers/>
      <w:suppressAutoHyphens/>
      <w:spacing w:before="120" w:after="120" w:line="254" w:lineRule="auto"/>
    </w:pPr>
    <w:rPr>
      <w:rFonts w:cs="Arial"/>
      <w:i/>
      <w:iCs/>
      <w:color w:val="00000A"/>
      <w:sz w:val="24"/>
      <w:szCs w:val="24"/>
      <w:lang w:eastAsia="zh-CN"/>
    </w:rPr>
  </w:style>
  <w:style w:type="character" w:customStyle="1" w:styleId="PodpisZnak1">
    <w:name w:val="Podpis Znak1"/>
    <w:basedOn w:val="Domylnaczcionkaakapitu"/>
    <w:link w:val="Podpis"/>
    <w:rsid w:val="00BA3E15"/>
    <w:rPr>
      <w:rFonts w:cs="Arial"/>
      <w:i/>
      <w:iCs/>
      <w:color w:val="00000A"/>
      <w:sz w:val="24"/>
      <w:szCs w:val="24"/>
      <w:lang w:eastAsia="zh-CN"/>
    </w:rPr>
  </w:style>
  <w:style w:type="paragraph" w:customStyle="1" w:styleId="Tekstpodstawowyzwciciem1">
    <w:name w:val="Tekst podstawowy z wcięciem1"/>
    <w:basedOn w:val="Tekstpodstawowy"/>
    <w:rsid w:val="00BA3E15"/>
    <w:pPr>
      <w:spacing w:after="160" w:line="254" w:lineRule="auto"/>
      <w:ind w:firstLine="360"/>
    </w:pPr>
    <w:rPr>
      <w:rFonts w:ascii="Calibri" w:eastAsia="Calibri" w:hAnsi="Calibri" w:cs="Calibri"/>
      <w:sz w:val="22"/>
      <w:szCs w:val="22"/>
    </w:rPr>
  </w:style>
  <w:style w:type="paragraph" w:customStyle="1" w:styleId="Tekstpodstawowyzwciciem21">
    <w:name w:val="Tekst podstawowy z wcięciem 21"/>
    <w:basedOn w:val="Tekstpodstawowywcity"/>
    <w:rsid w:val="00BA3E15"/>
    <w:pPr>
      <w:spacing w:after="160" w:line="254" w:lineRule="auto"/>
      <w:ind w:left="360" w:firstLine="360"/>
    </w:pPr>
    <w:rPr>
      <w:rFonts w:eastAsia="Calibri"/>
    </w:rPr>
  </w:style>
  <w:style w:type="paragraph" w:customStyle="1" w:styleId="WW-Gwka">
    <w:name w:val="WW-Główka"/>
    <w:basedOn w:val="Normalny"/>
    <w:rsid w:val="00BA3E15"/>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paragraph" w:customStyle="1" w:styleId="paramtechheader">
    <w:name w:val="param_tech_header"/>
    <w:basedOn w:val="Normalny"/>
    <w:rsid w:val="00BA3E15"/>
    <w:pPr>
      <w:suppressAutoHyphens/>
      <w:spacing w:before="280" w:after="280" w:line="240" w:lineRule="auto"/>
    </w:pPr>
    <w:rPr>
      <w:rFonts w:ascii="Times New Roman" w:eastAsia="Times New Roman" w:hAnsi="Times New Roman"/>
      <w:color w:val="00000A"/>
      <w:sz w:val="24"/>
      <w:szCs w:val="24"/>
      <w:lang w:eastAsia="zh-CN"/>
    </w:rPr>
  </w:style>
  <w:style w:type="paragraph" w:customStyle="1" w:styleId="paramtech">
    <w:name w:val="param_tech"/>
    <w:basedOn w:val="Normalny"/>
    <w:rsid w:val="00BA3E15"/>
    <w:pPr>
      <w:suppressAutoHyphens/>
      <w:spacing w:before="280" w:after="280" w:line="240" w:lineRule="auto"/>
    </w:pPr>
    <w:rPr>
      <w:rFonts w:ascii="Times New Roman" w:eastAsia="Times New Roman" w:hAnsi="Times New Roman"/>
      <w:color w:val="00000A"/>
      <w:sz w:val="24"/>
      <w:szCs w:val="24"/>
      <w:lang w:eastAsia="zh-CN"/>
    </w:rPr>
  </w:style>
  <w:style w:type="paragraph" w:customStyle="1" w:styleId="p">
    <w:name w:val="p"/>
    <w:rsid w:val="00BA3E15"/>
    <w:pPr>
      <w:suppressAutoHyphens/>
      <w:spacing w:line="336" w:lineRule="auto"/>
    </w:pPr>
    <w:rPr>
      <w:rFonts w:ascii="Arial Narrow" w:hAnsi="Arial Narrow" w:cs="Arial Narrow"/>
      <w:color w:val="00000A"/>
      <w:sz w:val="22"/>
      <w:szCs w:val="22"/>
      <w:lang w:eastAsia="zh-CN"/>
    </w:rPr>
  </w:style>
  <w:style w:type="paragraph" w:customStyle="1" w:styleId="tableCenter">
    <w:name w:val="tableCenter"/>
    <w:rsid w:val="00BA3E15"/>
    <w:pPr>
      <w:suppressAutoHyphens/>
      <w:spacing w:line="276" w:lineRule="auto"/>
      <w:jc w:val="center"/>
    </w:pPr>
    <w:rPr>
      <w:rFonts w:ascii="Arial Narrow" w:hAnsi="Arial Narrow" w:cs="Arial Narrow"/>
      <w:color w:val="00000A"/>
      <w:sz w:val="22"/>
      <w:szCs w:val="22"/>
      <w:lang w:eastAsia="zh-CN"/>
    </w:rPr>
  </w:style>
  <w:style w:type="paragraph" w:customStyle="1" w:styleId="Standard">
    <w:name w:val="Standard"/>
    <w:rsid w:val="00BA3E15"/>
    <w:pPr>
      <w:suppressAutoHyphens/>
    </w:pPr>
    <w:rPr>
      <w:rFonts w:ascii="Times New Roman" w:hAnsi="Times New Roman"/>
      <w:color w:val="00000A"/>
      <w:sz w:val="24"/>
      <w:szCs w:val="24"/>
      <w:lang w:eastAsia="zh-CN"/>
    </w:rPr>
  </w:style>
  <w:style w:type="paragraph" w:customStyle="1" w:styleId="center">
    <w:name w:val="center"/>
    <w:rsid w:val="00BA3E15"/>
    <w:pPr>
      <w:suppressAutoHyphens/>
      <w:spacing w:after="200" w:line="276" w:lineRule="auto"/>
      <w:jc w:val="center"/>
    </w:pPr>
    <w:rPr>
      <w:rFonts w:ascii="Arial Narrow" w:hAnsi="Arial Narrow" w:cs="Arial Narrow"/>
      <w:color w:val="00000A"/>
      <w:sz w:val="22"/>
      <w:szCs w:val="22"/>
      <w:lang w:eastAsia="zh-CN"/>
    </w:rPr>
  </w:style>
  <w:style w:type="paragraph" w:customStyle="1" w:styleId="ZnakZnak1Znak0">
    <w:name w:val="Znak Znak1 Znak"/>
    <w:basedOn w:val="Normalny"/>
    <w:rsid w:val="00BA3E15"/>
    <w:pPr>
      <w:suppressAutoHyphens/>
      <w:spacing w:line="240" w:lineRule="exact"/>
    </w:pPr>
    <w:rPr>
      <w:rFonts w:ascii="Tahoma" w:hAnsi="Tahoma" w:cs="Tahoma"/>
      <w:color w:val="00000A"/>
      <w:sz w:val="20"/>
      <w:szCs w:val="20"/>
      <w:lang w:val="en-US" w:eastAsia="zh-CN"/>
    </w:rPr>
  </w:style>
  <w:style w:type="paragraph" w:customStyle="1" w:styleId="Zawartoramki">
    <w:name w:val="Zawartość ramki"/>
    <w:basedOn w:val="Normalny"/>
    <w:rsid w:val="00BA3E15"/>
    <w:pPr>
      <w:suppressAutoHyphens/>
      <w:spacing w:line="254" w:lineRule="auto"/>
    </w:pPr>
    <w:rPr>
      <w:rFonts w:cs="Calibri"/>
      <w:color w:val="00000A"/>
      <w:lang w:eastAsia="zh-CN"/>
    </w:rPr>
  </w:style>
  <w:style w:type="paragraph" w:customStyle="1" w:styleId="Pa0">
    <w:name w:val="Pa0"/>
    <w:basedOn w:val="Normalny"/>
    <w:next w:val="Normalny"/>
    <w:rsid w:val="00BA3E15"/>
    <w:pPr>
      <w:suppressAutoHyphens/>
      <w:autoSpaceDE w:val="0"/>
      <w:spacing w:after="0" w:line="241" w:lineRule="atLeast"/>
    </w:pPr>
    <w:rPr>
      <w:rFonts w:ascii="Helvetica Neue LT W1G" w:hAnsi="Helvetica Neue LT W1G" w:cs="Helvetica Neue LT W1G"/>
      <w:sz w:val="24"/>
      <w:szCs w:val="24"/>
      <w:lang w:eastAsia="zh-CN"/>
    </w:rPr>
  </w:style>
  <w:style w:type="paragraph" w:customStyle="1" w:styleId="xl71">
    <w:name w:val="xl71"/>
    <w:basedOn w:val="Normalny"/>
    <w:rsid w:val="00BA3E15"/>
    <w:pPr>
      <w:pBdr>
        <w:top w:val="single" w:sz="8" w:space="0" w:color="000000"/>
        <w:left w:val="single" w:sz="8"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b/>
      <w:bCs/>
      <w:color w:val="00000A"/>
      <w:sz w:val="18"/>
      <w:szCs w:val="18"/>
      <w:lang w:eastAsia="zh-CN"/>
    </w:rPr>
  </w:style>
  <w:style w:type="paragraph" w:customStyle="1" w:styleId="xl72">
    <w:name w:val="xl72"/>
    <w:basedOn w:val="Normalny"/>
    <w:rsid w:val="00BA3E15"/>
    <w:pPr>
      <w:pBdr>
        <w:top w:val="single" w:sz="8" w:space="0" w:color="000000"/>
        <w:left w:val="none" w:sz="0" w:space="0" w:color="000000"/>
        <w:bottom w:val="single" w:sz="8" w:space="0" w:color="000000"/>
        <w:right w:val="single" w:sz="8" w:space="0" w:color="000000"/>
      </w:pBdr>
      <w:suppressAutoHyphens/>
      <w:spacing w:before="280" w:after="280" w:line="240" w:lineRule="auto"/>
      <w:jc w:val="center"/>
      <w:textAlignment w:val="center"/>
    </w:pPr>
    <w:rPr>
      <w:rFonts w:ascii="Times New Roman" w:eastAsia="Times New Roman" w:hAnsi="Times New Roman"/>
      <w:b/>
      <w:bCs/>
      <w:color w:val="00000A"/>
      <w:sz w:val="18"/>
      <w:szCs w:val="18"/>
      <w:lang w:eastAsia="zh-CN"/>
    </w:rPr>
  </w:style>
  <w:style w:type="paragraph" w:customStyle="1" w:styleId="xl73">
    <w:name w:val="xl73"/>
    <w:basedOn w:val="Normalny"/>
    <w:rsid w:val="00BA3E15"/>
    <w:pPr>
      <w:pBdr>
        <w:top w:val="single" w:sz="8" w:space="0" w:color="000000"/>
        <w:left w:val="single" w:sz="8" w:space="0" w:color="000000"/>
        <w:bottom w:val="none" w:sz="0" w:space="0" w:color="000000"/>
        <w:right w:val="none" w:sz="0" w:space="0" w:color="000000"/>
      </w:pBdr>
      <w:shd w:val="clear" w:color="auto" w:fill="A6A6A6"/>
      <w:suppressAutoHyphens/>
      <w:spacing w:before="280" w:after="280" w:line="240" w:lineRule="auto"/>
      <w:jc w:val="center"/>
      <w:textAlignment w:val="center"/>
    </w:pPr>
    <w:rPr>
      <w:rFonts w:ascii="Times New Roman" w:eastAsia="Times New Roman" w:hAnsi="Times New Roman"/>
      <w:b/>
      <w:bCs/>
      <w:color w:val="000000"/>
      <w:sz w:val="18"/>
      <w:szCs w:val="18"/>
      <w:lang w:eastAsia="zh-CN"/>
    </w:rPr>
  </w:style>
  <w:style w:type="paragraph" w:customStyle="1" w:styleId="xl74">
    <w:name w:val="xl74"/>
    <w:basedOn w:val="Normalny"/>
    <w:rsid w:val="00BA3E15"/>
    <w:pPr>
      <w:pBdr>
        <w:top w:val="single" w:sz="8" w:space="0" w:color="000000"/>
        <w:left w:val="none" w:sz="0" w:space="0" w:color="000000"/>
        <w:bottom w:val="none" w:sz="0" w:space="0" w:color="000000"/>
        <w:right w:val="none" w:sz="0" w:space="0" w:color="000000"/>
      </w:pBdr>
      <w:shd w:val="clear" w:color="auto" w:fill="A6A6A6"/>
      <w:suppressAutoHyphens/>
      <w:spacing w:before="280" w:after="280" w:line="240" w:lineRule="auto"/>
      <w:jc w:val="center"/>
      <w:textAlignment w:val="center"/>
    </w:pPr>
    <w:rPr>
      <w:rFonts w:ascii="Times New Roman" w:eastAsia="Times New Roman" w:hAnsi="Times New Roman"/>
      <w:b/>
      <w:bCs/>
      <w:color w:val="000000"/>
      <w:sz w:val="18"/>
      <w:szCs w:val="18"/>
      <w:lang w:eastAsia="zh-CN"/>
    </w:rPr>
  </w:style>
  <w:style w:type="paragraph" w:customStyle="1" w:styleId="xl75">
    <w:name w:val="xl75"/>
    <w:basedOn w:val="Normalny"/>
    <w:rsid w:val="00BA3E15"/>
    <w:pPr>
      <w:pBdr>
        <w:top w:val="single" w:sz="8" w:space="0" w:color="000000"/>
        <w:left w:val="none" w:sz="0" w:space="0" w:color="000000"/>
        <w:bottom w:val="none" w:sz="0" w:space="0" w:color="000000"/>
        <w:right w:val="single" w:sz="8" w:space="0" w:color="000000"/>
      </w:pBdr>
      <w:shd w:val="clear" w:color="auto" w:fill="A6A6A6"/>
      <w:suppressAutoHyphens/>
      <w:spacing w:before="280" w:after="280" w:line="240" w:lineRule="auto"/>
      <w:jc w:val="center"/>
      <w:textAlignment w:val="center"/>
    </w:pPr>
    <w:rPr>
      <w:rFonts w:ascii="Times New Roman" w:eastAsia="Times New Roman" w:hAnsi="Times New Roman"/>
      <w:b/>
      <w:bCs/>
      <w:color w:val="000000"/>
      <w:sz w:val="18"/>
      <w:szCs w:val="18"/>
      <w:lang w:eastAsia="zh-CN"/>
    </w:rPr>
  </w:style>
  <w:style w:type="paragraph" w:customStyle="1" w:styleId="xl76">
    <w:name w:val="xl76"/>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sz w:val="18"/>
      <w:szCs w:val="18"/>
      <w:lang w:eastAsia="zh-CN"/>
    </w:rPr>
  </w:style>
  <w:style w:type="paragraph" w:customStyle="1" w:styleId="xl77">
    <w:name w:val="xl77"/>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78">
    <w:name w:val="xl78"/>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79">
    <w:name w:val="xl79"/>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sz w:val="18"/>
      <w:szCs w:val="18"/>
      <w:lang w:eastAsia="zh-CN"/>
    </w:rPr>
  </w:style>
  <w:style w:type="paragraph" w:customStyle="1" w:styleId="xl80">
    <w:name w:val="xl80"/>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81">
    <w:name w:val="xl81"/>
    <w:basedOn w:val="Normalny"/>
    <w:rsid w:val="00BA3E15"/>
    <w:pPr>
      <w:pBdr>
        <w:top w:val="single" w:sz="4" w:space="0" w:color="000000"/>
        <w:left w:val="single" w:sz="4" w:space="7" w:color="000000"/>
        <w:bottom w:val="single" w:sz="4" w:space="0" w:color="000000"/>
        <w:right w:val="single" w:sz="4" w:space="0" w:color="000000"/>
      </w:pBdr>
      <w:suppressAutoHyphens/>
      <w:spacing w:before="280" w:after="280" w:line="240" w:lineRule="auto"/>
      <w:ind w:firstLine="100"/>
      <w:textAlignment w:val="top"/>
    </w:pPr>
    <w:rPr>
      <w:rFonts w:ascii="Times New Roman" w:eastAsia="Times New Roman" w:hAnsi="Times New Roman"/>
      <w:sz w:val="18"/>
      <w:szCs w:val="18"/>
      <w:lang w:eastAsia="zh-CN"/>
    </w:rPr>
  </w:style>
  <w:style w:type="paragraph" w:customStyle="1" w:styleId="xl82">
    <w:name w:val="xl82"/>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83">
    <w:name w:val="xl83"/>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84">
    <w:name w:val="xl84"/>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85">
    <w:name w:val="xl85"/>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86">
    <w:name w:val="xl86"/>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87">
    <w:name w:val="xl87"/>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88">
    <w:name w:val="xl88"/>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89">
    <w:name w:val="xl89"/>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90">
    <w:name w:val="xl90"/>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91">
    <w:name w:val="xl91"/>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olor w:val="000000"/>
      <w:sz w:val="18"/>
      <w:szCs w:val="18"/>
      <w:lang w:eastAsia="zh-CN"/>
    </w:rPr>
  </w:style>
  <w:style w:type="paragraph" w:customStyle="1" w:styleId="xl92">
    <w:name w:val="xl92"/>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top"/>
    </w:pPr>
    <w:rPr>
      <w:rFonts w:ascii="Times New Roman" w:eastAsia="Times New Roman" w:hAnsi="Times New Roman"/>
      <w:sz w:val="18"/>
      <w:szCs w:val="18"/>
      <w:lang w:eastAsia="zh-CN"/>
    </w:rPr>
  </w:style>
  <w:style w:type="paragraph" w:customStyle="1" w:styleId="xl93">
    <w:name w:val="xl93"/>
    <w:basedOn w:val="Normalny"/>
    <w:rsid w:val="00BA3E15"/>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sz w:val="18"/>
      <w:szCs w:val="18"/>
      <w:lang w:eastAsia="zh-CN"/>
    </w:rPr>
  </w:style>
  <w:style w:type="paragraph" w:customStyle="1" w:styleId="xl94">
    <w:name w:val="xl94"/>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95">
    <w:name w:val="xl95"/>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96">
    <w:name w:val="xl96"/>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textAlignment w:val="top"/>
    </w:pPr>
    <w:rPr>
      <w:rFonts w:ascii="Times New Roman" w:eastAsia="Times New Roman" w:hAnsi="Times New Roman"/>
      <w:color w:val="000000"/>
      <w:sz w:val="18"/>
      <w:szCs w:val="18"/>
      <w:lang w:eastAsia="zh-CN"/>
    </w:rPr>
  </w:style>
  <w:style w:type="paragraph" w:customStyle="1" w:styleId="xl97">
    <w:name w:val="xl97"/>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98">
    <w:name w:val="xl98"/>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99">
    <w:name w:val="xl99"/>
    <w:basedOn w:val="Normalny"/>
    <w:rsid w:val="00BA3E15"/>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pPr>
    <w:rPr>
      <w:rFonts w:ascii="Times New Roman" w:eastAsia="Times New Roman" w:hAnsi="Times New Roman"/>
      <w:sz w:val="24"/>
      <w:szCs w:val="24"/>
      <w:lang w:eastAsia="zh-CN"/>
    </w:rPr>
  </w:style>
  <w:style w:type="paragraph" w:customStyle="1" w:styleId="xl100">
    <w:name w:val="xl100"/>
    <w:basedOn w:val="Normalny"/>
    <w:rsid w:val="00BA3E15"/>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101">
    <w:name w:val="xl101"/>
    <w:basedOn w:val="Normalny"/>
    <w:rsid w:val="00BA3E15"/>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jc w:val="center"/>
      <w:textAlignment w:val="center"/>
    </w:pPr>
    <w:rPr>
      <w:rFonts w:ascii="Times New Roman" w:eastAsia="Times New Roman" w:hAnsi="Times New Roman"/>
      <w:sz w:val="18"/>
      <w:szCs w:val="18"/>
      <w:lang w:eastAsia="zh-CN"/>
    </w:rPr>
  </w:style>
  <w:style w:type="paragraph" w:customStyle="1" w:styleId="xl102">
    <w:name w:val="xl102"/>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jc w:val="center"/>
      <w:textAlignment w:val="top"/>
    </w:pPr>
    <w:rPr>
      <w:rFonts w:ascii="Times New Roman" w:eastAsia="Times New Roman" w:hAnsi="Times New Roman"/>
      <w:sz w:val="18"/>
      <w:szCs w:val="18"/>
      <w:lang w:eastAsia="zh-CN"/>
    </w:rPr>
  </w:style>
  <w:style w:type="paragraph" w:customStyle="1" w:styleId="xl103">
    <w:name w:val="xl103"/>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jc w:val="center"/>
      <w:textAlignment w:val="top"/>
    </w:pPr>
    <w:rPr>
      <w:rFonts w:ascii="Times New Roman" w:eastAsia="Times New Roman" w:hAnsi="Times New Roman"/>
      <w:sz w:val="18"/>
      <w:szCs w:val="18"/>
      <w:lang w:eastAsia="zh-CN"/>
    </w:rPr>
  </w:style>
  <w:style w:type="paragraph" w:customStyle="1" w:styleId="xl104">
    <w:name w:val="xl104"/>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pPr>
    <w:rPr>
      <w:rFonts w:ascii="Times New Roman" w:eastAsia="Times New Roman" w:hAnsi="Times New Roman"/>
      <w:sz w:val="18"/>
      <w:szCs w:val="18"/>
      <w:lang w:eastAsia="zh-CN"/>
    </w:rPr>
  </w:style>
  <w:style w:type="paragraph" w:customStyle="1" w:styleId="xl105">
    <w:name w:val="xl105"/>
    <w:basedOn w:val="Normalny"/>
    <w:rsid w:val="00BA3E15"/>
    <w:pPr>
      <w:pBdr>
        <w:top w:val="single" w:sz="4" w:space="0" w:color="000000"/>
        <w:left w:val="single" w:sz="4" w:space="0" w:color="000000"/>
        <w:bottom w:val="single" w:sz="4" w:space="0" w:color="000000"/>
        <w:right w:val="single" w:sz="4" w:space="0" w:color="000000"/>
      </w:pBdr>
      <w:shd w:val="clear" w:color="auto" w:fill="D0CECE"/>
      <w:suppressAutoHyphens/>
      <w:spacing w:before="280" w:after="280" w:line="240" w:lineRule="auto"/>
      <w:jc w:val="center"/>
    </w:pPr>
    <w:rPr>
      <w:rFonts w:ascii="Times New Roman" w:eastAsia="Times New Roman" w:hAnsi="Times New Roman"/>
      <w:sz w:val="18"/>
      <w:szCs w:val="18"/>
      <w:lang w:eastAsia="zh-CN"/>
    </w:rPr>
  </w:style>
  <w:style w:type="paragraph" w:customStyle="1" w:styleId="xl106">
    <w:name w:val="xl106"/>
    <w:basedOn w:val="Normalny"/>
    <w:rsid w:val="00BA3E15"/>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textAlignment w:val="top"/>
    </w:pPr>
    <w:rPr>
      <w:rFonts w:ascii="Times New Roman" w:eastAsia="Times New Roman" w:hAnsi="Times New Roman"/>
      <w:sz w:val="18"/>
      <w:szCs w:val="18"/>
      <w:lang w:eastAsia="zh-CN"/>
    </w:rPr>
  </w:style>
  <w:style w:type="paragraph" w:customStyle="1" w:styleId="xl107">
    <w:name w:val="xl107"/>
    <w:basedOn w:val="Normalny"/>
    <w:rsid w:val="00BA3E15"/>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line="240" w:lineRule="auto"/>
      <w:jc w:val="center"/>
      <w:textAlignment w:val="top"/>
    </w:pPr>
    <w:rPr>
      <w:rFonts w:ascii="Times New Roman" w:eastAsia="Times New Roman" w:hAnsi="Times New Roman"/>
      <w:sz w:val="18"/>
      <w:szCs w:val="18"/>
      <w:lang w:eastAsia="zh-CN"/>
    </w:rPr>
  </w:style>
  <w:style w:type="paragraph" w:customStyle="1" w:styleId="Zawartotabeli">
    <w:name w:val="Zawartość tabeli"/>
    <w:basedOn w:val="Normalny"/>
    <w:rsid w:val="00BA3E15"/>
    <w:pPr>
      <w:widowControl w:val="0"/>
      <w:suppressLineNumbers/>
      <w:suppressAutoHyphens/>
      <w:spacing w:after="0" w:line="240" w:lineRule="auto"/>
    </w:pPr>
    <w:rPr>
      <w:rFonts w:ascii="Times New Roman" w:eastAsia="Times New Roman" w:hAnsi="Times New Roman"/>
      <w:sz w:val="24"/>
      <w:szCs w:val="24"/>
      <w:lang w:eastAsia="zh-CN"/>
    </w:rPr>
  </w:style>
  <w:style w:type="paragraph" w:customStyle="1" w:styleId="Nagwektabeli">
    <w:name w:val="Nagłówek tabeli"/>
    <w:basedOn w:val="Zawartotabeli"/>
    <w:rsid w:val="00BA3E15"/>
    <w:pPr>
      <w:jc w:val="center"/>
    </w:pPr>
    <w:rPr>
      <w:b/>
      <w:bCs/>
    </w:rPr>
  </w:style>
  <w:style w:type="character" w:customStyle="1" w:styleId="Nierozpoznanawzmianka1">
    <w:name w:val="Nierozpoznana wzmianka1"/>
    <w:basedOn w:val="Domylnaczcionkaakapitu"/>
    <w:uiPriority w:val="99"/>
    <w:semiHidden/>
    <w:unhideWhenUsed/>
    <w:rsid w:val="00933BBE"/>
    <w:rPr>
      <w:color w:val="605E5C"/>
      <w:shd w:val="clear" w:color="auto" w:fill="E1DFDD"/>
    </w:rPr>
  </w:style>
  <w:style w:type="character" w:styleId="Nierozpoznanawzmianka">
    <w:name w:val="Unresolved Mention"/>
    <w:basedOn w:val="Domylnaczcionkaakapitu"/>
    <w:uiPriority w:val="99"/>
    <w:semiHidden/>
    <w:unhideWhenUsed/>
    <w:rsid w:val="004B75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404951">
      <w:bodyDiv w:val="1"/>
      <w:marLeft w:val="0"/>
      <w:marRight w:val="0"/>
      <w:marTop w:val="0"/>
      <w:marBottom w:val="0"/>
      <w:divBdr>
        <w:top w:val="none" w:sz="0" w:space="0" w:color="auto"/>
        <w:left w:val="none" w:sz="0" w:space="0" w:color="auto"/>
        <w:bottom w:val="none" w:sz="0" w:space="0" w:color="auto"/>
        <w:right w:val="none" w:sz="0" w:space="0" w:color="auto"/>
      </w:divBdr>
    </w:div>
    <w:div w:id="1722972161">
      <w:bodyDiv w:val="1"/>
      <w:marLeft w:val="0"/>
      <w:marRight w:val="0"/>
      <w:marTop w:val="0"/>
      <w:marBottom w:val="0"/>
      <w:divBdr>
        <w:top w:val="none" w:sz="0" w:space="0" w:color="auto"/>
        <w:left w:val="none" w:sz="0" w:space="0" w:color="auto"/>
        <w:bottom w:val="none" w:sz="0" w:space="0" w:color="auto"/>
        <w:right w:val="none" w:sz="0" w:space="0" w:color="auto"/>
      </w:divBdr>
    </w:div>
    <w:div w:id="1818644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deocardbenchmark.net" TargetMode="External"/><Relationship Id="rId13" Type="http://schemas.openxmlformats.org/officeDocument/2006/relationships/hyperlink" Target="http://www.epeat.net" TargetMode="External"/><Relationship Id="rId3" Type="http://schemas.openxmlformats.org/officeDocument/2006/relationships/settings" Target="settings.xml"/><Relationship Id="rId7" Type="http://schemas.openxmlformats.org/officeDocument/2006/relationships/hyperlink" Target="http://www.cpubenchmark.net" TargetMode="External"/><Relationship Id="rId12" Type="http://schemas.openxmlformats.org/officeDocument/2006/relationships/hyperlink" Target="http://www.videocardbenchmark.ne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pubenchmark.ne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tcocertified.com/" TargetMode="External"/><Relationship Id="rId4" Type="http://schemas.openxmlformats.org/officeDocument/2006/relationships/webSettings" Target="webSettings.xml"/><Relationship Id="rId9" Type="http://schemas.openxmlformats.org/officeDocument/2006/relationships/hyperlink" Target="http://www.epeat.net" TargetMode="External"/><Relationship Id="rId14" Type="http://schemas.openxmlformats.org/officeDocument/2006/relationships/hyperlink" Target="https://tcocertifie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39</Pages>
  <Words>7983</Words>
  <Characters>47901</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Załącznik nr 2 do SWZ</vt:lpstr>
    </vt:vector>
  </TitlesOfParts>
  <Company/>
  <LinksUpToDate>false</LinksUpToDate>
  <CharactersWithSpaces>55773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SWZ</dc:title>
  <dc:creator>Ela</dc:creator>
  <cp:lastModifiedBy>Natalia</cp:lastModifiedBy>
  <cp:revision>19</cp:revision>
  <cp:lastPrinted>2025-02-03T13:19:00Z</cp:lastPrinted>
  <dcterms:created xsi:type="dcterms:W3CDTF">2025-01-04T12:04:00Z</dcterms:created>
  <dcterms:modified xsi:type="dcterms:W3CDTF">2025-02-18T12:09:00Z</dcterms:modified>
</cp:coreProperties>
</file>